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6D" w:rsidRPr="003554BB" w:rsidRDefault="00D0396D" w:rsidP="00BB6E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4BB">
        <w:rPr>
          <w:rFonts w:ascii="Times New Roman" w:hAnsi="Times New Roman"/>
          <w:b/>
          <w:i/>
          <w:sz w:val="28"/>
          <w:szCs w:val="28"/>
        </w:rPr>
        <w:t>Областное государственное бюджетное образовательное учреждение</w:t>
      </w:r>
    </w:p>
    <w:p w:rsidR="00D0396D" w:rsidRPr="003554BB" w:rsidRDefault="00D0396D" w:rsidP="00BB6E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4BB">
        <w:rPr>
          <w:rFonts w:ascii="Times New Roman" w:hAnsi="Times New Roman"/>
          <w:b/>
          <w:i/>
          <w:sz w:val="28"/>
          <w:szCs w:val="28"/>
        </w:rPr>
        <w:t>среднего профессионального образования</w:t>
      </w:r>
    </w:p>
    <w:p w:rsidR="00D0396D" w:rsidRPr="003554BB" w:rsidRDefault="00D0396D" w:rsidP="00BB6E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4BB">
        <w:rPr>
          <w:rFonts w:ascii="Times New Roman" w:hAnsi="Times New Roman"/>
          <w:b/>
          <w:i/>
          <w:sz w:val="28"/>
          <w:szCs w:val="28"/>
        </w:rPr>
        <w:t>«Смоленский индустриальный техникум»</w:t>
      </w:r>
    </w:p>
    <w:p w:rsidR="00D0396D" w:rsidRPr="00BB6E8F" w:rsidRDefault="00D0396D" w:rsidP="00BB6E8F">
      <w:pPr>
        <w:spacing w:line="240" w:lineRule="auto"/>
        <w:ind w:firstLine="6521"/>
        <w:rPr>
          <w:rFonts w:ascii="Times New Roman" w:hAnsi="Times New Roman"/>
        </w:rPr>
      </w:pPr>
      <w:r w:rsidRPr="00BB6E8F">
        <w:rPr>
          <w:rFonts w:ascii="Times New Roman" w:hAnsi="Times New Roman"/>
        </w:rPr>
        <w:t>УТВЕРЖДАЮ:</w:t>
      </w:r>
    </w:p>
    <w:p w:rsidR="00D0396D" w:rsidRPr="00BB6E8F" w:rsidRDefault="00D0396D" w:rsidP="00BB6E8F">
      <w:pPr>
        <w:spacing w:line="240" w:lineRule="auto"/>
        <w:ind w:firstLine="6480"/>
        <w:rPr>
          <w:rFonts w:ascii="Times New Roman" w:hAnsi="Times New Roman"/>
        </w:rPr>
      </w:pPr>
      <w:r w:rsidRPr="00BB6E8F">
        <w:rPr>
          <w:rFonts w:ascii="Times New Roman" w:hAnsi="Times New Roman"/>
        </w:rPr>
        <w:t>Зам. директора по учебно-</w:t>
      </w:r>
    </w:p>
    <w:p w:rsidR="00D0396D" w:rsidRPr="00BB6E8F" w:rsidRDefault="00D0396D" w:rsidP="00BB6E8F">
      <w:pPr>
        <w:spacing w:line="240" w:lineRule="auto"/>
        <w:ind w:firstLine="6480"/>
        <w:rPr>
          <w:rFonts w:ascii="Times New Roman" w:hAnsi="Times New Roman"/>
        </w:rPr>
      </w:pPr>
      <w:r w:rsidRPr="00BB6E8F">
        <w:rPr>
          <w:rFonts w:ascii="Times New Roman" w:hAnsi="Times New Roman"/>
        </w:rPr>
        <w:t>производственной работе</w:t>
      </w:r>
    </w:p>
    <w:p w:rsidR="00D0396D" w:rsidRPr="00BB6E8F" w:rsidRDefault="00D0396D" w:rsidP="00BB6E8F">
      <w:pPr>
        <w:spacing w:line="240" w:lineRule="auto"/>
        <w:ind w:firstLine="6480"/>
        <w:rPr>
          <w:rFonts w:ascii="Times New Roman" w:hAnsi="Times New Roman"/>
        </w:rPr>
      </w:pPr>
      <w:r w:rsidRPr="00BB6E8F">
        <w:rPr>
          <w:rFonts w:ascii="Times New Roman" w:hAnsi="Times New Roman"/>
        </w:rPr>
        <w:t xml:space="preserve">____________Е.А. </w:t>
      </w:r>
      <w:proofErr w:type="spellStart"/>
      <w:r w:rsidRPr="00BB6E8F">
        <w:rPr>
          <w:rFonts w:ascii="Times New Roman" w:hAnsi="Times New Roman"/>
        </w:rPr>
        <w:t>Холменкова</w:t>
      </w:r>
      <w:proofErr w:type="spellEnd"/>
    </w:p>
    <w:p w:rsidR="00D0396D" w:rsidRPr="00BB6E8F" w:rsidRDefault="00D0396D" w:rsidP="00BB6E8F">
      <w:pPr>
        <w:spacing w:line="240" w:lineRule="auto"/>
        <w:ind w:firstLine="6480"/>
        <w:jc w:val="right"/>
        <w:rPr>
          <w:rFonts w:ascii="Times New Roman" w:hAnsi="Times New Roman"/>
        </w:rPr>
      </w:pPr>
      <w:r w:rsidRPr="00BB6E8F">
        <w:rPr>
          <w:rFonts w:ascii="Times New Roman" w:hAnsi="Times New Roman"/>
        </w:rPr>
        <w:t>«</w:t>
      </w:r>
      <w:r w:rsidR="00B52547">
        <w:rPr>
          <w:rFonts w:ascii="Times New Roman" w:hAnsi="Times New Roman"/>
        </w:rPr>
        <w:t>_</w:t>
      </w:r>
      <w:r w:rsidR="00DE6A0F">
        <w:rPr>
          <w:rFonts w:ascii="Times New Roman" w:hAnsi="Times New Roman"/>
        </w:rPr>
        <w:t>_</w:t>
      </w:r>
      <w:r w:rsidR="00B52547">
        <w:rPr>
          <w:rFonts w:ascii="Times New Roman" w:hAnsi="Times New Roman"/>
        </w:rPr>
        <w:t>_</w:t>
      </w:r>
      <w:r w:rsidRPr="00BB6E8F">
        <w:rPr>
          <w:rFonts w:ascii="Times New Roman" w:hAnsi="Times New Roman"/>
        </w:rPr>
        <w:t xml:space="preserve">» </w:t>
      </w:r>
      <w:r w:rsidR="00DE6A0F">
        <w:rPr>
          <w:rFonts w:ascii="Times New Roman" w:hAnsi="Times New Roman"/>
        </w:rPr>
        <w:t>__________</w:t>
      </w:r>
      <w:r w:rsidRPr="00BB6E8F">
        <w:rPr>
          <w:rFonts w:ascii="Times New Roman" w:hAnsi="Times New Roman"/>
        </w:rPr>
        <w:t xml:space="preserve"> 201</w:t>
      </w:r>
      <w:r w:rsidR="000A2E4A">
        <w:rPr>
          <w:rFonts w:ascii="Times New Roman" w:hAnsi="Times New Roman"/>
        </w:rPr>
        <w:t>4</w:t>
      </w:r>
      <w:r w:rsidRPr="00BB6E8F">
        <w:rPr>
          <w:rFonts w:ascii="Times New Roman" w:hAnsi="Times New Roman"/>
        </w:rPr>
        <w:t xml:space="preserve">   г.</w:t>
      </w:r>
    </w:p>
    <w:p w:rsidR="006B273E" w:rsidRDefault="006B273E" w:rsidP="006B273E">
      <w:pPr>
        <w:spacing w:line="240" w:lineRule="auto"/>
        <w:ind w:firstLine="6480"/>
        <w:jc w:val="right"/>
        <w:rPr>
          <w:rFonts w:ascii="Times New Roman" w:hAnsi="Times New Roman"/>
        </w:rPr>
      </w:pPr>
      <w:r w:rsidRPr="00BB6E8F">
        <w:rPr>
          <w:rFonts w:ascii="Times New Roman" w:hAnsi="Times New Roman"/>
        </w:rPr>
        <w:t>«___» __</w:t>
      </w:r>
      <w:r w:rsidR="00DE6A0F">
        <w:rPr>
          <w:rFonts w:ascii="Times New Roman" w:hAnsi="Times New Roman"/>
        </w:rPr>
        <w:t>__</w:t>
      </w:r>
      <w:r w:rsidRPr="00BB6E8F">
        <w:rPr>
          <w:rFonts w:ascii="Times New Roman" w:hAnsi="Times New Roman"/>
        </w:rPr>
        <w:t>_______ 201</w:t>
      </w:r>
      <w:r w:rsidR="000A2E4A">
        <w:rPr>
          <w:rFonts w:ascii="Times New Roman" w:hAnsi="Times New Roman"/>
        </w:rPr>
        <w:t>5</w:t>
      </w:r>
      <w:r w:rsidRPr="00BB6E8F">
        <w:rPr>
          <w:rFonts w:ascii="Times New Roman" w:hAnsi="Times New Roman"/>
        </w:rPr>
        <w:t xml:space="preserve">   г.</w:t>
      </w:r>
    </w:p>
    <w:p w:rsidR="00BE74EF" w:rsidRPr="00BB6E8F" w:rsidRDefault="00BE74EF" w:rsidP="006B273E">
      <w:pPr>
        <w:spacing w:line="240" w:lineRule="auto"/>
        <w:ind w:firstLine="6480"/>
        <w:jc w:val="right"/>
        <w:rPr>
          <w:rFonts w:ascii="Times New Roman" w:hAnsi="Times New Roman"/>
        </w:rPr>
      </w:pPr>
    </w:p>
    <w:p w:rsidR="00D0396D" w:rsidRPr="00BB6E8F" w:rsidRDefault="00D0396D" w:rsidP="00BB6E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E8F">
        <w:rPr>
          <w:rFonts w:ascii="Times New Roman" w:hAnsi="Times New Roman"/>
          <w:b/>
          <w:sz w:val="36"/>
          <w:szCs w:val="36"/>
        </w:rPr>
        <w:t>КАЛЕНДАРНО-ТЕМАТИЧЕСКИЙ ПЛАН</w:t>
      </w:r>
    </w:p>
    <w:p w:rsidR="00D0396D" w:rsidRPr="00BB6E8F" w:rsidRDefault="00D0396D" w:rsidP="00BB6E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E8F">
        <w:rPr>
          <w:rFonts w:ascii="Times New Roman" w:hAnsi="Times New Roman"/>
          <w:b/>
          <w:sz w:val="28"/>
          <w:szCs w:val="28"/>
        </w:rPr>
        <w:t>по учебной дисциплинеОДП.1 МАТЕМАТИК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0396D" w:rsidRDefault="00D0396D" w:rsidP="002A0964">
      <w:pPr>
        <w:spacing w:after="0" w:line="240" w:lineRule="auto"/>
        <w:jc w:val="center"/>
        <w:rPr>
          <w:rFonts w:ascii="Times New Roman" w:hAnsi="Times New Roman"/>
          <w:b/>
        </w:rPr>
      </w:pPr>
      <w:r w:rsidRPr="00BB6E8F">
        <w:rPr>
          <w:rFonts w:ascii="Times New Roman" w:hAnsi="Times New Roman"/>
          <w:b/>
        </w:rPr>
        <w:t>на     первое    полугодие 201</w:t>
      </w:r>
      <w:r w:rsidR="000A2E4A">
        <w:rPr>
          <w:rFonts w:ascii="Times New Roman" w:hAnsi="Times New Roman"/>
          <w:b/>
        </w:rPr>
        <w:t>4</w:t>
      </w:r>
      <w:r w:rsidRPr="00BB6E8F">
        <w:rPr>
          <w:rFonts w:ascii="Times New Roman" w:hAnsi="Times New Roman"/>
          <w:b/>
        </w:rPr>
        <w:t>/201</w:t>
      </w:r>
      <w:r w:rsidR="000A2E4A">
        <w:rPr>
          <w:rFonts w:ascii="Times New Roman" w:hAnsi="Times New Roman"/>
          <w:b/>
        </w:rPr>
        <w:t>5</w:t>
      </w:r>
      <w:r w:rsidRPr="00BB6E8F">
        <w:rPr>
          <w:rFonts w:ascii="Times New Roman" w:hAnsi="Times New Roman"/>
          <w:b/>
        </w:rPr>
        <w:t xml:space="preserve">      учебного года</w:t>
      </w:r>
    </w:p>
    <w:p w:rsidR="003554BB" w:rsidRPr="00BB6E8F" w:rsidRDefault="003554BB" w:rsidP="002A0964">
      <w:pPr>
        <w:spacing w:after="0" w:line="240" w:lineRule="auto"/>
        <w:jc w:val="center"/>
        <w:rPr>
          <w:rFonts w:ascii="Times New Roman" w:hAnsi="Times New Roman"/>
          <w:b/>
        </w:rPr>
      </w:pPr>
      <w:r w:rsidRPr="00BB6E8F">
        <w:rPr>
          <w:rFonts w:ascii="Times New Roman" w:hAnsi="Times New Roman"/>
          <w:b/>
        </w:rPr>
        <w:t xml:space="preserve">на     </w:t>
      </w:r>
      <w:r w:rsidR="006B273E">
        <w:rPr>
          <w:rFonts w:ascii="Times New Roman" w:hAnsi="Times New Roman"/>
          <w:b/>
        </w:rPr>
        <w:t>второе</w:t>
      </w:r>
      <w:r w:rsidRPr="00BB6E8F">
        <w:rPr>
          <w:rFonts w:ascii="Times New Roman" w:hAnsi="Times New Roman"/>
          <w:b/>
        </w:rPr>
        <w:t xml:space="preserve">    полугодие 201</w:t>
      </w:r>
      <w:r w:rsidR="000A2E4A">
        <w:rPr>
          <w:rFonts w:ascii="Times New Roman" w:hAnsi="Times New Roman"/>
          <w:b/>
        </w:rPr>
        <w:t>4</w:t>
      </w:r>
      <w:r w:rsidRPr="00BB6E8F">
        <w:rPr>
          <w:rFonts w:ascii="Times New Roman" w:hAnsi="Times New Roman"/>
          <w:b/>
        </w:rPr>
        <w:t>/201</w:t>
      </w:r>
      <w:r w:rsidR="000A2E4A">
        <w:rPr>
          <w:rFonts w:ascii="Times New Roman" w:hAnsi="Times New Roman"/>
          <w:b/>
        </w:rPr>
        <w:t>5</w:t>
      </w:r>
      <w:r w:rsidRPr="00BB6E8F">
        <w:rPr>
          <w:rFonts w:ascii="Times New Roman" w:hAnsi="Times New Roman"/>
          <w:b/>
        </w:rPr>
        <w:t xml:space="preserve">      учебного года</w:t>
      </w:r>
    </w:p>
    <w:p w:rsidR="003554BB" w:rsidRPr="002A0964" w:rsidRDefault="003554BB" w:rsidP="00BB6E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96D" w:rsidRPr="002A0964" w:rsidRDefault="00D0396D" w:rsidP="00BB6E8F">
      <w:pPr>
        <w:spacing w:line="240" w:lineRule="auto"/>
        <w:rPr>
          <w:rFonts w:ascii="Times New Roman" w:hAnsi="Times New Roman"/>
          <w:sz w:val="24"/>
          <w:szCs w:val="24"/>
        </w:rPr>
      </w:pPr>
      <w:r w:rsidRPr="002A0964">
        <w:rPr>
          <w:rFonts w:ascii="Times New Roman" w:hAnsi="Times New Roman"/>
          <w:sz w:val="24"/>
          <w:szCs w:val="24"/>
        </w:rPr>
        <w:t xml:space="preserve">Преподаватель  </w:t>
      </w:r>
      <w:proofErr w:type="spellStart"/>
      <w:r w:rsidRPr="002A0964">
        <w:rPr>
          <w:rFonts w:ascii="Times New Roman" w:hAnsi="Times New Roman"/>
          <w:sz w:val="24"/>
          <w:szCs w:val="24"/>
        </w:rPr>
        <w:t>Мотарыкина</w:t>
      </w:r>
      <w:proofErr w:type="spellEnd"/>
      <w:r w:rsidRPr="002A0964">
        <w:rPr>
          <w:rFonts w:ascii="Times New Roman" w:hAnsi="Times New Roman"/>
          <w:sz w:val="24"/>
          <w:szCs w:val="24"/>
        </w:rPr>
        <w:t xml:space="preserve"> Наталья Григорьевна</w:t>
      </w:r>
    </w:p>
    <w:tbl>
      <w:tblPr>
        <w:tblW w:w="10632" w:type="dxa"/>
        <w:tblInd w:w="-34" w:type="dxa"/>
        <w:tblLook w:val="00A0"/>
      </w:tblPr>
      <w:tblGrid>
        <w:gridCol w:w="142"/>
        <w:gridCol w:w="828"/>
        <w:gridCol w:w="165"/>
        <w:gridCol w:w="678"/>
        <w:gridCol w:w="314"/>
        <w:gridCol w:w="529"/>
        <w:gridCol w:w="236"/>
        <w:gridCol w:w="761"/>
        <w:gridCol w:w="1734"/>
        <w:gridCol w:w="1134"/>
        <w:gridCol w:w="1276"/>
        <w:gridCol w:w="1134"/>
        <w:gridCol w:w="1701"/>
      </w:tblGrid>
      <w:tr w:rsidR="00D0396D" w:rsidRPr="002A0964" w:rsidTr="009B27B9">
        <w:trPr>
          <w:trHeight w:val="375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2A0964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96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D0396D" w:rsidRPr="002A0964" w:rsidRDefault="00D0396D" w:rsidP="002C4B4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9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230115 Программирование в компьютерных системах   </w:t>
            </w:r>
          </w:p>
        </w:tc>
      </w:tr>
      <w:tr w:rsidR="00D0396D" w:rsidRPr="00B832D7" w:rsidTr="009B27B9">
        <w:trPr>
          <w:trHeight w:val="25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0396D" w:rsidRPr="00B832D7" w:rsidRDefault="00D0396D" w:rsidP="00BB6E8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526" w:type="dxa"/>
            <w:gridSpan w:val="3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proofErr w:type="gramStart"/>
            <w:r w:rsidRPr="00B832D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832D7">
              <w:rPr>
                <w:rFonts w:ascii="Times New Roman" w:hAnsi="Times New Roman"/>
                <w:sz w:val="20"/>
                <w:szCs w:val="20"/>
              </w:rPr>
              <w:t xml:space="preserve"> (в зачетную книжку)</w:t>
            </w:r>
          </w:p>
        </w:tc>
        <w:tc>
          <w:tcPr>
            <w:tcW w:w="1734" w:type="dxa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245" w:type="dxa"/>
            <w:gridSpan w:val="4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Обязательная учебная нагрузка</w:t>
            </w: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D7">
              <w:rPr>
                <w:rFonts w:ascii="Times New Roman" w:hAnsi="Times New Roman"/>
                <w:sz w:val="20"/>
                <w:szCs w:val="20"/>
              </w:rPr>
              <w:t>Теоретич</w:t>
            </w:r>
            <w:proofErr w:type="spellEnd"/>
            <w:r w:rsidRPr="00B832D7">
              <w:rPr>
                <w:rFonts w:ascii="Times New Roman" w:hAnsi="Times New Roman"/>
                <w:sz w:val="20"/>
                <w:szCs w:val="20"/>
              </w:rPr>
              <w:t>. обучение</w:t>
            </w:r>
          </w:p>
        </w:tc>
        <w:tc>
          <w:tcPr>
            <w:tcW w:w="1276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D7">
              <w:rPr>
                <w:rFonts w:ascii="Times New Roman" w:hAnsi="Times New Roman"/>
                <w:sz w:val="20"/>
                <w:szCs w:val="20"/>
              </w:rPr>
              <w:t>Лаборатор</w:t>
            </w:r>
            <w:proofErr w:type="spellEnd"/>
            <w:r w:rsidRPr="00B832D7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D7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B832D7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701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Курсовое проектирование</w:t>
            </w: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 w:val="restart"/>
            <w:vAlign w:val="center"/>
          </w:tcPr>
          <w:p w:rsidR="00D0396D" w:rsidRPr="00B832D7" w:rsidRDefault="00D0396D" w:rsidP="00207832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1</w:t>
            </w:r>
            <w:r w:rsidR="00BE74EF">
              <w:rPr>
                <w:rFonts w:ascii="Times New Roman" w:hAnsi="Times New Roman"/>
                <w:sz w:val="20"/>
                <w:szCs w:val="20"/>
              </w:rPr>
              <w:t>курс</w:t>
            </w:r>
            <w:r w:rsidRPr="00B832D7">
              <w:rPr>
                <w:rFonts w:ascii="Times New Roman" w:hAnsi="Times New Roman"/>
                <w:sz w:val="20"/>
                <w:szCs w:val="20"/>
              </w:rPr>
              <w:t>, ПК</w:t>
            </w:r>
            <w:r w:rsidR="00207832">
              <w:rPr>
                <w:rFonts w:ascii="Times New Roman" w:hAnsi="Times New Roman"/>
                <w:sz w:val="20"/>
                <w:szCs w:val="20"/>
              </w:rPr>
              <w:t>3</w:t>
            </w:r>
            <w:r w:rsidRPr="00B832D7">
              <w:rPr>
                <w:rFonts w:ascii="Times New Roman" w:hAnsi="Times New Roman"/>
                <w:sz w:val="20"/>
                <w:szCs w:val="20"/>
              </w:rPr>
              <w:t>-1</w:t>
            </w:r>
            <w:r w:rsidR="00207832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gridSpan w:val="3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7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gridSpan w:val="3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7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3249AC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54BB" w:rsidRDefault="003554BB" w:rsidP="00BB6E8F">
      <w:pPr>
        <w:spacing w:line="240" w:lineRule="auto"/>
        <w:rPr>
          <w:rFonts w:ascii="Times New Roman" w:hAnsi="Times New Roman"/>
        </w:rPr>
      </w:pPr>
    </w:p>
    <w:p w:rsidR="00D0396D" w:rsidRPr="00BB6E8F" w:rsidRDefault="00D0396D" w:rsidP="00BB6E8F">
      <w:pPr>
        <w:spacing w:line="240" w:lineRule="auto"/>
        <w:rPr>
          <w:rFonts w:ascii="Times New Roman" w:hAnsi="Times New Roman"/>
        </w:rPr>
      </w:pPr>
      <w:proofErr w:type="gramStart"/>
      <w:r w:rsidRPr="00BB6E8F">
        <w:rPr>
          <w:rFonts w:ascii="Times New Roman" w:hAnsi="Times New Roman"/>
        </w:rPr>
        <w:t>Составлен</w:t>
      </w:r>
      <w:proofErr w:type="gramEnd"/>
      <w:r w:rsidRPr="00BB6E8F">
        <w:rPr>
          <w:rFonts w:ascii="Times New Roman" w:hAnsi="Times New Roman"/>
        </w:rPr>
        <w:t xml:space="preserve"> в соответствии с рабочей программой, утвержденной </w:t>
      </w:r>
      <w:r w:rsidR="00691AEF">
        <w:rPr>
          <w:rFonts w:ascii="Times New Roman" w:hAnsi="Times New Roman"/>
        </w:rPr>
        <w:t xml:space="preserve">заместителем директора по учебно-производственной работе, </w:t>
      </w:r>
      <w:r w:rsidRPr="00BB6E8F">
        <w:rPr>
          <w:rFonts w:ascii="Times New Roman" w:hAnsi="Times New Roman"/>
        </w:rPr>
        <w:t xml:space="preserve"> «</w:t>
      </w:r>
      <w:r w:rsidR="004E42BA">
        <w:rPr>
          <w:rFonts w:ascii="Times New Roman" w:hAnsi="Times New Roman"/>
        </w:rPr>
        <w:t>___» ____________</w:t>
      </w:r>
      <w:r>
        <w:rPr>
          <w:rFonts w:ascii="Times New Roman" w:hAnsi="Times New Roman"/>
        </w:rPr>
        <w:t>201</w:t>
      </w:r>
      <w:r w:rsidR="004E42BA">
        <w:rPr>
          <w:rFonts w:ascii="Times New Roman" w:hAnsi="Times New Roman"/>
        </w:rPr>
        <w:t>__</w:t>
      </w:r>
      <w:r w:rsidRPr="00BB6E8F">
        <w:rPr>
          <w:rFonts w:ascii="Times New Roman" w:hAnsi="Times New Roman"/>
        </w:rPr>
        <w:t xml:space="preserve"> год</w:t>
      </w:r>
      <w:r w:rsidR="00DE6A0F">
        <w:rPr>
          <w:rFonts w:ascii="Times New Roman" w:hAnsi="Times New Roman"/>
        </w:rPr>
        <w:t>а</w:t>
      </w:r>
      <w:r w:rsidRPr="00BB6E8F">
        <w:rPr>
          <w:rFonts w:ascii="Times New Roman" w:hAnsi="Times New Roman"/>
        </w:rPr>
        <w:t>.</w:t>
      </w:r>
    </w:p>
    <w:p w:rsidR="00D0396D" w:rsidRPr="00BB6E8F" w:rsidRDefault="00D0396D" w:rsidP="00BB6E8F">
      <w:pPr>
        <w:spacing w:line="240" w:lineRule="auto"/>
        <w:rPr>
          <w:rFonts w:ascii="Times New Roman" w:hAnsi="Times New Roman"/>
          <w:sz w:val="16"/>
          <w:szCs w:val="16"/>
        </w:rPr>
      </w:pPr>
      <w:r w:rsidRPr="00BB6E8F">
        <w:rPr>
          <w:rFonts w:ascii="Times New Roman" w:hAnsi="Times New Roman"/>
        </w:rPr>
        <w:t xml:space="preserve">Итоговый контроль: </w:t>
      </w:r>
      <w:r w:rsidR="002A0964">
        <w:rPr>
          <w:rFonts w:ascii="Times New Roman" w:hAnsi="Times New Roman"/>
        </w:rPr>
        <w:t xml:space="preserve">1 полугодие – </w:t>
      </w:r>
      <w:r>
        <w:rPr>
          <w:rFonts w:ascii="Times New Roman" w:hAnsi="Times New Roman"/>
        </w:rPr>
        <w:t>экзамен</w:t>
      </w:r>
      <w:r w:rsidR="002A0964">
        <w:rPr>
          <w:rFonts w:ascii="Times New Roman" w:hAnsi="Times New Roman"/>
        </w:rPr>
        <w:t>, 2 полугодие – контрольная работа</w:t>
      </w:r>
      <w:r>
        <w:rPr>
          <w:rFonts w:ascii="Times New Roman" w:hAnsi="Times New Roman"/>
        </w:rPr>
        <w:t>.</w:t>
      </w:r>
    </w:p>
    <w:p w:rsidR="00147D43" w:rsidRDefault="00147D43" w:rsidP="00147D43">
      <w:pPr>
        <w:spacing w:after="12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</w:t>
      </w:r>
      <w:proofErr w:type="gramEnd"/>
      <w:r>
        <w:rPr>
          <w:rFonts w:ascii="Times New Roman" w:hAnsi="Times New Roman"/>
        </w:rPr>
        <w:t xml:space="preserve"> на заседании предметной (цикловой) комиссии  общеобразовательных, гуманитарных, социально-экономических, математических  и естественнонаучных дисциплин  </w:t>
      </w:r>
    </w:p>
    <w:p w:rsidR="003554BB" w:rsidRDefault="003554BB" w:rsidP="00BB6E8F">
      <w:pPr>
        <w:spacing w:line="240" w:lineRule="auto"/>
        <w:rPr>
          <w:rFonts w:ascii="Times New Roman" w:hAnsi="Times New Roman"/>
        </w:rPr>
      </w:pPr>
    </w:p>
    <w:p w:rsidR="00D0396D" w:rsidRDefault="00D0396D" w:rsidP="002A0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8F">
        <w:rPr>
          <w:rFonts w:ascii="Times New Roman" w:hAnsi="Times New Roman"/>
        </w:rPr>
        <w:t>«</w:t>
      </w:r>
      <w:r w:rsidR="00DE6A0F">
        <w:rPr>
          <w:rFonts w:ascii="Times New Roman" w:hAnsi="Times New Roman"/>
        </w:rPr>
        <w:t>___</w:t>
      </w:r>
      <w:r w:rsidRPr="00BB6E8F">
        <w:rPr>
          <w:rFonts w:ascii="Times New Roman" w:hAnsi="Times New Roman"/>
        </w:rPr>
        <w:t>»</w:t>
      </w:r>
      <w:r w:rsidR="00DE6A0F">
        <w:rPr>
          <w:rFonts w:ascii="Times New Roman" w:hAnsi="Times New Roman"/>
        </w:rPr>
        <w:t>__________</w:t>
      </w:r>
      <w:r w:rsidRPr="00BB6E8F">
        <w:rPr>
          <w:rFonts w:ascii="Times New Roman" w:hAnsi="Times New Roman"/>
        </w:rPr>
        <w:t>201</w:t>
      </w:r>
      <w:r w:rsidR="000A2E4A">
        <w:rPr>
          <w:rFonts w:ascii="Times New Roman" w:hAnsi="Times New Roman"/>
        </w:rPr>
        <w:t>4</w:t>
      </w:r>
      <w:r w:rsidRPr="00BB6E8F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BB6E8F">
        <w:rPr>
          <w:rFonts w:ascii="Times New Roman" w:hAnsi="Times New Roman"/>
        </w:rPr>
        <w:t xml:space="preserve">  Протокол №</w:t>
      </w:r>
      <w:r>
        <w:rPr>
          <w:rFonts w:ascii="Times New Roman" w:hAnsi="Times New Roman"/>
        </w:rPr>
        <w:t xml:space="preserve"> 2</w:t>
      </w:r>
      <w:r w:rsidRPr="00BB6E8F">
        <w:rPr>
          <w:rFonts w:ascii="Times New Roman" w:hAnsi="Times New Roman"/>
          <w:sz w:val="28"/>
          <w:szCs w:val="28"/>
        </w:rPr>
        <w:t xml:space="preserve">  ______________ </w:t>
      </w:r>
    </w:p>
    <w:p w:rsidR="002A0964" w:rsidRDefault="002A0964" w:rsidP="002A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54BB">
        <w:rPr>
          <w:rFonts w:ascii="Times New Roman" w:hAnsi="Times New Roman"/>
          <w:sz w:val="20"/>
          <w:szCs w:val="20"/>
        </w:rPr>
        <w:t>(подпись ПЦК</w:t>
      </w:r>
      <w:r>
        <w:rPr>
          <w:rFonts w:ascii="Times New Roman" w:hAnsi="Times New Roman"/>
          <w:sz w:val="20"/>
          <w:szCs w:val="20"/>
        </w:rPr>
        <w:t>)</w:t>
      </w:r>
    </w:p>
    <w:p w:rsidR="002A0964" w:rsidRDefault="002A0964" w:rsidP="002A0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4BB" w:rsidRPr="003554BB" w:rsidRDefault="003554BB" w:rsidP="002A0964">
      <w:pPr>
        <w:tabs>
          <w:tab w:val="left" w:pos="444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 w:rsidRPr="003554BB">
        <w:rPr>
          <w:rFonts w:ascii="Times New Roman" w:hAnsi="Times New Roman"/>
        </w:rPr>
        <w:t>«___»___________201</w:t>
      </w:r>
      <w:r w:rsidR="000A2E4A">
        <w:rPr>
          <w:rFonts w:ascii="Times New Roman" w:hAnsi="Times New Roman"/>
        </w:rPr>
        <w:t>5</w:t>
      </w:r>
      <w:r w:rsidRPr="003554BB">
        <w:rPr>
          <w:rFonts w:ascii="Times New Roman" w:hAnsi="Times New Roman"/>
        </w:rPr>
        <w:t>г</w:t>
      </w:r>
      <w:r w:rsidR="000A2E4A">
        <w:rPr>
          <w:rFonts w:ascii="Times New Roman" w:hAnsi="Times New Roman"/>
        </w:rPr>
        <w:t>.</w:t>
      </w:r>
      <w:r w:rsidRPr="003554BB">
        <w:rPr>
          <w:rFonts w:ascii="Times New Roman" w:hAnsi="Times New Roman"/>
        </w:rPr>
        <w:t xml:space="preserve">           Протокол №____</w:t>
      </w:r>
      <w:r w:rsidRPr="003554BB">
        <w:rPr>
          <w:rFonts w:ascii="Times New Roman" w:hAnsi="Times New Roman"/>
          <w:sz w:val="28"/>
          <w:szCs w:val="28"/>
        </w:rPr>
        <w:t xml:space="preserve">___________  </w:t>
      </w:r>
    </w:p>
    <w:p w:rsidR="003554BB" w:rsidRPr="003554BB" w:rsidRDefault="003554BB" w:rsidP="002A0964">
      <w:pPr>
        <w:spacing w:after="0" w:line="240" w:lineRule="auto"/>
        <w:rPr>
          <w:rFonts w:ascii="Times New Roman" w:hAnsi="Times New Roman"/>
          <w:sz w:val="28"/>
          <w:szCs w:val="28"/>
        </w:rPr>
        <w:sectPr w:rsidR="003554BB" w:rsidRPr="003554BB" w:rsidSect="00BB6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554BB">
        <w:rPr>
          <w:rFonts w:ascii="Times New Roman" w:hAnsi="Times New Roman"/>
          <w:sz w:val="20"/>
          <w:szCs w:val="20"/>
        </w:rPr>
        <w:t>(подпись ПЦК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804"/>
        <w:gridCol w:w="851"/>
        <w:gridCol w:w="992"/>
        <w:gridCol w:w="1843"/>
        <w:gridCol w:w="2268"/>
        <w:gridCol w:w="1984"/>
      </w:tblGrid>
      <w:tr w:rsidR="00D0396D" w:rsidRPr="00B832D7" w:rsidTr="006B273E">
        <w:tc>
          <w:tcPr>
            <w:tcW w:w="993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занятия</w:t>
            </w:r>
          </w:p>
        </w:tc>
        <w:tc>
          <w:tcPr>
            <w:tcW w:w="6804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отражающих содержание учебного материала. Перечень лабораторных работ и практических занятий  (порядковый номер и наименование тем). Курсовое проектирование (наименование тем).  Самостоятельная работа студентов (наименование тем).</w:t>
            </w:r>
          </w:p>
        </w:tc>
        <w:tc>
          <w:tcPr>
            <w:tcW w:w="851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vAlign w:val="center"/>
          </w:tcPr>
          <w:p w:rsidR="00D0396D" w:rsidRPr="00B832D7" w:rsidRDefault="006B273E" w:rsidP="006B273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Календарные сроки изучения тем</w:t>
            </w:r>
          </w:p>
        </w:tc>
        <w:tc>
          <w:tcPr>
            <w:tcW w:w="1843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2268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Материально-техническое обеспечение, </w:t>
            </w:r>
            <w:r w:rsidR="002A0964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литература, </w:t>
            </w: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Интернет - ресурсы</w:t>
            </w:r>
          </w:p>
        </w:tc>
        <w:tc>
          <w:tcPr>
            <w:tcW w:w="1984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proofErr w:type="gramStart"/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7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A2E4A" w:rsidRPr="00B832D7" w:rsidRDefault="000A2E4A" w:rsidP="000A2E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предмете, обзор литературы.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Основная литература по дисциплине (выставка)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докладов (Интернет)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РАЗВИТИЕ ПОНЯТИЙ О ЧИСЛЕ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832D7">
              <w:rPr>
                <w:rFonts w:ascii="Times New Roman" w:hAnsi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действительного числа. Множества чисел. Свойства действительных чисел.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П.1.1-1.2     №  1.8,1.16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554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1. Перестановки. Размещения. Сочетания.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1. </w:t>
            </w:r>
          </w:p>
        </w:tc>
        <w:tc>
          <w:tcPr>
            <w:tcW w:w="2268" w:type="dxa"/>
          </w:tcPr>
          <w:p w:rsidR="00D0396D" w:rsidRPr="00B832D7" w:rsidRDefault="00E74D94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7D2E4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плект практических работ по дисциплине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П.1.3-1.6     № 1.46,1.58,1.66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55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2.Решение комбинаторных задач.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2. </w:t>
            </w:r>
          </w:p>
        </w:tc>
        <w:tc>
          <w:tcPr>
            <w:tcW w:w="2268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П.1.1-1.6             №  1.61,1.68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«Использование понятий теории вероятностей в повседневной жизни».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 КОРНИ, СТЕПЕНИ, ЛОГАРИФМЫ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2.1. Рациональные уравнения и неравенства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Рациональные выражения. Формула бинома Ньютона.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П.2.1-2.5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2.20,2.22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 №3. Рациональные уравнения.  Системы рациональных уравнений.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 № 3</w:t>
            </w:r>
          </w:p>
        </w:tc>
        <w:tc>
          <w:tcPr>
            <w:tcW w:w="2268" w:type="dxa"/>
          </w:tcPr>
          <w:p w:rsidR="003F4AE3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П.2.6-2.7</w:t>
            </w:r>
          </w:p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2.46, 2.47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интервалов решения неравенств. Рациональные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неравенства.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Комбинированн</w:t>
            </w:r>
            <w:r>
              <w:rPr>
                <w:rFonts w:ascii="Times New Roman" w:hAnsi="Times New Roman"/>
                <w:color w:val="000000"/>
              </w:rPr>
              <w:lastRenderedPageBreak/>
              <w:t>ый урок</w:t>
            </w:r>
          </w:p>
        </w:tc>
        <w:tc>
          <w:tcPr>
            <w:tcW w:w="2268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color w:val="000000"/>
              </w:rPr>
              <w:lastRenderedPageBreak/>
              <w:t>урок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П.2.8-2.9№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2.75, 2.76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 №4. Метод интервалов решения неравенств. Рациональные неравенства.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 №4</w:t>
            </w:r>
          </w:p>
        </w:tc>
        <w:tc>
          <w:tcPr>
            <w:tcW w:w="2268" w:type="dxa"/>
          </w:tcPr>
          <w:p w:rsidR="003F4AE3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П.2.10-2.11 № 2.87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 №5. Нестрогие неравенства. Системы рациональных неравенств.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Практическое занятие №5. </w:t>
            </w:r>
          </w:p>
        </w:tc>
        <w:tc>
          <w:tcPr>
            <w:tcW w:w="2268" w:type="dxa"/>
          </w:tcPr>
          <w:p w:rsidR="003F4AE3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П.2.1-2.11   № 2.97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«Уравнения. Системы уравнений».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«Неравенства. Системы неравенств».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Формулы бинома Ньютона».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2.2. Корень степени </w:t>
            </w: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графика. Функция 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6" o:title=""/>
                </v:shape>
                <o:OLEObject Type="Embed" ProgID="Equation.3" ShapeID="_x0000_i1025" DrawAspect="Content" ObjectID="_1540019121" r:id="rId7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Понятие корня степени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П.3.1-3.4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3.6, 3.31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6. Арифметический корень. Свойства корней степени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П.3.5-3.6 №3.57, 3.69</w:t>
            </w:r>
          </w:p>
        </w:tc>
      </w:tr>
      <w:tr w:rsidR="00D0396D" w:rsidRPr="00B832D7" w:rsidTr="006B273E">
        <w:trPr>
          <w:trHeight w:val="211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7. Вычисление корня степени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 7.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П.3.1-3.6 № 3.63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7.25pt;height:18pt" o:ole="">
                  <v:imagedata r:id="rId8" o:title=""/>
                </v:shape>
                <o:OLEObject Type="Embed" ProgID="Equation.3" ShapeID="_x0000_i1026" DrawAspect="Content" ObjectID="_1540019122" r:id="rId9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П.3.7-3.8№ 3.84,3.90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8. Построение графиков функций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="003F4AE3"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 id="_x0000_i1027" type="#_x0000_t75" style="width:8.25pt;height:15pt" o:ole="">
                  <v:imagedata r:id="rId6" o:title=""/>
                </v:shape>
                <o:OLEObject Type="Embed" ProgID="Equation.3" ShapeID="_x0000_i1027" DrawAspect="Content" ObjectID="_1540019123" r:id="rId10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8" type="#_x0000_t75" style="width:17.25pt;height:18pt" o:ole="">
                  <v:imagedata r:id="rId8" o:title=""/>
                </v:shape>
                <o:OLEObject Type="Embed" ProgID="Equation.3" ShapeID="_x0000_i1028" DrawAspect="Content" ObjectID="_1540019124" r:id="rId11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8.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П.3.1-3.8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темам «Свойства корней степени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Вычисление корня степени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графиков функций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="003F4AE3"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 id="_x0000_i1029" type="#_x0000_t75" style="width:8.25pt;height:15pt" o:ole="">
                  <v:imagedata r:id="rId6" o:title=""/>
                </v:shape>
                <o:OLEObject Type="Embed" ProgID="Equation.3" ShapeID="_x0000_i1029" DrawAspect="Content" ObjectID="_1540019125" r:id="rId12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0" type="#_x0000_t75" style="width:17.25pt;height:18pt" o:ole="">
                  <v:imagedata r:id="rId8" o:title=""/>
                </v:shape>
                <o:OLEObject Type="Embed" ProgID="Equation.3" ShapeID="_x0000_i1030" DrawAspect="Content" ObjectID="_1540019126" r:id="rId13"/>
              </w:objec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«Функции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 =</w:t>
            </w:r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="003F4AE3"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 id="_x0000_i1031" type="#_x0000_t75" style="width:8.25pt;height:15pt" o:ole="">
                  <v:imagedata r:id="rId6" o:title=""/>
                </v:shape>
                <o:OLEObject Type="Embed" ProgID="Equation.3" ShapeID="_x0000_i1031" DrawAspect="Content" ObjectID="_1540019127" r:id="rId14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2" type="#_x0000_t75" style="width:17.25pt;height:18pt" o:ole="">
                  <v:imagedata r:id="rId8" o:title=""/>
                </v:shape>
                <o:OLEObject Type="Embed" ProgID="Equation.3" ShapeID="_x0000_i1032" DrawAspect="Content" ObjectID="_1540019128" r:id="rId15"/>
              </w:objec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</w:rPr>
              <w:t xml:space="preserve">    и их графики».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2.3. Степень положительного числа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9.  Степень с рациональным показателем и её свойства.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9.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П.4.1-4.2 № 4.7, 4.4.20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предела последовательности. Свойства пределов. Бесконечно убывающая геометрическая прогрессия. 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слайд-презентация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П.4.3-4.6 № 4.29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степени с иррациональным показателем. Показательная функция.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учебное пособие, раздаточный материал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П.4.7-4.8 №4.56, 4.59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10. Построение графиков  показательной функции.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Практическое занятие №10.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П.4.1-4.8 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Степень с рациональным показателем и её свойства».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B832D7">
              <w:rPr>
                <w:rFonts w:ascii="Times New Roman" w:hAnsi="Times New Roman"/>
                <w:color w:val="000000"/>
              </w:rPr>
              <w:t>Показательная функция и её график».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2.4. Логарифмы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Логарифм. Десятичные и натуральные логарифмы. Свойства логарифмов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слайд-презентация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П.5.1-5.2, 5.4№ 5.18, 5.20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№11. Вычисления логарифмов.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П.5.2, № 5.26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 функция. Степенные функции.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урок, работа в группах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слайд-презентация, задания группам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П.5.3, 5.5№ 5.32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№12. Логарифмическая функция.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12.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П.5.1-5.5№ 5.34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№13. Степенные функции.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13.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П.5.5 № 5.48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Вычисление логарифмов».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B832D7">
              <w:rPr>
                <w:rFonts w:ascii="Times New Roman" w:hAnsi="Times New Roman"/>
                <w:color w:val="000000"/>
              </w:rPr>
              <w:t>Логарифмическаяфункция и её график».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графиков  степенных функций.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2.5. Показательные и логарифмические уравнения и неравенства.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14. Простейшие показательные уравнения. Уравнения, сводящиеся к простейшим.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14.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П.6.1, 6.3    № 6.17,6.21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15. Простейшие логарифмические уравнения. Уравнения, сводящиеся к простейшим.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15.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П.6.2-6.3№ 6.20,6.22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неравенства. Логарифмические неравенства.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слайд-презентация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П.6.4-6.5 №6.33, 6.41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Неравенства, сводящиеся к простейшим заменой неизвестного.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 6.6 № 6.49,6.51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16. Решение показательных и логарифмических неравенств.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16. Контроль знаний, умений и навыков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П.6.1-6.6 №6.34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</w:t>
            </w:r>
            <w:r w:rsidRPr="00B832D7">
              <w:rPr>
                <w:rFonts w:ascii="Times New Roman" w:hAnsi="Times New Roman"/>
                <w:color w:val="000000"/>
              </w:rPr>
              <w:t>оказательные и логарифмические уравнения».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B832D7">
              <w:rPr>
                <w:rFonts w:ascii="Times New Roman" w:hAnsi="Times New Roman"/>
                <w:color w:val="000000"/>
              </w:rPr>
              <w:t xml:space="preserve"> «Показательные и логарифмические неравенства».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ТРИГОНОМЕТРИЧЕСКИЕ ФОРМУЛЫ.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ТРИГОНОМЕТРИЧЕСКИЕ ФУНКЦИИ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3.1. Синус и косинус угла.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угла. Определение синуса и косинуса угла.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 учебное пособие, слайд-презентация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П.7.1-7.3 №7.17, 7.31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17. Основные формулы для синуса и косинуса угла.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17.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П.7.4 № 7.55,7.57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Арксинус. Арккосинус. Формулы для арксинуса и арккосинуса.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 электронное 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П.7.5-7.8 № 7.46, 7.87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18. Применение арксинуса и арккосинуса при решении задач.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18.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П.7.1-7.8 № 7.103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Основные формулы для синуса и косинуса угла».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3.2. Тангенс и котангенс угла.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19. Определение тангенса и котангенса. Основные формулы для тангенса и котангенса угла.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19.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П.8.1-8.2     №  8.24,8.22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Арктангенс. Арккотангенс. Формулы для арктангенса и арккотангенса.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 электронное  учебное пособие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П.8.3-8.6 № 8.33, 8.39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20. Применение арк</w:t>
            </w:r>
            <w:r w:rsidR="00C52597">
              <w:rPr>
                <w:rFonts w:ascii="Times New Roman" w:hAnsi="Times New Roman"/>
                <w:color w:val="000000"/>
                <w:sz w:val="24"/>
                <w:szCs w:val="24"/>
              </w:rPr>
              <w:t>тангенса и арккотангенса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20.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П.8.1-8.6 № 8.52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Основные формулы для тангенса и котангенса угла».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3.3. Формулы сложения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Косинус разности и косинус суммы двух углов. Формулы для дополнительных углов.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пособие,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П.9.1-9.2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9.12, 9.21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21. Синус  суммы и синус разности двух углов.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21.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П.9.3 № 9.27,9.28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Сумма и разность синусов и косинусов. Формулы для двойных и половинных углов.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учебное пособие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П.9.4-9.5 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9.35, 9.50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22. Формулы для двойных и половинных углов. Произведение синусов и косинусов. Формулы для тангенсов</w:t>
            </w:r>
            <w:r w:rsidR="003E64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№22.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П.9.5-9.7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9.67, 9.75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23. Использование формул сложения при вычислении остальных тригонометрических функций.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№23. Контроль знаний, умений и навыков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П.9.1-9.7</w:t>
            </w:r>
          </w:p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9.59, 9.60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Косинус и синус разности и  суммы двух углов. Сумма и разность синусов и косинусов».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 по теме</w:t>
            </w:r>
            <w:r w:rsidRPr="00B832D7">
              <w:rPr>
                <w:rFonts w:ascii="Times New Roman" w:hAnsi="Times New Roman"/>
                <w:color w:val="000000"/>
              </w:rPr>
              <w:t xml:space="preserve"> «Формулы для двойных и половинных углов».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3.4. Тригонометрические функции числового аргумента.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sinx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Функция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cosx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 учебное пособие, 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П.10.1-10.2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10.6, 10.12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24. Построение графиков функций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sinx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cosx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П.10.1-10.2 № 10.7, 10.15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пособие, 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П.10.3-10.4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10.24, 10.28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25. Построение графиков функции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П.10.1-10.4 № 10.31,10.32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 xml:space="preserve">Построение графиков функций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sinx</w:t>
            </w:r>
            <w:r w:rsidRPr="00B832D7">
              <w:rPr>
                <w:rFonts w:ascii="Times New Roman" w:hAnsi="Times New Roman"/>
                <w:color w:val="000000"/>
              </w:rPr>
              <w:t xml:space="preserve">,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lastRenderedPageBreak/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lang w:val="en-US"/>
              </w:rPr>
              <w:t>cosx</w:t>
            </w:r>
            <w:proofErr w:type="spellEnd"/>
            <w:r w:rsidRPr="00B832D7">
              <w:rPr>
                <w:rFonts w:ascii="Times New Roman" w:hAnsi="Times New Roman"/>
                <w:color w:val="000000"/>
              </w:rPr>
              <w:t xml:space="preserve">,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lang w:val="en-US"/>
              </w:rPr>
              <w:t>tgx</w:t>
            </w:r>
            <w:proofErr w:type="spellEnd"/>
            <w:r w:rsidRPr="00B832D7">
              <w:rPr>
                <w:rFonts w:ascii="Times New Roman" w:hAnsi="Times New Roman"/>
                <w:color w:val="000000"/>
              </w:rPr>
              <w:t xml:space="preserve"> и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lang w:val="en-US"/>
              </w:rPr>
              <w:t>ctgx</w:t>
            </w:r>
            <w:proofErr w:type="spellEnd"/>
            <w:r w:rsidRPr="00B832D7">
              <w:rPr>
                <w:rFonts w:ascii="Times New Roman" w:hAnsi="Times New Roman"/>
                <w:color w:val="000000"/>
              </w:rPr>
              <w:t xml:space="preserve"> 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B832D7">
              <w:rPr>
                <w:rFonts w:ascii="Times New Roman" w:hAnsi="Times New Roman"/>
                <w:color w:val="000000"/>
              </w:rPr>
              <w:t>Тригонометрические функции числового аргумента».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3.5. Тригонометрические уравнения и неравенства.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пособие,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П.11.1 № 11.3,11.4 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26. Уравнения, сводящиеся к простейшим заменой неизвестного.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26.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П.11.2 № 11.10, 11.13 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D0396D" w:rsidRPr="00B832D7" w:rsidRDefault="00D0396D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П.11.3-11.4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11.17, 11.27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27. 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27.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П.11.3-11.4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11.19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неравенства для синуса и косинуса, тангенса и котангенса.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 учебное пособие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П.11.5-11.6 № 11.36,11.41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28. Неравенства, сводящиеся к простейшим заменой неизвестного.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28. Контроль знаний, умений и навыков.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П.11.7-11.8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11.47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Решение тригонометрических уравнений».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Решение тригонометрических неравенств».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</w:rPr>
              <w:t>Неравенства, сводящиеся к простейшим заменой неизвестного».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sz w:val="24"/>
                <w:szCs w:val="24"/>
              </w:rPr>
              <w:t>Раздел 4.  ПРЯМЫЕ И ПЛОСКОСТИ В ПРОСТРАНСТВЕ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Предмет  стереометрии. Аксиомы стереометрии. Некоторые следствия из аксиом.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езентация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П.1-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13,14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Параллельность  </w:t>
            </w:r>
            <w:proofErr w:type="gramStart"/>
            <w:r w:rsidRPr="00B832D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B832D7">
              <w:rPr>
                <w:rFonts w:ascii="Times New Roman" w:hAnsi="Times New Roman"/>
                <w:sz w:val="24"/>
                <w:szCs w:val="24"/>
              </w:rPr>
              <w:t>, прямой и плоскости.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П.4-6 № 17,27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29. </w:t>
            </w:r>
            <w:proofErr w:type="gramStart"/>
            <w:r w:rsidRPr="00B832D7">
              <w:rPr>
                <w:rFonts w:ascii="Times New Roman" w:hAnsi="Times New Roman"/>
                <w:color w:val="000000"/>
              </w:rPr>
              <w:t>Параллельные</w:t>
            </w:r>
            <w:proofErr w:type="gramEnd"/>
            <w:r w:rsidRPr="00B832D7">
              <w:rPr>
                <w:rFonts w:ascii="Times New Roman" w:hAnsi="Times New Roman"/>
                <w:color w:val="000000"/>
              </w:rPr>
              <w:t xml:space="preserve"> прямые в пространстве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29.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П.4-6 № 18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30. Параллельность прямой  и плоскости. 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30</w:t>
            </w:r>
          </w:p>
        </w:tc>
        <w:tc>
          <w:tcPr>
            <w:tcW w:w="2268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  <w:proofErr w:type="gramStart"/>
            <w:r w:rsidR="00D0396D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 w:rsidR="00D0396D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адания.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П.1-6 № 29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</w:rPr>
              <w:t xml:space="preserve">Взаимное расположение </w:t>
            </w:r>
            <w:proofErr w:type="gramStart"/>
            <w:r w:rsidRPr="00B832D7">
              <w:rPr>
                <w:rFonts w:ascii="Times New Roman" w:hAnsi="Times New Roman"/>
                <w:color w:val="000000"/>
              </w:rPr>
              <w:t>прямых</w:t>
            </w:r>
            <w:proofErr w:type="gramEnd"/>
            <w:r w:rsidRPr="00B832D7">
              <w:rPr>
                <w:rFonts w:ascii="Times New Roman" w:hAnsi="Times New Roman"/>
                <w:color w:val="000000"/>
              </w:rPr>
              <w:t xml:space="preserve"> в пространстве. Угол между двумя прямыми.</w:t>
            </w: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Параллельность плоскостей.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пособие.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П.7-11 № 37,44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31. Скрещивающиеся прямые. Угол между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прямыми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31.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П.7-11 № 46,49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32. </w:t>
            </w:r>
            <w:r w:rsidRPr="00B832D7">
              <w:rPr>
                <w:rFonts w:ascii="Times New Roman" w:hAnsi="Times New Roman"/>
                <w:color w:val="000000"/>
              </w:rPr>
              <w:t>Признак перпендикулярности прямой и плоскости. Теорема о прямой перпендикулярной плоскости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32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П.15-18 № 124, 128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Перпендикуляр и наклонные.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П.19-20 № 140,147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П.21 № 163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33. </w:t>
            </w:r>
            <w:r w:rsidRPr="00B832D7">
              <w:rPr>
                <w:rFonts w:ascii="Times New Roman" w:hAnsi="Times New Roman"/>
                <w:color w:val="000000"/>
              </w:rPr>
              <w:t>Угол между прямой и плоскостью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33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П.19-21 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Двугранный угол.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Перпендикулярность плоскостей.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П.22-23 № 174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34. Двугранный угол. Признак перпендикулярности двух плоскостей.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34.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П.22-23 № 184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1. П.1-4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D0396D" w:rsidRPr="00B832D7" w:rsidRDefault="002A0964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ПЗ № 35. </w:t>
            </w:r>
            <w:r w:rsidR="00D0396D"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1.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 работа № 1.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знаний, умений и навыков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Задания к экзамену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szCs w:val="24"/>
              </w:rPr>
              <w:t>Параллельность  прямых, прямой и плоскости».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Взаимное расположение прямых в пространстве. Угол между двумя прямыми».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bCs/>
                <w:szCs w:val="24"/>
              </w:rPr>
              <w:t>Перпендикулярность прямой и плоскости.</w:t>
            </w:r>
            <w:r w:rsidRPr="00B832D7">
              <w:rPr>
                <w:rFonts w:ascii="Times New Roman" w:hAnsi="Times New Roman"/>
                <w:szCs w:val="24"/>
              </w:rPr>
              <w:t xml:space="preserve"> Угол между прямой и плоскостью».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«Параллельность прямых и плоскостей».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«Перпендикулярность прямых и плоскостей».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227380" w:rsidRDefault="00D0396D" w:rsidP="007D2E4E">
            <w:pPr>
              <w:pStyle w:val="a5"/>
              <w:spacing w:after="120"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 xml:space="preserve"> Подготовка сообщения по теме «Изображение пространственных фигур».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53304C" w:rsidRPr="00B832D7" w:rsidTr="006B273E">
        <w:trPr>
          <w:trHeight w:val="276"/>
        </w:trPr>
        <w:tc>
          <w:tcPr>
            <w:tcW w:w="993" w:type="dxa"/>
          </w:tcPr>
          <w:p w:rsidR="0053304C" w:rsidRPr="00B832D7" w:rsidRDefault="0053304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304C" w:rsidRPr="0053304C" w:rsidRDefault="0053304C" w:rsidP="007D2E4E">
            <w:pPr>
              <w:pStyle w:val="a5"/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  <w:tc>
          <w:tcPr>
            <w:tcW w:w="851" w:type="dxa"/>
          </w:tcPr>
          <w:p w:rsidR="0053304C" w:rsidRPr="00B832D7" w:rsidRDefault="0053304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D0396D" w:rsidRDefault="00D0396D" w:rsidP="007D2E4E">
      <w:pPr>
        <w:spacing w:after="120" w:line="240" w:lineRule="auto"/>
        <w:rPr>
          <w:rFonts w:ascii="Times New Roman" w:hAnsi="Times New Roman"/>
        </w:rPr>
      </w:pPr>
    </w:p>
    <w:p w:rsidR="00D0396D" w:rsidRDefault="00D0396D" w:rsidP="007D2E4E">
      <w:pPr>
        <w:spacing w:after="120" w:line="240" w:lineRule="auto"/>
        <w:rPr>
          <w:rFonts w:ascii="Times New Roman" w:hAnsi="Times New Roman"/>
        </w:rPr>
      </w:pPr>
    </w:p>
    <w:p w:rsidR="00D0396D" w:rsidRDefault="00D0396D" w:rsidP="007D2E4E">
      <w:pPr>
        <w:spacing w:after="120" w:line="240" w:lineRule="auto"/>
        <w:rPr>
          <w:rFonts w:ascii="Times New Roman" w:hAnsi="Times New Roman"/>
        </w:rPr>
        <w:sectPr w:rsidR="00D0396D" w:rsidSect="0080648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662"/>
        <w:gridCol w:w="993"/>
        <w:gridCol w:w="992"/>
        <w:gridCol w:w="1843"/>
        <w:gridCol w:w="2126"/>
        <w:gridCol w:w="2126"/>
      </w:tblGrid>
      <w:tr w:rsidR="00D0396D" w:rsidRPr="00B832D7" w:rsidTr="00E46EB9">
        <w:tc>
          <w:tcPr>
            <w:tcW w:w="99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занятия</w:t>
            </w:r>
          </w:p>
        </w:tc>
        <w:tc>
          <w:tcPr>
            <w:tcW w:w="6662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отражающих содержание учебного материала. Перечень лабораторных работ и практических занятий  (порядковый номер и наименование тем). Курсовое проектирование (наименование тем).  Самостоятельная работа студентов (наименование тем).</w:t>
            </w:r>
          </w:p>
        </w:tc>
        <w:tc>
          <w:tcPr>
            <w:tcW w:w="99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vAlign w:val="center"/>
          </w:tcPr>
          <w:p w:rsidR="00D0396D" w:rsidRPr="00B832D7" w:rsidRDefault="006B273E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Календарные сроки изучения тем</w:t>
            </w:r>
          </w:p>
        </w:tc>
        <w:tc>
          <w:tcPr>
            <w:tcW w:w="184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Материально-техническое обеспечение, </w:t>
            </w:r>
            <w:r w:rsidR="002A0964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литература, </w:t>
            </w: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Интернет - ресурсы</w:t>
            </w:r>
          </w:p>
        </w:tc>
        <w:tc>
          <w:tcPr>
            <w:tcW w:w="2126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proofErr w:type="gramStart"/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7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МНОГОГРАННИКИ.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0396D" w:rsidRPr="00227380" w:rsidRDefault="00D0396D" w:rsidP="00AC2065">
            <w:pPr>
              <w:pStyle w:val="a5"/>
              <w:spacing w:after="120" w:line="240" w:lineRule="auto"/>
              <w:ind w:left="33"/>
              <w:jc w:val="both"/>
            </w:pPr>
            <w:r>
              <w:rPr>
                <w:b w:val="0"/>
                <w:szCs w:val="24"/>
              </w:rPr>
              <w:t>Понятие многогранника,его элементов.</w:t>
            </w:r>
            <w:r w:rsidRPr="00E27DDF">
              <w:rPr>
                <w:b w:val="0"/>
                <w:szCs w:val="24"/>
              </w:rPr>
              <w:t xml:space="preserve"> Выпуклые многогранники. Теорема Эйлера. 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147D4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</w:t>
            </w:r>
          </w:p>
        </w:tc>
        <w:tc>
          <w:tcPr>
            <w:tcW w:w="2126" w:type="dxa"/>
          </w:tcPr>
          <w:p w:rsidR="00D0396D" w:rsidRPr="00B832D7" w:rsidRDefault="00490BF9" w:rsidP="00BC51DD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27-29</w:t>
            </w:r>
            <w:r w:rsidR="00BC51DD">
              <w:rPr>
                <w:rFonts w:ascii="Times New Roman" w:hAnsi="Times New Roman"/>
                <w:color w:val="000000"/>
                <w:sz w:val="24"/>
                <w:szCs w:val="24"/>
              </w:rPr>
              <w:t>, №219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,№187(б), №219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90BF9" w:rsidRPr="00B832D7" w:rsidRDefault="00490BF9" w:rsidP="00AC2065">
            <w:pPr>
              <w:pStyle w:val="2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36. Нахождение элементов параллелепипеда и тетраэдра.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90BF9" w:rsidRPr="00B832D7" w:rsidRDefault="00147D4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№36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BC51DD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r w:rsidR="00BC51DD">
              <w:rPr>
                <w:rFonts w:ascii="Times New Roman" w:hAnsi="Times New Roman"/>
                <w:color w:val="000000"/>
                <w:sz w:val="24"/>
                <w:szCs w:val="24"/>
              </w:rPr>
              <w:t>12,13,24, № 187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0396D" w:rsidRPr="00227380" w:rsidRDefault="00D0396D" w:rsidP="00AC2065">
            <w:pPr>
              <w:pStyle w:val="a5"/>
              <w:spacing w:after="120" w:line="240" w:lineRule="auto"/>
              <w:ind w:left="33"/>
              <w:jc w:val="both"/>
            </w:pPr>
            <w:r w:rsidRPr="00E27DDF">
              <w:rPr>
                <w:b w:val="0"/>
                <w:szCs w:val="24"/>
              </w:rPr>
              <w:t xml:space="preserve">Призма. Прямая и наклонная призма. Правильная призма. </w:t>
            </w:r>
          </w:p>
        </w:tc>
        <w:tc>
          <w:tcPr>
            <w:tcW w:w="993" w:type="dxa"/>
          </w:tcPr>
          <w:p w:rsidR="00D0396D" w:rsidRPr="00BC51DD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1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FB41B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D0396D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П.30</w:t>
            </w:r>
            <w:r w:rsidR="00BC51DD">
              <w:rPr>
                <w:rFonts w:ascii="Times New Roman" w:hAnsi="Times New Roman"/>
                <w:color w:val="000000"/>
                <w:sz w:val="24"/>
                <w:szCs w:val="24"/>
              </w:rPr>
              <w:t>, № 229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(б),№188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0396D" w:rsidRPr="00503947" w:rsidRDefault="00E46EB9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6E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 </w:t>
            </w:r>
            <w:r w:rsidRPr="00503947">
              <w:rPr>
                <w:rFonts w:ascii="Times New Roman" w:hAnsi="Times New Roman"/>
                <w:sz w:val="24"/>
                <w:szCs w:val="24"/>
              </w:rPr>
              <w:t>Призма. Прямая и наклонная призма. Правильная призма.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FB41B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№37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0396D" w:rsidRPr="00B832D7" w:rsidRDefault="00490BF9" w:rsidP="00284782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П.30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, №230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0396D" w:rsidRPr="00503947" w:rsidRDefault="00D0396D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8260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. Вычисление площади поверхности призмы.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№38</w:t>
            </w:r>
          </w:p>
        </w:tc>
        <w:tc>
          <w:tcPr>
            <w:tcW w:w="2126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0396D" w:rsidRPr="00B832D7" w:rsidRDefault="00490BF9" w:rsidP="00284782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27-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0396D" w:rsidRPr="00B832D7" w:rsidTr="00E46EB9">
        <w:trPr>
          <w:trHeight w:val="494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0396D" w:rsidRPr="00227380" w:rsidRDefault="00D0396D" w:rsidP="00BC51DD">
            <w:pPr>
              <w:pStyle w:val="a5"/>
              <w:spacing w:after="120" w:line="240" w:lineRule="auto"/>
              <w:ind w:left="33"/>
              <w:jc w:val="both"/>
            </w:pPr>
            <w:r w:rsidRPr="00E27DDF">
              <w:rPr>
                <w:b w:val="0"/>
                <w:szCs w:val="24"/>
              </w:rPr>
              <w:t xml:space="preserve">Пирамида. </w:t>
            </w:r>
            <w:r w:rsidR="00BC51DD" w:rsidRPr="00BC51DD">
              <w:rPr>
                <w:b w:val="0"/>
                <w:szCs w:val="24"/>
              </w:rPr>
              <w:t>Правильная пирамида. Усеченная пирамида.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0396D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D0396D" w:rsidRPr="00B832D7" w:rsidRDefault="00D0396D" w:rsidP="001118F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</w:t>
            </w:r>
            <w:r w:rsidR="00490BF9">
              <w:rPr>
                <w:rFonts w:ascii="Times New Roman" w:hAnsi="Times New Roman"/>
                <w:color w:val="000000"/>
                <w:sz w:val="24"/>
                <w:szCs w:val="24"/>
              </w:rPr>
              <w:t>2-34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,№ 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230,243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90BF9" w:rsidRPr="00503947" w:rsidRDefault="00490BF9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03947">
              <w:rPr>
                <w:rFonts w:ascii="Times New Roman" w:hAnsi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39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284782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2-34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,№ 270</w:t>
            </w:r>
          </w:p>
        </w:tc>
      </w:tr>
      <w:tr w:rsidR="00A7111E" w:rsidRPr="00B832D7" w:rsidTr="00E46EB9">
        <w:tc>
          <w:tcPr>
            <w:tcW w:w="993" w:type="dxa"/>
          </w:tcPr>
          <w:p w:rsidR="00A7111E" w:rsidRPr="00B832D7" w:rsidRDefault="00A7111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7111E" w:rsidRPr="00B832D7" w:rsidRDefault="00A7111E" w:rsidP="00BC51DD">
            <w:pPr>
              <w:pStyle w:val="a5"/>
              <w:spacing w:after="120" w:line="240" w:lineRule="auto"/>
              <w:ind w:firstLine="33"/>
              <w:jc w:val="left"/>
              <w:rPr>
                <w:color w:val="000000"/>
                <w:szCs w:val="24"/>
              </w:rPr>
            </w:pPr>
            <w:r w:rsidRPr="006E7F4A">
              <w:rPr>
                <w:b w:val="0"/>
                <w:szCs w:val="24"/>
              </w:rPr>
              <w:t>Симметри</w:t>
            </w:r>
            <w:r>
              <w:rPr>
                <w:b w:val="0"/>
                <w:szCs w:val="24"/>
              </w:rPr>
              <w:t>я</w:t>
            </w:r>
            <w:r w:rsidRPr="006E7F4A">
              <w:rPr>
                <w:b w:val="0"/>
                <w:szCs w:val="24"/>
              </w:rPr>
              <w:t>.</w:t>
            </w:r>
            <w:r w:rsidRPr="00BC51DD">
              <w:rPr>
                <w:b w:val="0"/>
                <w:szCs w:val="24"/>
              </w:rPr>
              <w:t>Представление о правильных многогранниках.</w:t>
            </w:r>
            <w:r w:rsidR="00BC51DD">
              <w:rPr>
                <w:b w:val="0"/>
                <w:szCs w:val="24"/>
              </w:rPr>
              <w:t xml:space="preserve"> Элементы симметрии правильных многогранников.</w:t>
            </w:r>
          </w:p>
        </w:tc>
        <w:tc>
          <w:tcPr>
            <w:tcW w:w="993" w:type="dxa"/>
          </w:tcPr>
          <w:p w:rsidR="00A7111E" w:rsidRPr="00B832D7" w:rsidRDefault="00A7111E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111E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843" w:type="dxa"/>
          </w:tcPr>
          <w:p w:rsidR="00A7111E" w:rsidRPr="00B832D7" w:rsidRDefault="00A7111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A7111E" w:rsidRPr="00B832D7" w:rsidRDefault="00A7111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A7111E" w:rsidRPr="00284782" w:rsidRDefault="00A7111E" w:rsidP="001118F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782">
              <w:rPr>
                <w:rFonts w:ascii="Times New Roman" w:hAnsi="Times New Roman"/>
                <w:color w:val="000000"/>
                <w:sz w:val="24"/>
                <w:szCs w:val="24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5-37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сост. конспект по п.36,37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40.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Задачи на построение сечений.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78733A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40.</w:t>
            </w:r>
          </w:p>
        </w:tc>
        <w:tc>
          <w:tcPr>
            <w:tcW w:w="2126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</w:t>
            </w:r>
            <w:r w:rsidR="00A711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, №71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202872" w:rsidRDefault="00D0396D" w:rsidP="007D2E4E">
            <w:pPr>
              <w:pStyle w:val="a5"/>
              <w:spacing w:after="120" w:line="240" w:lineRule="auto"/>
              <w:jc w:val="both"/>
              <w:rPr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Решение задач по теме</w:t>
            </w:r>
            <w:r w:rsidRPr="00202872">
              <w:rPr>
                <w:color w:val="000000"/>
                <w:szCs w:val="24"/>
              </w:rPr>
              <w:t xml:space="preserve"> «</w:t>
            </w:r>
            <w:r w:rsidRPr="00202872">
              <w:rPr>
                <w:b w:val="0"/>
                <w:szCs w:val="24"/>
              </w:rPr>
              <w:t>Параллелепипед. Куб. Призма».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Пирамида. Тетраэдр».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«Многогранники».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«Правильные многогранники (тетраэдр, куб, октаэдр, додекаэдр и икосаэдр)».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Раздел 6. ЭЛЕМЕНТЫ ТЕОРИИ ВЕРОЯТНОСТЕЙ. ЭЛЕМЕНТЫ МАТЕМАТИЧЕСКОЙ СТАТИСТИКИ.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8733A" w:rsidRPr="00B17593" w:rsidRDefault="0078733A" w:rsidP="00AC2065">
            <w:pPr>
              <w:pStyle w:val="a5"/>
              <w:spacing w:after="120" w:line="240" w:lineRule="auto"/>
              <w:ind w:left="-17"/>
              <w:jc w:val="both"/>
            </w:pPr>
            <w:r w:rsidRPr="007B189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78733A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 - презентация</w:t>
            </w:r>
          </w:p>
        </w:tc>
        <w:tc>
          <w:tcPr>
            <w:tcW w:w="2126" w:type="dxa"/>
          </w:tcPr>
          <w:p w:rsidR="0078733A" w:rsidRPr="00D421C4" w:rsidRDefault="0078733A" w:rsidP="003160AF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П.12.1-12.2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12.1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,12.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iCs/>
                <w:sz w:val="24"/>
                <w:szCs w:val="24"/>
              </w:rPr>
              <w:t>Понятие о независимости событий. Условная вероятность.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78733A" w:rsidRPr="00D421C4" w:rsidRDefault="0078733A" w:rsidP="003160AF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.1-1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12.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B832D7">
              <w:rPr>
                <w:rFonts w:ascii="Times New Roman" w:hAnsi="Times New Roman"/>
                <w:color w:val="000000"/>
              </w:rPr>
              <w:t>41.  Относительная частота события. Условная вероятность. Независимые события.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D53046" w:rsidP="00D530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41.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П.13.1-13.2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13.8,13.10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8733A" w:rsidRPr="00227380" w:rsidRDefault="0078733A" w:rsidP="007D2E4E">
            <w:pPr>
              <w:pStyle w:val="a5"/>
              <w:spacing w:after="120" w:line="240" w:lineRule="auto"/>
              <w:jc w:val="both"/>
            </w:pPr>
            <w:r w:rsidRPr="007B1894">
              <w:rPr>
                <w:b w:val="0"/>
                <w:iCs/>
                <w:szCs w:val="24"/>
              </w:rPr>
              <w:t>Представление данных(таблицы, диаграммы, графики)</w:t>
            </w:r>
            <w:r>
              <w:rPr>
                <w:b w:val="0"/>
                <w:iCs/>
                <w:szCs w:val="24"/>
              </w:rPr>
              <w:t>.</w:t>
            </w:r>
            <w:r w:rsidRPr="006E7F4A">
              <w:rPr>
                <w:b w:val="0"/>
                <w:color w:val="000000"/>
                <w:szCs w:val="24"/>
              </w:rPr>
              <w:t>Математическое ожидание. Сложный опыт.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BA5A64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.1-1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14.6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,14.12 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42. Математическое ожидание. Сложный опыт. 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BA5A64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42. 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.1-1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30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43</w:t>
            </w:r>
            <w:r w:rsidRPr="00B832D7">
              <w:rPr>
                <w:rFonts w:ascii="Times New Roman" w:hAnsi="Times New Roman"/>
                <w:color w:val="000000"/>
              </w:rPr>
              <w:t xml:space="preserve">. </w:t>
            </w:r>
            <w:r w:rsidRPr="00B832D7">
              <w:rPr>
                <w:rFonts w:ascii="Times New Roman" w:hAnsi="Times New Roman"/>
                <w:spacing w:val="-4"/>
                <w:sz w:val="24"/>
                <w:szCs w:val="24"/>
              </w:rPr>
              <w:t>Решение практических задач с применением вероятностных методов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1811F1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№43.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П.12.1-12.2, 13.1-13.2, 14.1-14.3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Относительная частота события. Условная вероятность. Независимые события».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«З</w:t>
            </w:r>
            <w:r w:rsidRPr="00B832D7">
              <w:rPr>
                <w:rFonts w:ascii="Times New Roman" w:hAnsi="Times New Roman"/>
                <w:iCs/>
                <w:sz w:val="24"/>
                <w:szCs w:val="24"/>
              </w:rPr>
              <w:t>адачи математической статистики».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7.  ФУНКЦИИ, ИХ СВОЙСТВА И ГРАФИКИ.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Функции, их свойства и графики.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F060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П.1.1-1.3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№1.8, 1,10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490BF9" w:rsidRPr="00503947" w:rsidRDefault="00490BF9" w:rsidP="00AC2065">
            <w:pPr>
              <w:pStyle w:val="a9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47">
              <w:rPr>
                <w:rFonts w:ascii="Times New Roman" w:hAnsi="Times New Roman"/>
                <w:sz w:val="24"/>
                <w:szCs w:val="24"/>
              </w:rPr>
              <w:t>Свойства функции: монотонность, четность, нечетность, ограниченность, периодичность.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F060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490BF9" w:rsidRPr="00B832D7" w:rsidRDefault="00490BF9" w:rsidP="00A53853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П.1.4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№1.8,1,49(</w:t>
            </w:r>
            <w:proofErr w:type="spell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53046" w:rsidRPr="00503947" w:rsidRDefault="00D53046" w:rsidP="00AC2065">
            <w:pPr>
              <w:pStyle w:val="a9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503947">
              <w:rPr>
                <w:rFonts w:ascii="Times New Roman" w:hAnsi="Times New Roman"/>
                <w:sz w:val="24"/>
                <w:szCs w:val="24"/>
              </w:rPr>
              <w:t>Промежутки возрастания и убывания,  точки экстремума.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EB0428" w:rsidP="00EB0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D53046" w:rsidRPr="0066666A" w:rsidRDefault="00D53046" w:rsidP="00A53853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>[2]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5, №1,49(ост.)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53046" w:rsidRPr="00474E7B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 </w:t>
            </w:r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Промежутки возрастания, убывания, </w:t>
            </w:r>
            <w:proofErr w:type="spellStart"/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нули функции. 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EB0428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44. 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B832D7" w:rsidRDefault="00D53046" w:rsidP="001118FE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№1.49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53046" w:rsidRPr="006E7F4A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E7F4A">
              <w:rPr>
                <w:rFonts w:ascii="Times New Roman" w:hAnsi="Times New Roman"/>
                <w:color w:val="000000"/>
              </w:rPr>
              <w:t>5. Исследование функций и построение их графиков.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45.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66666A" w:rsidRDefault="00D53046" w:rsidP="001118FE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>[2]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1.5, № 1.55 (в) ,1.54 (б)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53046" w:rsidRPr="006E7F4A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E7F4A">
              <w:rPr>
                <w:rFonts w:ascii="Times New Roman" w:hAnsi="Times New Roman"/>
                <w:color w:val="000000"/>
              </w:rPr>
              <w:t xml:space="preserve">. Основные способы преобразования графиков. 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46.  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66666A" w:rsidRDefault="00D53046" w:rsidP="001118FE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6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>П.1.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 № 1.58-1.64(в)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53046" w:rsidRPr="00503947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47. Графики функций, содержащих модули. Графики сложных функций.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47.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D421C4" w:rsidRDefault="00D53046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1.7-1.8, №1.76,1.78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D53046" w:rsidRPr="006E7F4A" w:rsidRDefault="00D53046" w:rsidP="007D2E4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3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E7F4A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обратной функции. Взаимно обратные функции. Обратные тригонометрические функции.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D53046" w:rsidRPr="00D421C4" w:rsidRDefault="00D53046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П.3.1-3.4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,№3.8(</w:t>
            </w:r>
            <w:proofErr w:type="spell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б,г,е</w:t>
            </w:r>
            <w:proofErr w:type="spellEnd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«Свойства функций».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графиков функций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B832D7">
              <w:rPr>
                <w:color w:val="000000"/>
              </w:rPr>
              <w:t>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 преобразования графиков».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8. НАЧАЛА МАТЕМАТИЧЕСКОГО АНАЛИЗА.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предела функции, свойства пределов. Понятие непрерывности функции.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П.2.1-2.2,2.4-2.5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, №2.6,2,7,2.8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48. Свойства пределов функций.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48.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П.2.3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49. Вычисление пределов функций.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49.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П.2.1-2.5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производной. Правила дифференцирования. Производная сложной функции.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П.4.1-4.2,4.4-4.5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№418,4.30,4.53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50. Производные элементарных  функций. Правила дифференцирования.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50.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П.4.6-4.7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51. Вычисление производных функций.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51.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П.4.1-4.7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касательной.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Применение производной к исследованию функций и построению графиков.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П.5.1-5.2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 5.10(</w:t>
            </w:r>
            <w:proofErr w:type="spell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), 5.21(в)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Примеры использования производной для нахождения наилучшего решения в прикладных задачах. Вторая производная.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490BF9" w:rsidRPr="00B832D7" w:rsidRDefault="00A5385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[2] П.5.3-5.6, 5.9, № 5.92,5.64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52. Максимум и минимум функции. Уравнение касательной.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№52.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П.5.1-5.2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53. Приближённые вычисления. Возрастание и убывание функции.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53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П.5.3-5.5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54. Построение графиков функций с применением производных.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54.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П.5.11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первообразной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 Неопределённый интеграл и его свойства. Определённый интеграл.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П.6.1</w:t>
            </w:r>
            <w:r w:rsidR="00881EA1">
              <w:rPr>
                <w:rFonts w:ascii="Times New Roman" w:hAnsi="Times New Roman"/>
                <w:color w:val="000000"/>
                <w:sz w:val="24"/>
                <w:szCs w:val="24"/>
              </w:rPr>
              <w:t>-6.4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№6.8,6.13</w:t>
            </w:r>
          </w:p>
        </w:tc>
      </w:tr>
      <w:tr w:rsidR="002E795C" w:rsidRPr="00B832D7" w:rsidTr="00E46EB9">
        <w:trPr>
          <w:trHeight w:val="843"/>
        </w:trPr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Формула Ньютона—Лейбница. Примеры применения интеграла в физике и геометрии.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2E795C" w:rsidRPr="00B832D7" w:rsidRDefault="002E795C" w:rsidP="00A53853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6.6-6.8, №6.54(в), 6.56(г)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55. Нахождение определённого интеграла 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55.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П.6.3-6.6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56. Решение задач с использованием определённых интегралов.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56.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П.6.8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пределов функций».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производных функций».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«Применение производной к исследованию функций и построению графиков».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Производные обратной функции и композиции функции».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«Нахождение 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определенного интеграла».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«Применение интеграла в геометрии».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«Применение определенного интеграла для нахождения площади криволинейной трапеции».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«Примеры применения интеграла в физике и геометрии».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9. УРАВНЕНИЯ И НЕРАВЕНСТВА.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Равносильные преобразования уравнений и неравенств.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A53853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П.7.1-7.2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№7.9,7.(в)24,7.28(б)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уравнения-следствия. Преобразования, приводящие к уравнению-следствию. 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П.8.1-8.2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,№8.3(а),8.9(д)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57. Понятие уравнения-следствия. Возведение уравнения в чётную степень.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57.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П.8.1-8.2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58. Потенцирование логарифмических уравнений.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№58.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59. Применение нескольких преобразований, приводящих к уравнению-следствию.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59.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П.8.4-8.5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уравнений и неравенств системам. Решение уравнений и неравенств с помощью систем.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П.9.1-9.3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,№9.13(в), 9.21(б)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60. Равносильность уравнений системам. Решение уравнений с помощью систем.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60.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П.9.5-9.6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61. Решение неравенств с помощью систем.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61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[2] П.9.1-9.3,9.5-9.6 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уравнений и неравенств на множествах. Уравнения и неравенства с модулями. Решение уравнений и неравенств методом промежутков.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 - презентация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 П. 10.1-10.2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П. 12.1-12.2,№12.2(б),12.10(в)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62. Уравнения с модулями. Неравенства с модулями.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62.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П.12.1-12.2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63. Решение уравнений и неравенств методом промежутков.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63.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П.12.1-12.3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систем с несколькими неизвестными. Система-следствие. Метод замены неизвестных.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П.14.1-14.3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,№14,8(а),14.2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64. Решение систем уравнений с несколькими неизвестными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64.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П.14.1-14.3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«Равносильные преобразования уравнений и  неравенств».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«Преобразования, приводящие к уравнению-следствию». 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«Равносильность уравнений и неравенств системам».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по р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ешению уравнений и неравенств методом промежутков.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с модулями».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 модулями».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10.</w:t>
            </w: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КОМПЛЕКСНЫЕ ЧИСЛА.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форма и геометрическая интерпретация комплексных чисел.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П.16.1-16.3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№16.3,16.5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65. Алгебраическая форма и геометрическая интерпретация комплексных чисел.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65.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П.16.1-16.3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Тригонометрическая форма комплексных чисел. Корни многочленов. Показательная форма комплексных чисел.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П.17.1,18.2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,№17.2, 18.1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«Выполнение действий с комплексными числами».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11. КООРДИНАТЫ И ВЕКТОРЫ.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вектора. Действия над векторами.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П.38-42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328,335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Компланарные векторы.  Разложение вектора по трём некомпланарным векторам.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1118F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43-45, №339,363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66. Компланарные векторы.  Разложение вектора по трём некомпланарным векторам.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66.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П.43-45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67. Решение задач с помощью векторов.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67.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П.43-45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П.46-47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407, 411(</w:t>
            </w:r>
            <w:proofErr w:type="spellStart"/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а,б</w:t>
            </w:r>
            <w:proofErr w:type="spellEnd"/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68. Связь между координатами векторов и координатами точек.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68.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  <w:proofErr w:type="gramStart"/>
            <w:r w:rsidR="002E795C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 w:rsidR="002E795C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адания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П.48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69. Простейшие задачи в координатах.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69.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П.49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2E795C" w:rsidRPr="0055155B" w:rsidRDefault="002E795C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  <w:r w:rsidRPr="0055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векторами. Скалярное произведение векторов. Вычисление углов между прямыми и плоскостями.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П.50-51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453,444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70. Угол между векторами. Скалярное произведение векторов.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70.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П.50-51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71. Вычисление углов между прямыми и плоскостями.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71.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П.46-52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468,464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72. Решение практических задач с использованием координат и векторов.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72. 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П.46-52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«Действия с векторами».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«Простейшие задачи в координатах».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«Угол между векторами. Скалярное произведение векторов».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 «Вычисление углов между прямыми и плоскостями».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«Координаты и векторы».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12. ТЕЛА И ПОВЕРХНОСТИ ВРАЩЕНИЯ.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Цилиндр и конус.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П.55-57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№539, 563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73. Понятие конуса. Площадь поверхности конуса. Усечённый конус.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№73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П.61-63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Шар и сфера, их сечения.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П.64-66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587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П.64-66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597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74. Сфера и шар. Уравнение сферы. Взаимное расположение сферы и плоскости. 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74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П.64-66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6.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75. Касательная плоскость к сфере. Площадь сферы. Сечения шара и сферы.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75. 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П.67-68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«Площадь поверхности конуса и цилиндра».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сферы и плоскости».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«Тела и поверхности вращения».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13. ИЗМЕРЕНИЯ В ГЕОМЕТРИИ.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объёма. Объём прямой призмы. Объём цилиндра.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П.74-75, №594,649(б)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цилиндра. Вычисление объёмов тел с помощью определённого интеграла.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П.76-77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650,667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76. Объём прямой призмы. Объём цилиндра.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76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П.76-77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Объём пирамиды. Объём конуса.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резентация.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П.78-79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№700,706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77. Объём пирамиды. Объём конуса.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77.  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П.80-81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шара, шарового сегмента, шарового слоя и шарового сектора. Площадь сферы.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 - презентация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П.74-81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710,711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78. Объём шара, объём шарового сегмента, шарового слоя и шарового сектора. Площадь сферы.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78.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П.82-84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79. Решение задач на вычисление площадей поверхностей и объёмов  тел. 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79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П.74-84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 № 80.  </w:t>
            </w:r>
            <w:r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2126" w:type="dxa"/>
          </w:tcPr>
          <w:p w:rsidR="002E795C" w:rsidRPr="00B832D7" w:rsidRDefault="00E74D94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E74D94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прямой призмы. Объём цилиндра».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пирамиды. Объём конуса».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на вычисление о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бъёма  шарового сегмента, шарового слоя и шарового сектора.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площадей поверхностей и объёмов подобных тел».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«Объёмы геометрических тел».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0396D" w:rsidRDefault="00D0396D" w:rsidP="007D2E4E">
      <w:pPr>
        <w:spacing w:after="120" w:line="240" w:lineRule="auto"/>
        <w:rPr>
          <w:rFonts w:ascii="Times New Roman" w:hAnsi="Times New Roman"/>
        </w:rPr>
        <w:sectPr w:rsidR="00D0396D" w:rsidSect="003249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396D" w:rsidRPr="00BA4F17" w:rsidRDefault="00D0396D" w:rsidP="00BA4F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F17">
        <w:rPr>
          <w:rFonts w:ascii="Times New Roman" w:hAnsi="Times New Roman"/>
          <w:b/>
          <w:color w:val="000000"/>
          <w:sz w:val="24"/>
          <w:szCs w:val="24"/>
        </w:rPr>
        <w:lastRenderedPageBreak/>
        <w:t>Используемая литература</w:t>
      </w:r>
    </w:p>
    <w:p w:rsidR="00D0396D" w:rsidRPr="00BA4F17" w:rsidRDefault="00D0396D" w:rsidP="00E74D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F17">
        <w:rPr>
          <w:rFonts w:ascii="Times New Roman" w:hAnsi="Times New Roman"/>
          <w:b/>
          <w:color w:val="000000"/>
          <w:sz w:val="24"/>
          <w:szCs w:val="24"/>
        </w:rPr>
        <w:t>Основная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r w:rsidRPr="007C6AE5">
        <w:t>Башмаков М.И. Математика. – М.: ОИЦ «Академия», 2012.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proofErr w:type="spellStart"/>
      <w:r w:rsidRPr="007C6AE5">
        <w:t>Пехлецкий</w:t>
      </w:r>
      <w:proofErr w:type="spellEnd"/>
      <w:r w:rsidRPr="007C6AE5">
        <w:t xml:space="preserve">  И.Д. Математика. – М.: ОИЦ «Академия», 2012. 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r w:rsidRPr="007C6AE5">
        <w:t>Богомолов Н.В., Самойленко П.И.  Математика.  М., «Дрофа», 2010.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r w:rsidRPr="007C6AE5">
        <w:t>Богомолов Н.В. Сборник задач по математике.  М., «Дрофа», 2010.</w:t>
      </w:r>
    </w:p>
    <w:p w:rsidR="007C6AE5" w:rsidRPr="007C6AE5" w:rsidRDefault="007C6AE5" w:rsidP="007C6AE5">
      <w:pPr>
        <w:pStyle w:val="Default"/>
        <w:ind w:left="567" w:hanging="283"/>
        <w:jc w:val="both"/>
      </w:pPr>
    </w:p>
    <w:p w:rsidR="007C6AE5" w:rsidRPr="007C6AE5" w:rsidRDefault="007C6AE5" w:rsidP="007C6AE5">
      <w:pPr>
        <w:pStyle w:val="ab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C6AE5" w:rsidRPr="007C6AE5" w:rsidRDefault="007C6AE5" w:rsidP="00BA5A64">
      <w:pPr>
        <w:shd w:val="clear" w:color="auto" w:fill="FFFFFF"/>
        <w:tabs>
          <w:tab w:val="left" w:pos="8647"/>
        </w:tabs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 xml:space="preserve">1.Никольский С.М., Потапов М.К., Решетников Н.Н. и др. Алгебра и начала математического анализа (базовый и профильный уровни). 10кл. – М.: Просвещение, 2008. </w:t>
      </w:r>
    </w:p>
    <w:p w:rsidR="007C6AE5" w:rsidRPr="007C6AE5" w:rsidRDefault="007C6AE5" w:rsidP="00BA5A64">
      <w:pPr>
        <w:shd w:val="clear" w:color="auto" w:fill="FFFFFF"/>
        <w:tabs>
          <w:tab w:val="left" w:pos="8647"/>
        </w:tabs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>2. Никольский С.М., Потапов М.К., Решетников Н.Н. и др. Алгебра и начала математического анализа (базовый и профильный уровни). 11кл. – М.: Просвещение, 2008.</w:t>
      </w:r>
    </w:p>
    <w:p w:rsidR="007C6AE5" w:rsidRPr="007C6AE5" w:rsidRDefault="007C6AE5" w:rsidP="00BA5A64">
      <w:pPr>
        <w:shd w:val="clear" w:color="auto" w:fill="FFFFFF"/>
        <w:tabs>
          <w:tab w:val="left" w:pos="8647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7C6AE5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7C6AE5">
        <w:rPr>
          <w:rFonts w:ascii="Times New Roman" w:hAnsi="Times New Roman"/>
          <w:color w:val="000000"/>
          <w:sz w:val="24"/>
          <w:szCs w:val="24"/>
        </w:rPr>
        <w:t xml:space="preserve"> Л.С., Бутузов В.Ф., Кадомцев С.Б. и др. Геометрия (базовый и профильный уровни). 10-11кл. – М.: Просвещение, 2008.</w:t>
      </w:r>
    </w:p>
    <w:p w:rsidR="00E74D94" w:rsidRPr="007C6AE5" w:rsidRDefault="00E74D94" w:rsidP="00BA5A64">
      <w:pPr>
        <w:shd w:val="clear" w:color="auto" w:fill="FFFFFF"/>
        <w:tabs>
          <w:tab w:val="left" w:pos="8647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7C6AE5">
        <w:rPr>
          <w:rFonts w:ascii="Times New Roman" w:hAnsi="Times New Roman"/>
          <w:color w:val="000000"/>
          <w:sz w:val="24"/>
          <w:szCs w:val="24"/>
        </w:rPr>
        <w:t>Мотарыкина</w:t>
      </w:r>
      <w:proofErr w:type="spellEnd"/>
      <w:r w:rsidRPr="007C6AE5">
        <w:rPr>
          <w:rFonts w:ascii="Times New Roman" w:hAnsi="Times New Roman"/>
          <w:color w:val="000000"/>
          <w:sz w:val="24"/>
          <w:szCs w:val="24"/>
        </w:rPr>
        <w:t xml:space="preserve"> Н.Г. Комплект практических работ по дисциплине «Математика» для специальности 230115 Программирование в компьютерных системах</w:t>
      </w:r>
      <w:r w:rsidRPr="007C6AE5">
        <w:rPr>
          <w:rFonts w:ascii="Times New Roman" w:hAnsi="Times New Roman"/>
          <w:bCs/>
          <w:color w:val="000000"/>
          <w:sz w:val="24"/>
          <w:szCs w:val="24"/>
        </w:rPr>
        <w:t>. ОГБОУ СПО «СИТ», 2012</w:t>
      </w:r>
    </w:p>
    <w:p w:rsidR="00E74D94" w:rsidRDefault="00E74D94" w:rsidP="00E74D94">
      <w:pPr>
        <w:shd w:val="clear" w:color="auto" w:fill="FFFFFF"/>
        <w:tabs>
          <w:tab w:val="left" w:pos="8647"/>
        </w:tabs>
        <w:spacing w:after="0"/>
        <w:ind w:left="50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74D94" w:rsidRDefault="00E74D94" w:rsidP="00E74D94">
      <w:pPr>
        <w:shd w:val="clear" w:color="auto" w:fill="FFFFFF"/>
        <w:tabs>
          <w:tab w:val="left" w:pos="8647"/>
        </w:tabs>
        <w:spacing w:after="0"/>
        <w:ind w:left="50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0396D" w:rsidRPr="00BA4F17" w:rsidRDefault="00D0396D" w:rsidP="00BA5A64">
      <w:pPr>
        <w:shd w:val="clear" w:color="auto" w:fill="FFFFFF"/>
        <w:tabs>
          <w:tab w:val="left" w:pos="8647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t>Интернет</w:t>
      </w:r>
      <w:r w:rsidRPr="00BA4F1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A4F17">
        <w:rPr>
          <w:rFonts w:ascii="Times New Roman" w:hAnsi="Times New Roman"/>
          <w:b/>
          <w:sz w:val="24"/>
          <w:szCs w:val="24"/>
        </w:rPr>
        <w:t>ресурсы</w:t>
      </w:r>
    </w:p>
    <w:p w:rsidR="00D0396D" w:rsidRPr="00F2173E" w:rsidRDefault="00D0396D" w:rsidP="00BA5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3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1. </w:t>
      </w:r>
      <w:hyperlink r:id="rId16" w:history="1">
        <w:r w:rsidRPr="00F2173E">
          <w:rPr>
            <w:rStyle w:val="aa"/>
            <w:b/>
            <w:color w:val="auto"/>
            <w:sz w:val="24"/>
            <w:szCs w:val="24"/>
          </w:rPr>
          <w:t>www.exponenta.ru</w:t>
        </w:r>
      </w:hyperlink>
      <w:r w:rsidRPr="00F2173E">
        <w:rPr>
          <w:rFonts w:ascii="Times New Roman" w:hAnsi="Times New Roman"/>
          <w:spacing w:val="-8"/>
          <w:sz w:val="24"/>
          <w:szCs w:val="24"/>
        </w:rPr>
        <w:t>- О</w:t>
      </w:r>
      <w:r w:rsidRPr="00F2173E">
        <w:rPr>
          <w:rFonts w:ascii="Times New Roman" w:hAnsi="Times New Roman"/>
          <w:spacing w:val="-16"/>
          <w:sz w:val="24"/>
          <w:szCs w:val="24"/>
        </w:rPr>
        <w:t>бразовательный математический сайт</w:t>
      </w:r>
    </w:p>
    <w:p w:rsidR="00D0396D" w:rsidRPr="00F2173E" w:rsidRDefault="00D0396D" w:rsidP="00BA5A6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4"/>
          <w:sz w:val="24"/>
          <w:szCs w:val="24"/>
        </w:rPr>
      </w:pPr>
      <w:r w:rsidRPr="00F2173E">
        <w:rPr>
          <w:rFonts w:ascii="Times New Roman" w:hAnsi="Times New Roman"/>
          <w:sz w:val="24"/>
          <w:szCs w:val="24"/>
        </w:rPr>
        <w:t xml:space="preserve">2. </w:t>
      </w:r>
      <w:hyperlink r:id="rId17" w:history="1">
        <w:r w:rsidRPr="00F2173E">
          <w:rPr>
            <w:rStyle w:val="aa"/>
            <w:b/>
            <w:color w:val="auto"/>
            <w:sz w:val="24"/>
            <w:szCs w:val="24"/>
          </w:rPr>
          <w:t>www.math24.ru</w:t>
        </w:r>
      </w:hyperlink>
      <w:r w:rsidRPr="00F2173E">
        <w:rPr>
          <w:rFonts w:ascii="Times New Roman" w:hAnsi="Times New Roman"/>
          <w:spacing w:val="-9"/>
          <w:sz w:val="24"/>
          <w:szCs w:val="24"/>
        </w:rPr>
        <w:t xml:space="preserve"> – Математический анализ.</w:t>
      </w:r>
    </w:p>
    <w:p w:rsidR="00D0396D" w:rsidRPr="00F2173E" w:rsidRDefault="00D0396D" w:rsidP="00BA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2173E">
        <w:rPr>
          <w:rFonts w:ascii="Times New Roman" w:hAnsi="Times New Roman"/>
          <w:sz w:val="24"/>
          <w:szCs w:val="24"/>
        </w:rPr>
        <w:t xml:space="preserve">3. </w:t>
      </w:r>
      <w:hyperlink r:id="rId18" w:history="1">
        <w:r w:rsidRPr="00F2173E">
          <w:rPr>
            <w:rStyle w:val="aa"/>
            <w:b/>
            <w:bCs/>
            <w:color w:val="auto"/>
            <w:sz w:val="24"/>
            <w:szCs w:val="24"/>
          </w:rPr>
          <w:t>http://www.allmath.ru</w:t>
        </w:r>
        <w:r w:rsidRPr="00F2173E">
          <w:rPr>
            <w:rStyle w:val="aa"/>
            <w:bCs/>
            <w:color w:val="auto"/>
            <w:sz w:val="24"/>
            <w:szCs w:val="24"/>
          </w:rPr>
          <w:t>-</w:t>
        </w:r>
      </w:hyperlink>
      <w:r w:rsidRPr="00F2173E">
        <w:rPr>
          <w:rFonts w:ascii="Times New Roman" w:hAnsi="Times New Roman"/>
          <w:bCs/>
          <w:sz w:val="24"/>
          <w:szCs w:val="24"/>
        </w:rPr>
        <w:t xml:space="preserve"> Математический портал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173E">
        <w:rPr>
          <w:rFonts w:ascii="Times New Roman" w:hAnsi="Times New Roman"/>
          <w:sz w:val="24"/>
          <w:szCs w:val="24"/>
        </w:rPr>
        <w:t xml:space="preserve">4. </w:t>
      </w:r>
      <w:hyperlink r:id="rId19" w:history="1">
        <w:r w:rsidRPr="00F2173E">
          <w:rPr>
            <w:rStyle w:val="aa"/>
            <w:b/>
            <w:color w:val="auto"/>
            <w:sz w:val="24"/>
            <w:szCs w:val="24"/>
          </w:rPr>
          <w:t>http://www.mat</w:t>
        </w:r>
      </w:hyperlink>
      <w:r w:rsidRPr="00BA4F17">
        <w:rPr>
          <w:rFonts w:ascii="Times New Roman" w:hAnsi="Times New Roman"/>
          <w:b/>
          <w:sz w:val="24"/>
          <w:szCs w:val="24"/>
        </w:rPr>
        <w:t>.september.ru</w:t>
      </w:r>
      <w:r w:rsidRPr="00BA4F17">
        <w:rPr>
          <w:rFonts w:ascii="Times New Roman" w:hAnsi="Times New Roman"/>
          <w:sz w:val="24"/>
          <w:szCs w:val="24"/>
        </w:rPr>
        <w:t>-Математика в Открытом колледже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5</w:t>
      </w:r>
      <w:r w:rsidRPr="00BA4F17">
        <w:rPr>
          <w:rFonts w:ascii="Times New Roman" w:hAnsi="Times New Roman"/>
          <w:b/>
          <w:sz w:val="24"/>
          <w:szCs w:val="24"/>
        </w:rPr>
        <w:t>. http://www.mathematics.ru</w:t>
      </w:r>
      <w:r w:rsidRPr="00BA4F17">
        <w:rPr>
          <w:rFonts w:ascii="Times New Roman" w:hAnsi="Times New Roman"/>
          <w:sz w:val="24"/>
          <w:szCs w:val="24"/>
        </w:rPr>
        <w:t>-Математика: Консультационный центр преподавателей и выпускников МГУ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6. </w:t>
      </w:r>
      <w:r w:rsidRPr="00BA4F17">
        <w:rPr>
          <w:rFonts w:ascii="Times New Roman" w:hAnsi="Times New Roman"/>
          <w:b/>
          <w:sz w:val="24"/>
          <w:szCs w:val="24"/>
        </w:rPr>
        <w:t>http://school.msu.ru</w:t>
      </w:r>
      <w:r w:rsidRPr="00BA4F17">
        <w:rPr>
          <w:rFonts w:ascii="Times New Roman" w:hAnsi="Times New Roman"/>
          <w:sz w:val="24"/>
          <w:szCs w:val="24"/>
        </w:rPr>
        <w:t>-Материалы по математике в Единой коллекции цифровых образовательных ресурсов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A4F17">
        <w:rPr>
          <w:rFonts w:ascii="Times New Roman" w:hAnsi="Times New Roman"/>
          <w:sz w:val="24"/>
          <w:szCs w:val="24"/>
          <w:lang w:val="en-US"/>
        </w:rPr>
        <w:t xml:space="preserve">7. </w:t>
      </w:r>
      <w:r w:rsidRPr="00BA4F17">
        <w:rPr>
          <w:rFonts w:ascii="Times New Roman" w:hAnsi="Times New Roman"/>
          <w:b/>
          <w:sz w:val="24"/>
          <w:szCs w:val="24"/>
          <w:lang w:val="en-US"/>
        </w:rPr>
        <w:t>ht^://</w:t>
      </w:r>
      <w:proofErr w:type="spellStart"/>
      <w:r w:rsidRPr="00BA4F17">
        <w:rPr>
          <w:rFonts w:ascii="Times New Roman" w:hAnsi="Times New Roman"/>
          <w:b/>
          <w:sz w:val="24"/>
          <w:szCs w:val="24"/>
          <w:lang w:val="en-US"/>
        </w:rPr>
        <w:t>school^oUection.edu.ni</w:t>
      </w:r>
      <w:proofErr w:type="spellEnd"/>
      <w:r w:rsidRPr="00BA4F17">
        <w:rPr>
          <w:rFonts w:ascii="Times New Roman" w:hAnsi="Times New Roman"/>
          <w:b/>
          <w:sz w:val="24"/>
          <w:szCs w:val="24"/>
          <w:lang w:val="en-US"/>
        </w:rPr>
        <w:t>/collection/</w:t>
      </w:r>
      <w:proofErr w:type="spellStart"/>
      <w:r w:rsidRPr="00BA4F17">
        <w:rPr>
          <w:rFonts w:ascii="Times New Roman" w:hAnsi="Times New Roman"/>
          <w:b/>
          <w:sz w:val="24"/>
          <w:szCs w:val="24"/>
          <w:lang w:val="en-US"/>
        </w:rPr>
        <w:t>matematika</w:t>
      </w:r>
      <w:proofErr w:type="spellEnd"/>
      <w:r w:rsidRPr="00BA4F17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A4F17">
        <w:rPr>
          <w:rFonts w:ascii="Times New Roman" w:hAnsi="Times New Roman"/>
          <w:sz w:val="24"/>
          <w:szCs w:val="24"/>
        </w:rPr>
        <w:t>Образовательный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A4F17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BA4F17">
        <w:rPr>
          <w:rFonts w:ascii="Times New Roman" w:hAnsi="Times New Roman"/>
          <w:b/>
          <w:sz w:val="24"/>
          <w:szCs w:val="24"/>
          <w:lang w:val="en-US"/>
        </w:rPr>
        <w:t>Exponenta.mhtto</w:t>
      </w:r>
      <w:proofErr w:type="spellEnd"/>
      <w:r w:rsidRPr="00BA4F17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 w:rsidRPr="00BA4F17">
        <w:rPr>
          <w:rFonts w:ascii="Times New Roman" w:hAnsi="Times New Roman"/>
          <w:b/>
          <w:sz w:val="24"/>
          <w:szCs w:val="24"/>
          <w:lang w:val="en-US"/>
        </w:rPr>
        <w:t xml:space="preserve">//www. </w:t>
      </w:r>
      <w:proofErr w:type="gramStart"/>
      <w:r w:rsidRPr="00BA4F17">
        <w:rPr>
          <w:rFonts w:ascii="Times New Roman" w:hAnsi="Times New Roman"/>
          <w:b/>
          <w:sz w:val="24"/>
          <w:szCs w:val="24"/>
          <w:lang w:val="en-US"/>
        </w:rPr>
        <w:t>exponenta.ru</w:t>
      </w:r>
      <w:r w:rsidRPr="00BA4F17">
        <w:rPr>
          <w:rFonts w:ascii="Times New Roman" w:hAnsi="Times New Roman"/>
          <w:sz w:val="24"/>
          <w:szCs w:val="24"/>
          <w:lang w:val="en-US"/>
        </w:rPr>
        <w:t>-</w:t>
      </w:r>
      <w:r w:rsidRPr="00BA4F17">
        <w:rPr>
          <w:rFonts w:ascii="Times New Roman" w:hAnsi="Times New Roman"/>
          <w:sz w:val="24"/>
          <w:szCs w:val="24"/>
        </w:rPr>
        <w:t>математическийсайт</w:t>
      </w:r>
      <w:proofErr w:type="gramEnd"/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A4F17">
        <w:rPr>
          <w:rFonts w:ascii="Times New Roman" w:hAnsi="Times New Roman"/>
          <w:b/>
          <w:sz w:val="24"/>
          <w:szCs w:val="24"/>
        </w:rPr>
        <w:t>Math-Net.Ru</w:t>
      </w:r>
      <w:proofErr w:type="spellEnd"/>
      <w:r w:rsidRPr="00BA4F17">
        <w:rPr>
          <w:rFonts w:ascii="Times New Roman" w:hAnsi="Times New Roman"/>
          <w:b/>
          <w:sz w:val="24"/>
          <w:szCs w:val="24"/>
        </w:rPr>
        <w:t xml:space="preserve"> http://www.mathnet.ru</w:t>
      </w:r>
      <w:r w:rsidRPr="00BA4F17">
        <w:rPr>
          <w:rFonts w:ascii="Times New Roman" w:hAnsi="Times New Roman"/>
          <w:sz w:val="24"/>
          <w:szCs w:val="24"/>
        </w:rPr>
        <w:t>- Общероссийский математический портал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10. </w:t>
      </w:r>
      <w:r w:rsidRPr="00BA4F17">
        <w:rPr>
          <w:rFonts w:ascii="Times New Roman" w:hAnsi="Times New Roman"/>
          <w:b/>
          <w:sz w:val="24"/>
          <w:szCs w:val="24"/>
        </w:rPr>
        <w:t>Alhnath.ni</w:t>
      </w:r>
      <w:r w:rsidRPr="00BA4F17">
        <w:rPr>
          <w:rFonts w:ascii="Times New Roman" w:hAnsi="Times New Roman"/>
          <w:sz w:val="24"/>
          <w:szCs w:val="24"/>
        </w:rPr>
        <w:t xml:space="preserve"> – Портал</w:t>
      </w:r>
      <w:proofErr w:type="gramStart"/>
      <w:r w:rsidRPr="00BA4F17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BA4F17">
        <w:rPr>
          <w:rFonts w:ascii="Times New Roman" w:hAnsi="Times New Roman"/>
          <w:sz w:val="24"/>
          <w:szCs w:val="24"/>
        </w:rPr>
        <w:t>ся математика в одном месте</w:t>
      </w:r>
    </w:p>
    <w:p w:rsidR="00D0396D" w:rsidRPr="00BA4F17" w:rsidRDefault="00D0396D" w:rsidP="00E74D94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0396D" w:rsidRPr="00BA4F17" w:rsidRDefault="00D0396D" w:rsidP="00E74D9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D0396D" w:rsidRPr="00BA4F17" w:rsidSect="003249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396D" w:rsidRPr="00BA4F17" w:rsidRDefault="00D0396D" w:rsidP="00BA4F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lastRenderedPageBreak/>
        <w:t>УКАЗАНИЯ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t xml:space="preserve">к составлению календарно-тематического плана преподавателя 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t>ОГБОУ СПО «Смоленский индустриальный техникум»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Календарно-тематический план – документ, обеспечивающий методически правильное планирование учебного занятия в соответствии с рабочей программой. 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F17">
        <w:rPr>
          <w:rFonts w:ascii="Times New Roman" w:hAnsi="Times New Roman"/>
          <w:sz w:val="24"/>
          <w:szCs w:val="24"/>
        </w:rPr>
        <w:t>Назначение календарно-тематического плана (КТП) - распределение содержания учебного материала, предусмотренного рабочей программой, по учебным занятиям; планирование лабораторных работ и практических занятий; определение объема заданий для обучающихся, их равномерного распределения.</w:t>
      </w:r>
      <w:proofErr w:type="gramEnd"/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Календарный план составляется преподавателем в соответствии с рабочей учебной программой, после тщательного изучения им программы курса, учебно-технической и методической литературы, имеющейся по данной дисциплине, а также просмотра в учебном кабинете (лаборатории) наглядных пособий, приборов, моделей и другого оборудования.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Календарно-тематический план должен содержать разделы: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титульный лист;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содержание календарно-тематического плана;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используемая литература.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При оформлении календарно-тематического плана необходимо учитывать следующее:</w:t>
      </w:r>
    </w:p>
    <w:p w:rsidR="00D0396D" w:rsidRPr="00BA4F17" w:rsidRDefault="00D0396D" w:rsidP="00BA4F17">
      <w:pPr>
        <w:pStyle w:val="a9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В таблице титульного листа указывается по курсам, семестрам максимальная, внеаудиторная (самостоятельная), объем часов, отводимых на занятия на уроках, лабораторные работы и практические занятия, курсовое проектирование. Так же на титульном листе указывается количество обязательных контрольных работ (если они предусмотрены программой) и форма промежуточной аттестации в соответствии с учебным планом. Итоговые цифры должны совпадать с учебным планом и данными раздела 3.2 рабочей программы «Содержание </w:t>
      </w:r>
      <w:proofErr w:type="gramStart"/>
      <w:r w:rsidRPr="00BA4F17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BA4F17">
        <w:rPr>
          <w:rFonts w:ascii="Times New Roman" w:hAnsi="Times New Roman"/>
          <w:sz w:val="24"/>
          <w:szCs w:val="24"/>
        </w:rPr>
        <w:t>».</w:t>
      </w:r>
    </w:p>
    <w:p w:rsidR="00D0396D" w:rsidRPr="00BA4F17" w:rsidRDefault="00D0396D" w:rsidP="00BA4F17">
      <w:pPr>
        <w:pStyle w:val="a9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В разделе </w:t>
      </w:r>
      <w:r w:rsidRPr="00BA4F17">
        <w:rPr>
          <w:rFonts w:ascii="Times New Roman" w:hAnsi="Times New Roman"/>
          <w:sz w:val="24"/>
          <w:szCs w:val="24"/>
          <w:lang w:val="en-US"/>
        </w:rPr>
        <w:t>II</w:t>
      </w:r>
      <w:r w:rsidRPr="00BA4F17">
        <w:rPr>
          <w:rFonts w:ascii="Times New Roman" w:hAnsi="Times New Roman"/>
          <w:sz w:val="24"/>
          <w:szCs w:val="24"/>
        </w:rPr>
        <w:t>. «Содержание календарно-тематического плана»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2 «Наименование разделов, тем дисциплины» последовательно планируется весь материал программы, распределенный по темам, а если тема большая по объему, то по темам, рассчитанным на 2 часа. Указываются выполняемые практические и лабораторные работы, самостоятельная работа обучающихся;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3 указывается количество обязательных аудиторных часов и часов, отведенных на внеаудиторную (самостоятельную) работу;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4 указывается предполагаемый уровень освоения изучаемого материала;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F17">
        <w:rPr>
          <w:rFonts w:ascii="Times New Roman" w:hAnsi="Times New Roman"/>
          <w:sz w:val="24"/>
          <w:szCs w:val="24"/>
        </w:rPr>
        <w:t>- в графе 5 указывается вид учебного занятия в соответствии с типовыми положениями об образовательном учреждении среднего профессионального образования и федеральными образовательными стандартами НПО и СПО: урок, лекция, семинар; практическое занятие и лабораторная работа (с указанием их порядкового номера); контрольная работа, самостоятельная работа, учебная и производственная практики, курсовое проектирование (СПО), а также другие виды учебных занятий.</w:t>
      </w:r>
      <w:proofErr w:type="gramEnd"/>
      <w:r w:rsidRPr="00BA4F17">
        <w:rPr>
          <w:rFonts w:ascii="Times New Roman" w:hAnsi="Times New Roman"/>
          <w:sz w:val="24"/>
          <w:szCs w:val="24"/>
        </w:rPr>
        <w:t xml:space="preserve"> При выборе урока как вида учебного занятия следует указать его тип: урок изучения нового учебного материала, комбинированный урок, учетно-обобщающий урок, учетно-контрольный урок;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6 прописывается по каждой теме обязательный минимум материально-технического обеспечения занятия, указываются ссылки на Интернет – ресурсы;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F17">
        <w:rPr>
          <w:rFonts w:ascii="Times New Roman" w:hAnsi="Times New Roman"/>
          <w:sz w:val="24"/>
          <w:szCs w:val="24"/>
        </w:rPr>
        <w:t xml:space="preserve">- в графе 7 указывается домашнее задание для обучающихся (порядковый номер основной и дополнительной литературы в соответствии с разделом </w:t>
      </w:r>
      <w:r w:rsidRPr="00BA4F17">
        <w:rPr>
          <w:rFonts w:ascii="Times New Roman" w:hAnsi="Times New Roman"/>
          <w:sz w:val="24"/>
          <w:szCs w:val="24"/>
          <w:lang w:val="en-US"/>
        </w:rPr>
        <w:t>III</w:t>
      </w:r>
      <w:r w:rsidRPr="00BA4F17">
        <w:rPr>
          <w:rFonts w:ascii="Times New Roman" w:hAnsi="Times New Roman"/>
          <w:sz w:val="24"/>
          <w:szCs w:val="24"/>
        </w:rPr>
        <w:t xml:space="preserve">.«Используемая литература», номера </w:t>
      </w:r>
      <w:r w:rsidRPr="00BA4F17">
        <w:rPr>
          <w:rFonts w:ascii="Times New Roman" w:hAnsi="Times New Roman"/>
          <w:sz w:val="24"/>
          <w:szCs w:val="24"/>
        </w:rPr>
        <w:lastRenderedPageBreak/>
        <w:t>параграфов, страниц); виды внеаудиторной (самостоятельной) работы в соответствии с рабочей программой дисциплины (решение задач, выполнение расчетных графических работ, проектирование и моделирование объектов, процессов профессиональной деятельности; составление плана, конспектирование текста;</w:t>
      </w:r>
      <w:proofErr w:type="gramEnd"/>
      <w:r w:rsidRPr="00BA4F17">
        <w:rPr>
          <w:rFonts w:ascii="Times New Roman" w:hAnsi="Times New Roman"/>
          <w:sz w:val="24"/>
          <w:szCs w:val="24"/>
        </w:rPr>
        <w:t xml:space="preserve"> подготовка рефератов, докладов и т.д</w:t>
      </w:r>
      <w:proofErr w:type="gramStart"/>
      <w:r w:rsidRPr="00BA4F17">
        <w:rPr>
          <w:rFonts w:ascii="Times New Roman" w:hAnsi="Times New Roman"/>
          <w:sz w:val="24"/>
          <w:szCs w:val="24"/>
        </w:rPr>
        <w:t>.);.</w:t>
      </w:r>
      <w:proofErr w:type="gramEnd"/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3. В разделе </w:t>
      </w:r>
      <w:r w:rsidRPr="00BA4F17">
        <w:rPr>
          <w:rFonts w:ascii="Times New Roman" w:hAnsi="Times New Roman"/>
          <w:sz w:val="24"/>
          <w:szCs w:val="24"/>
          <w:lang w:val="en-US"/>
        </w:rPr>
        <w:t>III</w:t>
      </w:r>
      <w:r w:rsidRPr="00BA4F17">
        <w:rPr>
          <w:rFonts w:ascii="Times New Roman" w:hAnsi="Times New Roman"/>
          <w:sz w:val="24"/>
          <w:szCs w:val="24"/>
        </w:rPr>
        <w:t xml:space="preserve"> «Используемая литература» дается сквозной перечень основной и дополнительной литературы с указанием автора, издательства и год издания и даются ссылки на Интернет-ресурсы.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Календарный план составляется преподавателем не позднее, чем за 5 дней до начала занятий в полугодии, в двух экземплярах, рассматривается на заседании предметной (цикловой) комиссии и утверждается заместителем директора по учебно-производственной работе. Один экземпляр календарного плана находится у преподавателя, а второй – в учебной части.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При наличии в техникуме параллельных учебных групп одинаковой специальности или дисциплины, для них составляется единый календарный план. Этот план должен иметься в руках у каждого преподавателя.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Ход выполнения календарного плана в течение полугодия периодически проверяется руководителем предметной (цикловой) комиссии в учебной части.</w:t>
      </w: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0396D" w:rsidRPr="00BA4F17" w:rsidSect="00BA4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87"/>
    <w:multiLevelType w:val="hybridMultilevel"/>
    <w:tmpl w:val="993E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648ED"/>
    <w:multiLevelType w:val="hybridMultilevel"/>
    <w:tmpl w:val="3A9AA1EA"/>
    <w:lvl w:ilvl="0" w:tplc="719CF41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0B1306B3"/>
    <w:multiLevelType w:val="hybridMultilevel"/>
    <w:tmpl w:val="F8D6C1A4"/>
    <w:lvl w:ilvl="0" w:tplc="E3582918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10791A10"/>
    <w:multiLevelType w:val="hybridMultilevel"/>
    <w:tmpl w:val="36723414"/>
    <w:lvl w:ilvl="0" w:tplc="56267A00">
      <w:start w:val="6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BF76963"/>
    <w:multiLevelType w:val="hybridMultilevel"/>
    <w:tmpl w:val="F2729D66"/>
    <w:lvl w:ilvl="0" w:tplc="AB4CF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36BBA"/>
    <w:multiLevelType w:val="hybridMultilevel"/>
    <w:tmpl w:val="D150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677A2"/>
    <w:multiLevelType w:val="hybridMultilevel"/>
    <w:tmpl w:val="3B7C8B1A"/>
    <w:lvl w:ilvl="0" w:tplc="F37807E6">
      <w:start w:val="7"/>
      <w:numFmt w:val="decimal"/>
      <w:lvlText w:val="%1."/>
      <w:lvlJc w:val="left"/>
      <w:pPr>
        <w:ind w:left="3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7">
    <w:nsid w:val="65EA218C"/>
    <w:multiLevelType w:val="hybridMultilevel"/>
    <w:tmpl w:val="F7A4E2F4"/>
    <w:lvl w:ilvl="0" w:tplc="518A7102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8">
    <w:nsid w:val="76F0387A"/>
    <w:multiLevelType w:val="hybridMultilevel"/>
    <w:tmpl w:val="C56E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672030"/>
    <w:multiLevelType w:val="hybridMultilevel"/>
    <w:tmpl w:val="3AC86FF2"/>
    <w:lvl w:ilvl="0" w:tplc="518A7102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E8F"/>
    <w:rsid w:val="000214FB"/>
    <w:rsid w:val="00052827"/>
    <w:rsid w:val="00070C7D"/>
    <w:rsid w:val="00073B75"/>
    <w:rsid w:val="00087BDC"/>
    <w:rsid w:val="000A2E4A"/>
    <w:rsid w:val="000C7A42"/>
    <w:rsid w:val="000D1FCA"/>
    <w:rsid w:val="000D7D71"/>
    <w:rsid w:val="001118FE"/>
    <w:rsid w:val="00120ABE"/>
    <w:rsid w:val="00122809"/>
    <w:rsid w:val="00147D43"/>
    <w:rsid w:val="001811F1"/>
    <w:rsid w:val="001918D2"/>
    <w:rsid w:val="00193850"/>
    <w:rsid w:val="00202872"/>
    <w:rsid w:val="00207832"/>
    <w:rsid w:val="00227380"/>
    <w:rsid w:val="00230179"/>
    <w:rsid w:val="00245FEB"/>
    <w:rsid w:val="00255837"/>
    <w:rsid w:val="00264957"/>
    <w:rsid w:val="00284193"/>
    <w:rsid w:val="00284782"/>
    <w:rsid w:val="002A0964"/>
    <w:rsid w:val="002C4B47"/>
    <w:rsid w:val="002E795C"/>
    <w:rsid w:val="00314064"/>
    <w:rsid w:val="003160AF"/>
    <w:rsid w:val="003233B5"/>
    <w:rsid w:val="003249AC"/>
    <w:rsid w:val="00350793"/>
    <w:rsid w:val="003554BB"/>
    <w:rsid w:val="00372735"/>
    <w:rsid w:val="003968A3"/>
    <w:rsid w:val="003D4647"/>
    <w:rsid w:val="003E6415"/>
    <w:rsid w:val="003F4AE3"/>
    <w:rsid w:val="00405791"/>
    <w:rsid w:val="0041656B"/>
    <w:rsid w:val="00437D1C"/>
    <w:rsid w:val="00465B6B"/>
    <w:rsid w:val="00474E7B"/>
    <w:rsid w:val="00482601"/>
    <w:rsid w:val="00486E66"/>
    <w:rsid w:val="00490BF9"/>
    <w:rsid w:val="004C42CB"/>
    <w:rsid w:val="004E3215"/>
    <w:rsid w:val="004E42BA"/>
    <w:rsid w:val="004E5564"/>
    <w:rsid w:val="004F0600"/>
    <w:rsid w:val="00503947"/>
    <w:rsid w:val="00523F0B"/>
    <w:rsid w:val="0053304C"/>
    <w:rsid w:val="0055155B"/>
    <w:rsid w:val="005B55AA"/>
    <w:rsid w:val="00631E2D"/>
    <w:rsid w:val="00633D91"/>
    <w:rsid w:val="00656CB0"/>
    <w:rsid w:val="0066666A"/>
    <w:rsid w:val="00666ED2"/>
    <w:rsid w:val="00691AEF"/>
    <w:rsid w:val="006B273E"/>
    <w:rsid w:val="006B30E1"/>
    <w:rsid w:val="006E7F4A"/>
    <w:rsid w:val="00737F9C"/>
    <w:rsid w:val="007529D5"/>
    <w:rsid w:val="0076378B"/>
    <w:rsid w:val="0078733A"/>
    <w:rsid w:val="007A312C"/>
    <w:rsid w:val="007B1894"/>
    <w:rsid w:val="007C2AA6"/>
    <w:rsid w:val="007C6AE5"/>
    <w:rsid w:val="007D2E4E"/>
    <w:rsid w:val="0080648B"/>
    <w:rsid w:val="0081483F"/>
    <w:rsid w:val="00835F52"/>
    <w:rsid w:val="00854D31"/>
    <w:rsid w:val="00881EA1"/>
    <w:rsid w:val="00883E39"/>
    <w:rsid w:val="0088579F"/>
    <w:rsid w:val="008C5C6A"/>
    <w:rsid w:val="008F15C7"/>
    <w:rsid w:val="00901FB5"/>
    <w:rsid w:val="009442E4"/>
    <w:rsid w:val="009552E7"/>
    <w:rsid w:val="009566DB"/>
    <w:rsid w:val="009708C8"/>
    <w:rsid w:val="00970A2A"/>
    <w:rsid w:val="00975B80"/>
    <w:rsid w:val="00981645"/>
    <w:rsid w:val="009910F2"/>
    <w:rsid w:val="00995F99"/>
    <w:rsid w:val="009B27B9"/>
    <w:rsid w:val="009D087F"/>
    <w:rsid w:val="009F319F"/>
    <w:rsid w:val="009F3876"/>
    <w:rsid w:val="00A53853"/>
    <w:rsid w:val="00A7111E"/>
    <w:rsid w:val="00A968F5"/>
    <w:rsid w:val="00AA4D12"/>
    <w:rsid w:val="00AC2065"/>
    <w:rsid w:val="00AD6983"/>
    <w:rsid w:val="00B068F5"/>
    <w:rsid w:val="00B17593"/>
    <w:rsid w:val="00B17DD7"/>
    <w:rsid w:val="00B37424"/>
    <w:rsid w:val="00B52547"/>
    <w:rsid w:val="00B832D7"/>
    <w:rsid w:val="00BA4F17"/>
    <w:rsid w:val="00BA5A64"/>
    <w:rsid w:val="00BB6E8F"/>
    <w:rsid w:val="00BC51DD"/>
    <w:rsid w:val="00BD5E33"/>
    <w:rsid w:val="00BE74EF"/>
    <w:rsid w:val="00BF5C91"/>
    <w:rsid w:val="00C11970"/>
    <w:rsid w:val="00C34838"/>
    <w:rsid w:val="00C37695"/>
    <w:rsid w:val="00C4447F"/>
    <w:rsid w:val="00C52597"/>
    <w:rsid w:val="00C76C08"/>
    <w:rsid w:val="00C8628B"/>
    <w:rsid w:val="00CC0FE1"/>
    <w:rsid w:val="00D0396D"/>
    <w:rsid w:val="00D15660"/>
    <w:rsid w:val="00D24732"/>
    <w:rsid w:val="00D53046"/>
    <w:rsid w:val="00D61E4B"/>
    <w:rsid w:val="00D62698"/>
    <w:rsid w:val="00DC04BA"/>
    <w:rsid w:val="00DD66B3"/>
    <w:rsid w:val="00DD7315"/>
    <w:rsid w:val="00DE6A0F"/>
    <w:rsid w:val="00E13B4E"/>
    <w:rsid w:val="00E27DDF"/>
    <w:rsid w:val="00E4593F"/>
    <w:rsid w:val="00E46EB9"/>
    <w:rsid w:val="00E62018"/>
    <w:rsid w:val="00E74D94"/>
    <w:rsid w:val="00EA0F35"/>
    <w:rsid w:val="00EB0428"/>
    <w:rsid w:val="00EE244A"/>
    <w:rsid w:val="00F2173E"/>
    <w:rsid w:val="00F40CA0"/>
    <w:rsid w:val="00FB41B0"/>
    <w:rsid w:val="00FE258E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9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заголовок 1"/>
    <w:basedOn w:val="a"/>
    <w:next w:val="a"/>
    <w:uiPriority w:val="99"/>
    <w:rsid w:val="003249AC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3249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3249AC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C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A4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6"/>
    <w:link w:val="a7"/>
    <w:uiPriority w:val="99"/>
    <w:qFormat/>
    <w:rsid w:val="00B17DD7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B17DD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Body Text"/>
    <w:basedOn w:val="a"/>
    <w:link w:val="a8"/>
    <w:uiPriority w:val="99"/>
    <w:semiHidden/>
    <w:rsid w:val="00B17DD7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B17DD7"/>
    <w:rPr>
      <w:rFonts w:cs="Times New Roman"/>
    </w:rPr>
  </w:style>
  <w:style w:type="paragraph" w:styleId="a9">
    <w:name w:val="List Paragraph"/>
    <w:basedOn w:val="a"/>
    <w:uiPriority w:val="99"/>
    <w:qFormat/>
    <w:rsid w:val="00BA4F17"/>
    <w:pPr>
      <w:ind w:left="720"/>
      <w:contextualSpacing/>
    </w:pPr>
    <w:rPr>
      <w:lang w:eastAsia="en-US"/>
    </w:rPr>
  </w:style>
  <w:style w:type="character" w:customStyle="1" w:styleId="ei1">
    <w:name w:val="ei1"/>
    <w:basedOn w:val="a0"/>
    <w:uiPriority w:val="99"/>
    <w:rsid w:val="00BA4F17"/>
    <w:rPr>
      <w:rFonts w:cs="Times New Roman"/>
    </w:rPr>
  </w:style>
  <w:style w:type="character" w:styleId="aa">
    <w:name w:val="Hyperlink"/>
    <w:basedOn w:val="a0"/>
    <w:uiPriority w:val="99"/>
    <w:rsid w:val="00BA4F17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BA4F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A4F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hyperlink" Target="http://www.allmath.ru-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hyperlink" Target="http://www.math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hyperlink" Target="http://www.ma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1D8D-3FCC-4CD9-853A-F1482619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cl5</cp:lastModifiedBy>
  <cp:revision>56</cp:revision>
  <cp:lastPrinted>2013-09-02T12:50:00Z</cp:lastPrinted>
  <dcterms:created xsi:type="dcterms:W3CDTF">2002-01-12T13:58:00Z</dcterms:created>
  <dcterms:modified xsi:type="dcterms:W3CDTF">2016-11-07T07:19:00Z</dcterms:modified>
</cp:coreProperties>
</file>