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F5" w:rsidRDefault="00EC16F5" w:rsidP="00EC16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ОГБПОУ  «СМОЛЕНСКАЯ АКАДЕМИЯ ПРОФЕССИОНАЛЬНОГО ОБРАЗОВАНИЯ»</w:t>
      </w:r>
    </w:p>
    <w:p w:rsidR="00EC16F5" w:rsidRDefault="00EC16F5" w:rsidP="00EC16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771"/>
      </w:tblGrid>
      <w:tr w:rsidR="00EC16F5" w:rsidTr="00EC16F5">
        <w:tc>
          <w:tcPr>
            <w:tcW w:w="4928" w:type="dxa"/>
          </w:tcPr>
          <w:p w:rsidR="00EC16F5" w:rsidRDefault="003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12.01.2024</w:t>
            </w:r>
            <w:r w:rsidR="00EC16F5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:rsidR="00EC16F5" w:rsidRDefault="00EC1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6F5" w:rsidRDefault="00EC1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кафедры </w:t>
            </w:r>
          </w:p>
          <w:p w:rsidR="00EC16F5" w:rsidRDefault="00EC16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:rsidR="00EC16F5" w:rsidRDefault="003E4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</w:t>
            </w:r>
          </w:p>
        </w:tc>
      </w:tr>
    </w:tbl>
    <w:p w:rsidR="00EC16F5" w:rsidRDefault="00EC16F5" w:rsidP="00EC16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16F5" w:rsidRDefault="003E4D6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Самуйлова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</w:t>
      </w:r>
      <w:r w:rsidR="00EC16F5">
        <w:rPr>
          <w:rFonts w:ascii="Times New Roman" w:hAnsi="Times New Roman" w:cs="Times New Roman"/>
          <w:sz w:val="24"/>
          <w:szCs w:val="24"/>
        </w:rPr>
        <w:t>.</w:t>
      </w:r>
    </w:p>
    <w:p w:rsidR="00EC16F5" w:rsidRDefault="003E4D6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О.Г</w:t>
      </w:r>
      <w:r w:rsidR="00EC16F5">
        <w:rPr>
          <w:rFonts w:ascii="Times New Roman" w:hAnsi="Times New Roman" w:cs="Times New Roman"/>
          <w:sz w:val="24"/>
          <w:szCs w:val="24"/>
        </w:rPr>
        <w:t>.</w:t>
      </w:r>
    </w:p>
    <w:p w:rsidR="00EC16F5" w:rsidRDefault="00EC16F5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16F5" w:rsidRDefault="00EC16F5" w:rsidP="00EC16F5">
      <w:pPr>
        <w:spacing w:after="0"/>
        <w:rPr>
          <w:rFonts w:ascii="Times New Roman" w:hAnsi="Times New Roman" w:cs="Times New Roman"/>
          <w:sz w:val="24"/>
          <w:szCs w:val="24"/>
        </w:rPr>
        <w:sectPr w:rsidR="00EC16F5">
          <w:pgSz w:w="11906" w:h="16838"/>
          <w:pgMar w:top="1134" w:right="850" w:bottom="1134" w:left="1701" w:header="708" w:footer="708" w:gutter="0"/>
          <w:cols w:space="720"/>
        </w:sectPr>
      </w:pPr>
    </w:p>
    <w:p w:rsidR="00EC16F5" w:rsidRDefault="00EC16F5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Присутствовали:</w:t>
      </w:r>
    </w:p>
    <w:p w:rsidR="00EC16F5" w:rsidRDefault="00EC16F5" w:rsidP="00EC16F5">
      <w:pPr>
        <w:spacing w:after="0"/>
        <w:rPr>
          <w:rFonts w:ascii="Times New Roman" w:hAnsi="Times New Roman" w:cs="Times New Roman"/>
          <w:sz w:val="24"/>
          <w:szCs w:val="24"/>
        </w:rPr>
        <w:sectPr w:rsidR="00EC16F5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C16F5" w:rsidRDefault="003E4D68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Судакова И.Ю.</w:t>
      </w:r>
    </w:p>
    <w:p w:rsidR="00EC16F5" w:rsidRDefault="00EC16F5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О.Г.</w:t>
      </w:r>
    </w:p>
    <w:p w:rsidR="00EC16F5" w:rsidRDefault="00EC16F5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Самуйлова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EC16F5" w:rsidRDefault="003E4D68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Паскевич Е.В.</w:t>
      </w:r>
    </w:p>
    <w:p w:rsidR="00EC16F5" w:rsidRDefault="00EC16F5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Кутузова Е.Н.</w:t>
      </w:r>
    </w:p>
    <w:p w:rsidR="00EC16F5" w:rsidRDefault="003E4D68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Александренкова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EC16F5" w:rsidRDefault="00EC16F5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Христич Л.А.</w:t>
      </w:r>
    </w:p>
    <w:p w:rsidR="00EC16F5" w:rsidRDefault="003E4D68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А.Е.</w:t>
      </w:r>
    </w:p>
    <w:p w:rsidR="00EC16F5" w:rsidRDefault="003E4D68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Прусов Г.И.</w:t>
      </w:r>
    </w:p>
    <w:p w:rsidR="00EC16F5" w:rsidRDefault="00E662B1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Сидоренкова И.В. </w:t>
      </w:r>
    </w:p>
    <w:p w:rsidR="00EC16F5" w:rsidRDefault="003E4D68" w:rsidP="00EC16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 Г.А.</w:t>
      </w:r>
    </w:p>
    <w:p w:rsidR="00EC16F5" w:rsidRPr="003E4D68" w:rsidRDefault="003E4D68" w:rsidP="003E4D6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EC16F5" w:rsidRPr="003E4D68" w:rsidRDefault="003E4D68" w:rsidP="003E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13.</w:t>
      </w:r>
      <w:r w:rsidR="00EC16F5" w:rsidRPr="003E4D68">
        <w:rPr>
          <w:rFonts w:ascii="Times New Roman" w:hAnsi="Times New Roman" w:cs="Times New Roman"/>
          <w:sz w:val="24"/>
          <w:szCs w:val="24"/>
        </w:rPr>
        <w:t>Кравцова Ж.О.</w:t>
      </w:r>
    </w:p>
    <w:p w:rsidR="00EC16F5" w:rsidRPr="003E4D68" w:rsidRDefault="003E4D68" w:rsidP="003E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14.</w:t>
      </w:r>
      <w:r w:rsidR="00EC16F5" w:rsidRPr="003E4D68">
        <w:rPr>
          <w:rFonts w:ascii="Times New Roman" w:hAnsi="Times New Roman" w:cs="Times New Roman"/>
          <w:sz w:val="24"/>
          <w:szCs w:val="24"/>
        </w:rPr>
        <w:t>Чувакова С.И.</w:t>
      </w:r>
    </w:p>
    <w:p w:rsidR="00EC16F5" w:rsidRPr="003E4D68" w:rsidRDefault="003E4D68" w:rsidP="003E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15.</w:t>
      </w:r>
      <w:r w:rsidR="00EC16F5" w:rsidRPr="003E4D68">
        <w:rPr>
          <w:rFonts w:ascii="Times New Roman" w:hAnsi="Times New Roman" w:cs="Times New Roman"/>
          <w:sz w:val="24"/>
          <w:szCs w:val="24"/>
        </w:rPr>
        <w:t>Володина Е.К.</w:t>
      </w:r>
    </w:p>
    <w:p w:rsidR="00EC16F5" w:rsidRPr="003E4D68" w:rsidRDefault="003E4D68" w:rsidP="003E4D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16.</w:t>
      </w:r>
      <w:r w:rsidRPr="003E4D68">
        <w:rPr>
          <w:rFonts w:ascii="Times New Roman" w:hAnsi="Times New Roman" w:cs="Times New Roman"/>
          <w:sz w:val="24"/>
          <w:szCs w:val="24"/>
        </w:rPr>
        <w:t>Шенцева В.Г.</w:t>
      </w:r>
    </w:p>
    <w:p w:rsidR="00EC16F5" w:rsidRPr="004E5EB8" w:rsidRDefault="004E5EB8" w:rsidP="004E5E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17.</w:t>
      </w:r>
      <w:r w:rsidRPr="004E5EB8">
        <w:rPr>
          <w:rFonts w:ascii="Times New Roman" w:hAnsi="Times New Roman" w:cs="Times New Roman"/>
          <w:sz w:val="24"/>
          <w:szCs w:val="24"/>
        </w:rPr>
        <w:t>Темникова Т.В.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18.</w:t>
      </w:r>
      <w:r w:rsidR="00EC16F5">
        <w:rPr>
          <w:rFonts w:ascii="Times New Roman" w:hAnsi="Times New Roman" w:cs="Times New Roman"/>
          <w:sz w:val="24"/>
          <w:szCs w:val="24"/>
        </w:rPr>
        <w:t>Смирнова С.В.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19.Ермошкина О.В.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16F5" w:rsidRDefault="004E5EB8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C16F5" w:rsidRDefault="00EC16F5" w:rsidP="00EC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16F5" w:rsidRDefault="00EC16F5" w:rsidP="00EC16F5">
      <w:pPr>
        <w:spacing w:after="0"/>
        <w:rPr>
          <w:rFonts w:ascii="Times New Roman" w:hAnsi="Times New Roman" w:cs="Times New Roman"/>
          <w:sz w:val="24"/>
          <w:szCs w:val="24"/>
        </w:rPr>
        <w:sectPr w:rsidR="00EC16F5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C16F5" w:rsidRDefault="00EC16F5" w:rsidP="00636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Повестка дня:</w:t>
      </w:r>
    </w:p>
    <w:p w:rsidR="00EC16F5" w:rsidRPr="00DD0C83" w:rsidRDefault="00DD0C83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662B1">
        <w:rPr>
          <w:rFonts w:ascii="Times New Roman" w:hAnsi="Times New Roman" w:cs="Times New Roman"/>
          <w:sz w:val="24"/>
          <w:szCs w:val="24"/>
        </w:rPr>
        <w:t xml:space="preserve">Подведение итогов образовательной деятельности в зимнем семестре 2023-2024 г. Докладчик </w:t>
      </w:r>
      <w:proofErr w:type="spellStart"/>
      <w:r w:rsidR="00E662B1">
        <w:rPr>
          <w:rFonts w:ascii="Times New Roman" w:hAnsi="Times New Roman" w:cs="Times New Roman"/>
          <w:sz w:val="24"/>
          <w:szCs w:val="24"/>
        </w:rPr>
        <w:t>Самуйлова</w:t>
      </w:r>
      <w:proofErr w:type="spellEnd"/>
      <w:r w:rsidR="00E662B1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DD0C83" w:rsidRPr="00DD0C83" w:rsidRDefault="00DD0C83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Современные подходы к подготовке специалистов в условиях ФГОС СПО. Докладчик – Смирнова С.В.</w:t>
      </w:r>
    </w:p>
    <w:p w:rsidR="00EC16F5" w:rsidRDefault="00DD0C83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C16F5">
        <w:rPr>
          <w:rFonts w:ascii="Times New Roman" w:hAnsi="Times New Roman" w:cs="Times New Roman"/>
          <w:sz w:val="24"/>
          <w:szCs w:val="24"/>
        </w:rPr>
        <w:t>Об утверждении учебно-программной документации на 2</w:t>
      </w:r>
      <w:r w:rsidR="00E662B1">
        <w:rPr>
          <w:rFonts w:ascii="Times New Roman" w:hAnsi="Times New Roman" w:cs="Times New Roman"/>
          <w:sz w:val="24"/>
          <w:szCs w:val="24"/>
        </w:rPr>
        <w:t xml:space="preserve">-й семестр 2023-2024.год. Докладчики </w:t>
      </w:r>
      <w:r w:rsidR="00EC16F5">
        <w:rPr>
          <w:rFonts w:ascii="Times New Roman" w:hAnsi="Times New Roman" w:cs="Times New Roman"/>
          <w:sz w:val="24"/>
          <w:szCs w:val="24"/>
        </w:rPr>
        <w:t xml:space="preserve">преподаватели </w:t>
      </w:r>
    </w:p>
    <w:p w:rsidR="00EC16F5" w:rsidRDefault="00DD0C83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C16F5">
        <w:rPr>
          <w:rFonts w:ascii="Times New Roman" w:hAnsi="Times New Roman" w:cs="Times New Roman"/>
          <w:sz w:val="24"/>
          <w:szCs w:val="24"/>
        </w:rPr>
        <w:t>Об у</w:t>
      </w:r>
      <w:r w:rsidR="00E662B1">
        <w:rPr>
          <w:rFonts w:ascii="Times New Roman" w:hAnsi="Times New Roman" w:cs="Times New Roman"/>
          <w:sz w:val="24"/>
          <w:szCs w:val="24"/>
        </w:rPr>
        <w:t>тверждении плана проведения предметных олимпиад и конкурсов в летнем се</w:t>
      </w:r>
      <w:r w:rsidR="008E5410">
        <w:rPr>
          <w:rFonts w:ascii="Times New Roman" w:hAnsi="Times New Roman" w:cs="Times New Roman"/>
          <w:sz w:val="24"/>
          <w:szCs w:val="24"/>
        </w:rPr>
        <w:t xml:space="preserve">местре 2023-2024 г. </w:t>
      </w:r>
      <w:r w:rsidR="00E662B1">
        <w:rPr>
          <w:rFonts w:ascii="Times New Roman" w:hAnsi="Times New Roman" w:cs="Times New Roman"/>
          <w:sz w:val="24"/>
          <w:szCs w:val="24"/>
        </w:rPr>
        <w:t xml:space="preserve">Докладчик </w:t>
      </w:r>
      <w:proofErr w:type="spellStart"/>
      <w:r w:rsidR="00E662B1">
        <w:rPr>
          <w:rFonts w:ascii="Times New Roman" w:hAnsi="Times New Roman" w:cs="Times New Roman"/>
          <w:sz w:val="24"/>
          <w:szCs w:val="24"/>
        </w:rPr>
        <w:t>Темникова</w:t>
      </w:r>
      <w:proofErr w:type="spellEnd"/>
      <w:r w:rsidR="00E662B1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EC16F5" w:rsidRDefault="00DD0C83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662B1">
        <w:rPr>
          <w:rFonts w:ascii="Times New Roman" w:hAnsi="Times New Roman" w:cs="Times New Roman"/>
          <w:sz w:val="24"/>
          <w:szCs w:val="24"/>
        </w:rPr>
        <w:t>О вне</w:t>
      </w:r>
      <w:r w:rsidR="00712342">
        <w:rPr>
          <w:rFonts w:ascii="Times New Roman" w:hAnsi="Times New Roman" w:cs="Times New Roman"/>
          <w:sz w:val="24"/>
          <w:szCs w:val="24"/>
        </w:rPr>
        <w:t xml:space="preserve">сении изменений в структуру </w:t>
      </w:r>
      <w:proofErr w:type="spellStart"/>
      <w:r w:rsidR="00712342">
        <w:rPr>
          <w:rFonts w:ascii="Times New Roman" w:hAnsi="Times New Roman" w:cs="Times New Roman"/>
          <w:sz w:val="24"/>
          <w:szCs w:val="24"/>
        </w:rPr>
        <w:t>КИМ</w:t>
      </w:r>
      <w:r w:rsidR="00E662B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E662B1">
        <w:rPr>
          <w:rFonts w:ascii="Times New Roman" w:hAnsi="Times New Roman" w:cs="Times New Roman"/>
          <w:sz w:val="24"/>
          <w:szCs w:val="24"/>
        </w:rPr>
        <w:t xml:space="preserve"> по специальностям. Докладчики </w:t>
      </w:r>
      <w:r w:rsidR="00EC16F5">
        <w:rPr>
          <w:rFonts w:ascii="Times New Roman" w:hAnsi="Times New Roman" w:cs="Times New Roman"/>
          <w:sz w:val="24"/>
          <w:szCs w:val="24"/>
        </w:rPr>
        <w:t>преподаватели.</w:t>
      </w:r>
    </w:p>
    <w:p w:rsidR="00EC16F5" w:rsidRDefault="00EC16F5" w:rsidP="00636987">
      <w:pPr>
        <w:tabs>
          <w:tab w:val="left" w:pos="24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16F5" w:rsidRDefault="00EC16F5" w:rsidP="00636987">
      <w:pPr>
        <w:tabs>
          <w:tab w:val="left" w:pos="249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EC16F5" w:rsidRDefault="00EC16F5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первому вопросу</w:t>
      </w:r>
      <w:r w:rsidR="00E662B1">
        <w:rPr>
          <w:rFonts w:ascii="Times New Roman" w:hAnsi="Times New Roman" w:cs="Times New Roman"/>
          <w:sz w:val="24"/>
          <w:szCs w:val="24"/>
        </w:rPr>
        <w:t xml:space="preserve">  - слушали </w:t>
      </w:r>
      <w:proofErr w:type="spellStart"/>
      <w:r w:rsidR="00E662B1">
        <w:rPr>
          <w:rFonts w:ascii="Times New Roman" w:hAnsi="Times New Roman" w:cs="Times New Roman"/>
          <w:sz w:val="24"/>
          <w:szCs w:val="24"/>
        </w:rPr>
        <w:t>Самуйлову</w:t>
      </w:r>
      <w:proofErr w:type="spellEnd"/>
      <w:r w:rsidR="00E662B1">
        <w:rPr>
          <w:rFonts w:ascii="Times New Roman" w:hAnsi="Times New Roman" w:cs="Times New Roman"/>
          <w:sz w:val="24"/>
          <w:szCs w:val="24"/>
        </w:rPr>
        <w:t xml:space="preserve"> Е.В</w:t>
      </w:r>
      <w:r>
        <w:rPr>
          <w:rFonts w:ascii="Times New Roman" w:hAnsi="Times New Roman" w:cs="Times New Roman"/>
          <w:sz w:val="24"/>
          <w:szCs w:val="24"/>
        </w:rPr>
        <w:t xml:space="preserve">. об </w:t>
      </w:r>
      <w:r w:rsidR="00712342">
        <w:rPr>
          <w:rFonts w:ascii="Times New Roman" w:hAnsi="Times New Roman" w:cs="Times New Roman"/>
          <w:sz w:val="24"/>
          <w:szCs w:val="24"/>
        </w:rPr>
        <w:t>итогах учебной деятельности в 1-ом семестре</w:t>
      </w:r>
      <w:proofErr w:type="gramStart"/>
      <w:r w:rsidR="0071234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2342">
        <w:rPr>
          <w:rFonts w:ascii="Times New Roman" w:hAnsi="Times New Roman" w:cs="Times New Roman"/>
          <w:sz w:val="24"/>
          <w:szCs w:val="24"/>
        </w:rPr>
        <w:t xml:space="preserve">  Заведующая кафедрой обратила внимание на сроки дополнительной сессии,   необходимости ознакомления родителей и законных представителей студентов о задолженностях.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Профессионально-ориентированные технологии стимулируют студентов к актуализации собственного опыта, создают условия для его перестройки и коррекции, организуют совместную деятельность по осмыслению сод</w:t>
      </w:r>
      <w:r w:rsidR="00712342">
        <w:rPr>
          <w:rFonts w:ascii="Times New Roman" w:hAnsi="Times New Roman" w:cs="Times New Roman"/>
          <w:sz w:val="24"/>
          <w:szCs w:val="24"/>
        </w:rPr>
        <w:t>ержания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в этой подготовке состоит не в усвоении готового знания, а в отслеживании условий его происхождения, что невозможно осуществить только в процессе изучения теоретических дисциплин, решение этой сложной задачи должно обеспечиваться практикой.</w:t>
      </w:r>
    </w:p>
    <w:p w:rsidR="00EC16F5" w:rsidRDefault="00712342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C16F5">
        <w:rPr>
          <w:rFonts w:ascii="Times New Roman" w:hAnsi="Times New Roman" w:cs="Times New Roman"/>
          <w:sz w:val="24"/>
          <w:szCs w:val="24"/>
        </w:rPr>
        <w:t xml:space="preserve"> Студенты должны быть хорошо ориентированы в профессиональной сфере, видеть перспективы ее дальнейшего развития и совершенств</w:t>
      </w:r>
      <w:r>
        <w:rPr>
          <w:rFonts w:ascii="Times New Roman" w:hAnsi="Times New Roman" w:cs="Times New Roman"/>
          <w:sz w:val="24"/>
          <w:szCs w:val="24"/>
        </w:rPr>
        <w:t xml:space="preserve">ования, это отражается в их </w:t>
      </w:r>
      <w:r w:rsidR="008E541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чебной деятельности</w:t>
      </w:r>
      <w:r w:rsidR="00EC16F5">
        <w:rPr>
          <w:rFonts w:ascii="Times New Roman" w:hAnsi="Times New Roman" w:cs="Times New Roman"/>
          <w:sz w:val="24"/>
          <w:szCs w:val="24"/>
        </w:rPr>
        <w:t>. От того, какой в реальности увидят свою будущую профессию студенты, зависит</w:t>
      </w:r>
      <w:r w:rsidR="008E5410">
        <w:rPr>
          <w:rFonts w:ascii="Times New Roman" w:hAnsi="Times New Roman" w:cs="Times New Roman"/>
          <w:sz w:val="24"/>
          <w:szCs w:val="24"/>
        </w:rPr>
        <w:t>,</w:t>
      </w:r>
      <w:r w:rsidR="00EC16F5">
        <w:rPr>
          <w:rFonts w:ascii="Times New Roman" w:hAnsi="Times New Roman" w:cs="Times New Roman"/>
          <w:sz w:val="24"/>
          <w:szCs w:val="24"/>
        </w:rPr>
        <w:t xml:space="preserve"> как сложится их дальнейшая жизнь и профессиональная карьера. Практическая деятельность </w:t>
      </w:r>
      <w:proofErr w:type="gramStart"/>
      <w:r w:rsidR="00EC16F5">
        <w:rPr>
          <w:rFonts w:ascii="Times New Roman" w:hAnsi="Times New Roman" w:cs="Times New Roman"/>
          <w:sz w:val="24"/>
          <w:szCs w:val="24"/>
        </w:rPr>
        <w:t>принесет свой результат</w:t>
      </w:r>
      <w:proofErr w:type="gramEnd"/>
      <w:r w:rsidR="00EC16F5">
        <w:rPr>
          <w:rFonts w:ascii="Times New Roman" w:hAnsi="Times New Roman" w:cs="Times New Roman"/>
          <w:sz w:val="24"/>
          <w:szCs w:val="24"/>
        </w:rPr>
        <w:t xml:space="preserve"> в становлении профессиональной компетентности тогда, когда у студентов будут сформированы:</w:t>
      </w:r>
    </w:p>
    <w:p w:rsidR="00EC16F5" w:rsidRDefault="00EC16F5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мотивация к предстоящей деятельности (осознанное принятие ценностей профессиональной деятельности; намерения и склонности, связанные с избранной профессиональной деятельностью, мотивы, обеспечивающие эффективность выполнения будущей профессиональной деятельности);</w:t>
      </w:r>
    </w:p>
    <w:p w:rsidR="00EC16F5" w:rsidRDefault="00EC16F5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база теоретических знаний (профессиональные знания, отражающие специфику работы с различными возрастными категориями; профессиональное мышление и интеллект);</w:t>
      </w:r>
    </w:p>
    <w:p w:rsidR="00EC16F5" w:rsidRDefault="00EC16F5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практически их реализовывать и подходить к этой реализации творчески (степень выраженных когнитивных, коммуникативных, конструктивных и организационных умений; самостоятельность, творческая активность в овладении профессиональными знаниями; наличия творческих способностей и опыта применения их на практике). </w:t>
      </w:r>
    </w:p>
    <w:p w:rsidR="00EC16F5" w:rsidRDefault="00EC16F5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EC16F5" w:rsidRDefault="008E5410" w:rsidP="00636987">
      <w:pPr>
        <w:pStyle w:val="a3"/>
        <w:numPr>
          <w:ilvl w:val="1"/>
          <w:numId w:val="2"/>
        </w:num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усилия на то, чтобы студенты ликвидировали задолженности зимней сессии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C16F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36987" w:rsidRPr="00636987" w:rsidRDefault="00636987" w:rsidP="00636987">
      <w:pPr>
        <w:pStyle w:val="a5"/>
        <w:spacing w:before="0" w:beforeAutospacing="0" w:after="0" w:afterAutospacing="0"/>
        <w:jc w:val="both"/>
        <w:rPr>
          <w:color w:val="000000"/>
        </w:rPr>
      </w:pPr>
      <w:r w:rsidRPr="00636987">
        <w:t>По</w:t>
      </w:r>
      <w:r w:rsidRPr="00636987">
        <w:rPr>
          <w:b/>
        </w:rPr>
        <w:t xml:space="preserve"> второму </w:t>
      </w:r>
      <w:r w:rsidRPr="00636987">
        <w:t xml:space="preserve">вопросу слушали преподавателя Смирнову С.В. о современных подходах в подготовке специалистов в условиях ФГОС СПО, </w:t>
      </w:r>
      <w:r>
        <w:t>которая отметила, что с</w:t>
      </w:r>
      <w:r w:rsidRPr="00636987">
        <w:t xml:space="preserve">овременная модель образования является личностно ориентированной. </w:t>
      </w:r>
      <w:r w:rsidRPr="00636987">
        <w:rPr>
          <w:color w:val="000000"/>
        </w:rPr>
        <w:t xml:space="preserve">   В связи с введение ФГОС работа учителя меняется: педагог должен перейти  к  </w:t>
      </w:r>
      <w:proofErr w:type="spellStart"/>
      <w:r w:rsidRPr="00636987">
        <w:rPr>
          <w:color w:val="000000"/>
        </w:rPr>
        <w:t>деятельностным</w:t>
      </w:r>
      <w:proofErr w:type="spellEnd"/>
      <w:r w:rsidRPr="00636987">
        <w:rPr>
          <w:color w:val="000000"/>
        </w:rPr>
        <w:t xml:space="preserve"> способам обучения, при котором обучающийся становится активным субъектом мотивированной сознательной учебной деятельности. </w:t>
      </w:r>
      <w:r w:rsidRPr="00636987">
        <w:t xml:space="preserve">Современная жизнь требует людей энергичных, способных самостоятельно принимать решения. Для образовательных учреждений эта потребность выступает как социальный заказ на работоспособную творческую личность. </w:t>
      </w:r>
      <w:r w:rsidRPr="00636987">
        <w:lastRenderedPageBreak/>
        <w:t xml:space="preserve">Поэтому в современном образовании широкое развитие получают активные формы обучения учащихся. </w:t>
      </w:r>
    </w:p>
    <w:p w:rsidR="00636987" w:rsidRDefault="00636987" w:rsidP="00A172B0">
      <w:pPr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6987">
        <w:rPr>
          <w:rFonts w:ascii="Times New Roman" w:hAnsi="Times New Roman" w:cs="Times New Roman"/>
          <w:sz w:val="24"/>
          <w:szCs w:val="24"/>
        </w:rPr>
        <w:t>Через активные формы обучения формируются такие важные ключевые компетенции, как  социальная (способность учащихся брать ответственность, решать проблемы), коммуникативная (владение устным и письменным общением), информационная (владение новыми технологиями, способность получать, оценивать информацию, перерабатывать её), личного самосовершенствования, общекультурные компетенции. Таким образом, выпускник должен иметь достаточный для успешности в жизни личный опыт познавательной и творческой деятельности, опыт эмо</w:t>
      </w:r>
      <w:r>
        <w:rPr>
          <w:rFonts w:ascii="Times New Roman" w:hAnsi="Times New Roman" w:cs="Times New Roman"/>
          <w:sz w:val="24"/>
          <w:szCs w:val="24"/>
        </w:rPr>
        <w:t>ционально-ценностных отношений.</w:t>
      </w:r>
    </w:p>
    <w:p w:rsidR="00636987" w:rsidRDefault="00636987" w:rsidP="00A172B0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987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636987" w:rsidRPr="00636987" w:rsidRDefault="00636987" w:rsidP="00A17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987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. Моделировать учебные занятия на основе вышеизложенных принципов.</w:t>
      </w:r>
    </w:p>
    <w:p w:rsidR="00EC16F5" w:rsidRDefault="00EC16F5" w:rsidP="00A17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36987">
        <w:rPr>
          <w:rFonts w:ascii="Times New Roman" w:hAnsi="Times New Roman" w:cs="Times New Roman"/>
          <w:b/>
          <w:sz w:val="24"/>
          <w:szCs w:val="24"/>
        </w:rPr>
        <w:t xml:space="preserve">третьему </w:t>
      </w:r>
      <w:r>
        <w:rPr>
          <w:rFonts w:ascii="Times New Roman" w:hAnsi="Times New Roman" w:cs="Times New Roman"/>
          <w:b/>
          <w:sz w:val="24"/>
          <w:szCs w:val="24"/>
        </w:rPr>
        <w:t xml:space="preserve"> 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5410">
        <w:rPr>
          <w:rFonts w:ascii="Times New Roman" w:hAnsi="Times New Roman" w:cs="Times New Roman"/>
          <w:sz w:val="24"/>
          <w:szCs w:val="24"/>
        </w:rPr>
        <w:t xml:space="preserve"> отчитывались преподаватели о степени готовности программной документации и учебно-методических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на 2</w:t>
      </w:r>
      <w:r w:rsidR="008E5410">
        <w:rPr>
          <w:rFonts w:ascii="Times New Roman" w:hAnsi="Times New Roman" w:cs="Times New Roman"/>
          <w:sz w:val="24"/>
          <w:szCs w:val="24"/>
        </w:rPr>
        <w:t>-й  семестр 2023-2024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</w:t>
      </w:r>
      <w:r w:rsidR="008E541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Преподаватели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Самуйлова</w:t>
      </w:r>
      <w:proofErr w:type="spellEnd"/>
      <w:r w:rsidR="008E5410">
        <w:rPr>
          <w:rFonts w:ascii="Times New Roman" w:hAnsi="Times New Roman" w:cs="Times New Roman"/>
          <w:sz w:val="24"/>
          <w:szCs w:val="24"/>
        </w:rPr>
        <w:t xml:space="preserve"> Е.В.,</w:t>
      </w:r>
      <w:r w:rsidR="004126C4">
        <w:rPr>
          <w:rFonts w:ascii="Times New Roman" w:hAnsi="Times New Roman" w:cs="Times New Roman"/>
          <w:sz w:val="24"/>
          <w:szCs w:val="24"/>
        </w:rPr>
        <w:t xml:space="preserve"> Сидоренкова </w:t>
      </w:r>
      <w:bookmarkStart w:id="0" w:name="_GoBack"/>
      <w:bookmarkEnd w:id="0"/>
      <w:r w:rsidR="008E5410">
        <w:rPr>
          <w:rFonts w:ascii="Times New Roman" w:hAnsi="Times New Roman" w:cs="Times New Roman"/>
          <w:sz w:val="24"/>
          <w:szCs w:val="24"/>
        </w:rPr>
        <w:t>И.В.</w:t>
      </w:r>
      <w:r>
        <w:rPr>
          <w:rFonts w:ascii="Times New Roman" w:hAnsi="Times New Roman" w:cs="Times New Roman"/>
          <w:sz w:val="24"/>
          <w:szCs w:val="24"/>
        </w:rPr>
        <w:t>. внесли изменения в список источников, скорректировав список НПА в соответствии с последними изменениями в законодательстве по дисциплинам: Гражданское право, Гражданский процесс, Финансовое право, налоговое прав</w:t>
      </w:r>
      <w:r w:rsidR="008E5410">
        <w:rPr>
          <w:rFonts w:ascii="Times New Roman" w:hAnsi="Times New Roman" w:cs="Times New Roman"/>
          <w:sz w:val="24"/>
          <w:szCs w:val="24"/>
        </w:rPr>
        <w:t>о, Трудовое право.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Христич Л.</w:t>
      </w:r>
      <w:r w:rsidR="008E5410">
        <w:rPr>
          <w:rFonts w:ascii="Times New Roman" w:hAnsi="Times New Roman" w:cs="Times New Roman"/>
          <w:sz w:val="24"/>
          <w:szCs w:val="24"/>
        </w:rPr>
        <w:t>А. внесла</w:t>
      </w:r>
      <w:r>
        <w:rPr>
          <w:rFonts w:ascii="Times New Roman" w:hAnsi="Times New Roman" w:cs="Times New Roman"/>
          <w:sz w:val="24"/>
          <w:szCs w:val="24"/>
        </w:rPr>
        <w:t xml:space="preserve"> изменения в список основных источников, рекомендованных  в качестве учебников для СПО министерством образования. Преподавател</w:t>
      </w:r>
      <w:r w:rsidR="008E541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О.Г.. Новиков Г.А.  откорректировали содержание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входного контроля, практических занятий. Все преподаватели скорректировали тематическое планирование в соответствии с тарификацией и учебным планом. </w:t>
      </w:r>
    </w:p>
    <w:p w:rsidR="00EC16F5" w:rsidRDefault="00EC16F5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36987">
        <w:rPr>
          <w:rFonts w:ascii="Times New Roman" w:hAnsi="Times New Roman" w:cs="Times New Roman"/>
          <w:b/>
          <w:sz w:val="24"/>
          <w:szCs w:val="24"/>
        </w:rPr>
        <w:t>четвёртому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36987">
        <w:rPr>
          <w:rFonts w:ascii="Times New Roman" w:hAnsi="Times New Roman" w:cs="Times New Roman"/>
          <w:sz w:val="24"/>
          <w:szCs w:val="24"/>
        </w:rPr>
        <w:t>вопросу слушали</w:t>
      </w:r>
      <w:r w:rsidR="008E5410">
        <w:rPr>
          <w:rFonts w:ascii="Times New Roman" w:hAnsi="Times New Roman" w:cs="Times New Roman"/>
          <w:sz w:val="24"/>
          <w:szCs w:val="24"/>
        </w:rPr>
        <w:t xml:space="preserve"> предложения о сроках проведения предметных Олимпиад, назначили ответственных за подготовку заданий.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6F5" w:rsidRDefault="00EC16F5" w:rsidP="006369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EC16F5" w:rsidRDefault="00636987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C16F5">
        <w:rPr>
          <w:rFonts w:ascii="Times New Roman" w:hAnsi="Times New Roman" w:cs="Times New Roman"/>
          <w:sz w:val="24"/>
          <w:szCs w:val="24"/>
        </w:rPr>
        <w:t>.1. Утв</w:t>
      </w:r>
      <w:r w:rsidR="008E5410">
        <w:rPr>
          <w:rFonts w:ascii="Times New Roman" w:hAnsi="Times New Roman" w:cs="Times New Roman"/>
          <w:sz w:val="24"/>
          <w:szCs w:val="24"/>
        </w:rPr>
        <w:t>ердить предложенные сроки и тематику проведения Олимпиад</w:t>
      </w:r>
      <w:r w:rsidR="00EC16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6F5" w:rsidRDefault="00EC16F5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6F5" w:rsidRDefault="00EC16F5" w:rsidP="00636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6F5" w:rsidRDefault="00EC16F5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                                            __________</w:t>
      </w:r>
      <w:r w:rsidR="00E6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2B1">
        <w:rPr>
          <w:rFonts w:ascii="Times New Roman" w:hAnsi="Times New Roman" w:cs="Times New Roman"/>
          <w:sz w:val="24"/>
          <w:szCs w:val="24"/>
        </w:rPr>
        <w:t>Е.В.Самуйлова</w:t>
      </w:r>
      <w:proofErr w:type="spellEnd"/>
    </w:p>
    <w:p w:rsidR="00EC16F5" w:rsidRDefault="00EC16F5" w:rsidP="0063698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</w:t>
      </w:r>
      <w:r w:rsidR="00E662B1">
        <w:rPr>
          <w:rFonts w:ascii="Times New Roman" w:hAnsi="Times New Roman" w:cs="Times New Roman"/>
          <w:sz w:val="24"/>
          <w:szCs w:val="24"/>
        </w:rPr>
        <w:t xml:space="preserve">       __________ </w:t>
      </w:r>
      <w:proofErr w:type="spellStart"/>
      <w:r w:rsidR="00E662B1">
        <w:rPr>
          <w:rFonts w:ascii="Times New Roman" w:hAnsi="Times New Roman" w:cs="Times New Roman"/>
          <w:sz w:val="24"/>
          <w:szCs w:val="24"/>
        </w:rPr>
        <w:t>О.Г.Сиволова</w:t>
      </w:r>
      <w:proofErr w:type="spellEnd"/>
    </w:p>
    <w:p w:rsidR="00EC16F5" w:rsidRDefault="00EC16F5" w:rsidP="00636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C16F5" w:rsidRDefault="00EC16F5" w:rsidP="00636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6F5" w:rsidRDefault="00EC16F5" w:rsidP="00EC16F5"/>
    <w:p w:rsidR="00393592" w:rsidRDefault="00393592"/>
    <w:sectPr w:rsidR="00393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10BB1"/>
    <w:multiLevelType w:val="hybridMultilevel"/>
    <w:tmpl w:val="FFFC2CEA"/>
    <w:lvl w:ilvl="0" w:tplc="0E16D85C">
      <w:start w:val="1"/>
      <w:numFmt w:val="decimal"/>
      <w:lvlText w:val="%1."/>
      <w:lvlJc w:val="left"/>
      <w:pPr>
        <w:ind w:left="1371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E2B7211"/>
    <w:multiLevelType w:val="hybridMultilevel"/>
    <w:tmpl w:val="7EF28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74461"/>
    <w:multiLevelType w:val="multilevel"/>
    <w:tmpl w:val="17428436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0C"/>
    <w:rsid w:val="00393592"/>
    <w:rsid w:val="003E4D68"/>
    <w:rsid w:val="004126C4"/>
    <w:rsid w:val="004E5EB8"/>
    <w:rsid w:val="00636987"/>
    <w:rsid w:val="00712342"/>
    <w:rsid w:val="008E5410"/>
    <w:rsid w:val="00A172B0"/>
    <w:rsid w:val="00DD0C83"/>
    <w:rsid w:val="00E662B1"/>
    <w:rsid w:val="00EC16F5"/>
    <w:rsid w:val="00FE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6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6F5"/>
    <w:pPr>
      <w:ind w:left="720"/>
      <w:contextualSpacing/>
    </w:pPr>
  </w:style>
  <w:style w:type="table" w:styleId="a4">
    <w:name w:val="Table Grid"/>
    <w:basedOn w:val="a1"/>
    <w:uiPriority w:val="59"/>
    <w:rsid w:val="00EC16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3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6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6F5"/>
    <w:pPr>
      <w:ind w:left="720"/>
      <w:contextualSpacing/>
    </w:pPr>
  </w:style>
  <w:style w:type="table" w:styleId="a4">
    <w:name w:val="Table Grid"/>
    <w:basedOn w:val="a1"/>
    <w:uiPriority w:val="59"/>
    <w:rsid w:val="00EC16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3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Юляшка</dc:creator>
  <cp:keywords/>
  <dc:description/>
  <cp:lastModifiedBy>RePack by SPecialiST</cp:lastModifiedBy>
  <cp:revision>11</cp:revision>
  <dcterms:created xsi:type="dcterms:W3CDTF">2017-11-06T13:09:00Z</dcterms:created>
  <dcterms:modified xsi:type="dcterms:W3CDTF">2024-01-17T17:56:00Z</dcterms:modified>
</cp:coreProperties>
</file>