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56AF2" w14:textId="35F677D8" w:rsidR="00D53E14" w:rsidRDefault="00D53E14" w:rsidP="0011011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>
        <w:rPr>
          <w:rFonts w:ascii="Times New Roman" w:hAnsi="Times New Roman" w:cs="Times New Roman"/>
          <w:sz w:val="28"/>
          <w:szCs w:val="28"/>
        </w:rPr>
        <w:t>Химия</w:t>
      </w:r>
    </w:p>
    <w:p w14:paraId="5292CC0A" w14:textId="5761FE4B" w:rsidR="00110114" w:rsidRPr="003A639F" w:rsidRDefault="00D53E14" w:rsidP="0011011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0114" w:rsidRPr="003A639F">
        <w:rPr>
          <w:rFonts w:ascii="Times New Roman" w:hAnsi="Times New Roman" w:cs="Times New Roman"/>
          <w:sz w:val="28"/>
          <w:szCs w:val="28"/>
        </w:rPr>
        <w:t xml:space="preserve"> СТРУКТУРА И СОДЕРЖ</w:t>
      </w:r>
      <w:bookmarkStart w:id="1" w:name="_GoBack"/>
      <w:bookmarkEnd w:id="1"/>
      <w:r w:rsidR="00110114" w:rsidRPr="003A639F">
        <w:rPr>
          <w:rFonts w:ascii="Times New Roman" w:hAnsi="Times New Roman" w:cs="Times New Roman"/>
          <w:sz w:val="28"/>
          <w:szCs w:val="28"/>
        </w:rPr>
        <w:t>АНИЕ ОБЩЕОБРАЗОВАТЕЛЬНОЙ ДИСЦИПЛИНЫ «ХИМИЯ»</w:t>
      </w:r>
      <w:bookmarkEnd w:id="0"/>
    </w:p>
    <w:p w14:paraId="64AA7937" w14:textId="77777777" w:rsidR="00110114" w:rsidRPr="003A639F" w:rsidRDefault="00110114" w:rsidP="00110114">
      <w:pPr>
        <w:spacing w:after="240" w:line="240" w:lineRule="auto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A639F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2"/>
        <w:gridCol w:w="2301"/>
      </w:tblGrid>
      <w:tr w:rsidR="00110114" w:rsidRPr="003A639F" w14:paraId="1CEAB92E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AF92E29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01" w:type="dxa"/>
            <w:vAlign w:val="center"/>
          </w:tcPr>
          <w:p w14:paraId="446CCC69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110114" w:rsidRPr="003A639F" w14:paraId="0121A911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3CED5CD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301" w:type="dxa"/>
            <w:vAlign w:val="center"/>
          </w:tcPr>
          <w:p w14:paraId="60ED0D3C" w14:textId="146341E3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</w:t>
            </w:r>
            <w:r w:rsidR="00B9268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10114" w:rsidRPr="003A639F" w14:paraId="225B9462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35FA4BB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301" w:type="dxa"/>
            <w:vAlign w:val="center"/>
          </w:tcPr>
          <w:p w14:paraId="073F4C37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110114" w:rsidRPr="003A639F" w14:paraId="2BACBB3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2E58493A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301" w:type="dxa"/>
            <w:vAlign w:val="center"/>
          </w:tcPr>
          <w:p w14:paraId="0BFE0905" w14:textId="4E66A858" w:rsidR="00110114" w:rsidRPr="003A639F" w:rsidRDefault="00B92686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110114" w:rsidRPr="003A639F" w14:paraId="682FC07F" w14:textId="77777777" w:rsidTr="00B92686">
        <w:trPr>
          <w:trHeight w:val="336"/>
        </w:trPr>
        <w:tc>
          <w:tcPr>
            <w:tcW w:w="9773" w:type="dxa"/>
            <w:gridSpan w:val="2"/>
            <w:vAlign w:val="center"/>
          </w:tcPr>
          <w:p w14:paraId="1C9701E0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</w:tr>
      <w:tr w:rsidR="00110114" w:rsidRPr="003A639F" w14:paraId="7927D7C9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AF8A4FA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7FDDC051" w14:textId="02CC960A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3</w:t>
            </w:r>
            <w:r w:rsidR="00B92686">
              <w:rPr>
                <w:rFonts w:ascii="Times New Roman" w:eastAsia="OfficinaSansBookC" w:hAnsi="Times New Roman" w:cs="Times New Roman"/>
                <w:sz w:val="24"/>
                <w:szCs w:val="24"/>
              </w:rPr>
              <w:t>6</w:t>
            </w:r>
          </w:p>
        </w:tc>
      </w:tr>
      <w:tr w:rsidR="00110114" w:rsidRPr="003A639F" w14:paraId="6CAD3F7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88E3DAC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53E0A881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24</w:t>
            </w:r>
          </w:p>
        </w:tc>
      </w:tr>
      <w:tr w:rsidR="00110114" w:rsidRPr="003A639F" w14:paraId="508B74B6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4D68B9E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301" w:type="dxa"/>
            <w:vAlign w:val="center"/>
          </w:tcPr>
          <w:p w14:paraId="45B1C97C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</w:p>
        </w:tc>
      </w:tr>
      <w:tr w:rsidR="00110114" w:rsidRPr="003A639F" w14:paraId="27D04944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11093BB8" w14:textId="77777777" w:rsidR="00110114" w:rsidRPr="003A639F" w:rsidRDefault="00110114" w:rsidP="006E7648">
            <w:pPr>
              <w:tabs>
                <w:tab w:val="left" w:pos="447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301" w:type="dxa"/>
            <w:vAlign w:val="center"/>
          </w:tcPr>
          <w:p w14:paraId="2A44ADE7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10114" w:rsidRPr="003A639F" w14:paraId="3A6D0B30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C978114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301" w:type="dxa"/>
            <w:vAlign w:val="center"/>
          </w:tcPr>
          <w:p w14:paraId="5B3FD220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110114" w:rsidRPr="003A639F" w14:paraId="4CC3CBF3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4530A0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00B577D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</w:tr>
      <w:tr w:rsidR="00110114" w:rsidRPr="003A639F" w14:paraId="058FA03C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E73F662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11BFC906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</w:tr>
      <w:tr w:rsidR="00110114" w:rsidRPr="003A639F" w14:paraId="0FA9294B" w14:textId="77777777" w:rsidTr="00B92686">
        <w:trPr>
          <w:trHeight w:val="331"/>
        </w:trPr>
        <w:tc>
          <w:tcPr>
            <w:tcW w:w="7472" w:type="dxa"/>
            <w:vAlign w:val="center"/>
          </w:tcPr>
          <w:p w14:paraId="7202C1FC" w14:textId="4E21C9C9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зачет)</w:t>
            </w:r>
          </w:p>
        </w:tc>
        <w:tc>
          <w:tcPr>
            <w:tcW w:w="2301" w:type="dxa"/>
            <w:vAlign w:val="center"/>
          </w:tcPr>
          <w:p w14:paraId="6ED8D67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</w:tbl>
    <w:p w14:paraId="67A1D86B" w14:textId="77777777" w:rsidR="00110114" w:rsidRPr="003A639F" w:rsidRDefault="00110114" w:rsidP="00110114">
      <w:pPr>
        <w:spacing w:after="240" w:line="240" w:lineRule="auto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3D486D27" w14:textId="20B779DF" w:rsidR="002B167A" w:rsidRDefault="00110114">
      <w:pPr>
        <w:rPr>
          <w:rFonts w:ascii="Times New Roman" w:hAnsi="Times New Roman" w:cs="Times New Roman"/>
        </w:rPr>
      </w:pPr>
      <w:r w:rsidRPr="00110114">
        <w:rPr>
          <w:rFonts w:ascii="Times New Roman" w:hAnsi="Times New Roman" w:cs="Times New Roman"/>
        </w:rPr>
        <w:t>По примерной программе 72 часа</w:t>
      </w:r>
    </w:p>
    <w:p w14:paraId="39CB1D4E" w14:textId="40300324" w:rsidR="009A335E" w:rsidRDefault="009A335E">
      <w:pPr>
        <w:rPr>
          <w:rFonts w:ascii="Times New Roman" w:hAnsi="Times New Roman" w:cs="Times New Roman"/>
        </w:rPr>
      </w:pPr>
    </w:p>
    <w:p w14:paraId="4E64B816" w14:textId="77777777" w:rsidR="009A335E" w:rsidRDefault="009A335E">
      <w:pPr>
        <w:rPr>
          <w:rFonts w:ascii="Times New Roman" w:hAnsi="Times New Roman" w:cs="Times New Roman"/>
        </w:rPr>
        <w:sectPr w:rsidR="009A33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69A8F9" w14:textId="77777777" w:rsidR="009A335E" w:rsidRDefault="009A335E" w:rsidP="009A335E">
      <w:pPr>
        <w:spacing w:after="200" w:line="24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2.2 Тематический план и содержание дисциплины</w:t>
      </w:r>
    </w:p>
    <w:tbl>
      <w:tblPr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0170"/>
        <w:gridCol w:w="1725"/>
        <w:gridCol w:w="1605"/>
      </w:tblGrid>
      <w:tr w:rsidR="009A335E" w14:paraId="25C5CCDF" w14:textId="77777777" w:rsidTr="009A335E">
        <w:trPr>
          <w:trHeight w:val="25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419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2A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68F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439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9A335E" w14:paraId="1AE3097A" w14:textId="77777777" w:rsidTr="009A335E">
        <w:trPr>
          <w:trHeight w:val="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4D8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7BE3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D23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39B8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</w:tr>
      <w:tr w:rsidR="009A335E" w14:paraId="7F1B05AF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48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EF5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1F2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A15ED4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607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C7AD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DB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23D92B3" w14:textId="77777777" w:rsidTr="009A335E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FC7E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65B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7C15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045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0605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57FB6123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198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48F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EC4A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C33C8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D7BC1C" w14:textId="77777777" w:rsidTr="009A335E">
        <w:trPr>
          <w:trHeight w:val="997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A619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0FC57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Современная модель строения атома. Символический язык химии.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1627C3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0480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BF24675" w14:textId="77777777" w:rsidTr="009A335E">
        <w:trPr>
          <w:trHeight w:val="278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8654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05E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814E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BF8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4B678F" w14:textId="77777777" w:rsidTr="009A335E">
        <w:trPr>
          <w:trHeight w:val="1305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E63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DEBE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14:paraId="33AEE23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28484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4A1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9F21B31" w14:textId="77777777" w:rsidTr="009A335E">
        <w:trPr>
          <w:trHeight w:val="23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0BC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E32FFB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A93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BA4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44C0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12C63B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</w:tc>
      </w:tr>
      <w:tr w:rsidR="009A335E" w14:paraId="4199E1D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A053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6BD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5CF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A7B5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14C95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9C1E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10C217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14:paraId="0EF2B9E9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элементов «Металлические / неметаллические свойства, электроотрицательность химических элементов в соответствии с их электронным строением и положением в периодической системе химических элементов Д.И. Менделеева»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2D3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3E1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26A128D" w14:textId="77777777" w:rsidTr="009A335E">
        <w:trPr>
          <w:trHeight w:val="3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C430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2.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2363A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621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2FEBCD" w14:textId="77777777" w:rsidTr="009A335E">
        <w:trPr>
          <w:trHeight w:val="22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91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0136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42B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45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7D11ABE6" w14:textId="77777777" w:rsidTr="009A335E">
        <w:trPr>
          <w:trHeight w:val="16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5CEC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A375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65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504B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DBBC430" w14:textId="77777777" w:rsidTr="009A335E">
        <w:trPr>
          <w:trHeight w:val="1911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CA0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9A9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14:paraId="53DD234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FA0D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9C1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A8E1A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2378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A45C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540BE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8AB1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45E5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5C2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E965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A940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D8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8E1A052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90A83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1A7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C1DD7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8CB0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F70E3D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107AB72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055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5AAA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0217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145A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1BD758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1C4B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55183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4FA0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9173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34ED5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3556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0063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B55D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97F4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C79C41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2B41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3D61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9BE7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AAE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166F4C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3BE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98DDC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14:paraId="62801C70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FE11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BC2A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6ADB64E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C86E8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44DF6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3C1CD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BE99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ECE56BD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77D6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D241D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35A1A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C8B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E9588B2" w14:textId="77777777" w:rsidTr="009A335E">
        <w:trPr>
          <w:trHeight w:val="19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CE277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Классификация,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6C7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F0290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1F22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79417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lastRenderedPageBreak/>
              <w:t>ОК 02</w:t>
            </w:r>
          </w:p>
          <w:p w14:paraId="174A75C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21DB1527" w14:textId="77777777" w:rsidTr="009A335E">
        <w:trPr>
          <w:trHeight w:val="12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9E4F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8CF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685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E2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781C512" w14:textId="77777777" w:rsidTr="009A335E">
        <w:trPr>
          <w:trHeight w:val="2049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74D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EDCF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3C3E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5AF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A35721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2095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E667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CCA3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F08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66714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76F9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2FEDE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14:paraId="1FC5D9A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14:paraId="043AF0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E826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DEFD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F9AAEAD" w14:textId="77777777" w:rsidTr="009A335E">
        <w:trPr>
          <w:trHeight w:val="16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13B14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  <w:r>
              <w:rPr>
                <w:rFonts w:ascii="Times New Roman" w:eastAsia="OfficinaSansBookC" w:hAnsi="Times New Roman" w:cs="Times New Roman"/>
                <w:highlight w:val="whit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45D2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6D77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4EDD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614088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997CCD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139CF721" w14:textId="77777777" w:rsidTr="009A335E">
        <w:trPr>
          <w:trHeight w:val="21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BD06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6EA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AD6DA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5835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353ECDD" w14:textId="77777777" w:rsidTr="009A335E">
        <w:trPr>
          <w:trHeight w:val="92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161E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D52473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E4013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009C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F7E43D0" w14:textId="77777777" w:rsidTr="009A335E">
        <w:trPr>
          <w:trHeight w:val="74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29E6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7366C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3BA5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0E56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B5A66E" w14:textId="77777777" w:rsidTr="009A335E">
        <w:trPr>
          <w:trHeight w:val="73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C6BC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EF294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6CF05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CBB2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D712C36" w14:textId="77777777" w:rsidTr="009A335E">
        <w:trPr>
          <w:trHeight w:val="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EB82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9DF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35043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08D8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506E2F" w14:textId="77777777" w:rsidTr="009A335E">
        <w:trPr>
          <w:trHeight w:val="10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9DCB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67004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14:paraId="5114211E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4769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DA2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C1CE06C" w14:textId="77777777" w:rsidTr="009A335E">
        <w:trPr>
          <w:trHeight w:val="84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9FE63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3.3.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021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4A61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A0C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0109367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597AEE8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2FABA389" w14:textId="77777777" w:rsidTr="009A335E">
        <w:trPr>
          <w:trHeight w:val="31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A63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6394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00DF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5A1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93A94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AD959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516F85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14:paraId="4B2FFF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14:paraId="0B728E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D303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592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27D5D8BA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2D15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2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B6567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0EFB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95E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E37640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828A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C09F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6781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92E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77311FF" w14:textId="77777777" w:rsidTr="009A335E">
        <w:trPr>
          <w:trHeight w:val="15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3C3B4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C192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1E6DC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7098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2E5080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5329A685" w14:textId="77777777" w:rsidTr="009A335E">
        <w:trPr>
          <w:trHeight w:val="244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648B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06F9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5EF4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8BD7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6A10F3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E614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B91088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14:paraId="2EBC084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14:paraId="7E9546B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C758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32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5DBDB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297F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9B6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35D2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A19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2F0A1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B19D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9AF02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FCA21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6C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9F2578E" w14:textId="77777777" w:rsidTr="009A335E">
        <w:trPr>
          <w:trHeight w:val="15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A37D8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3AE6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17C4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12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C467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258446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F45295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B4ED29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08E066A" w14:textId="77777777" w:rsidTr="009A335E">
        <w:trPr>
          <w:trHeight w:val="2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5B4D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8205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D308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A6D4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A9FB216" w14:textId="77777777" w:rsidTr="009A335E">
        <w:trPr>
          <w:trHeight w:val="7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90C5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C2F5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31EBF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6FD4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991899A" w14:textId="77777777" w:rsidTr="009A335E">
        <w:trPr>
          <w:trHeight w:val="81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FC44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F9A43F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2C2E48F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1738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A1F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3D3D47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8CC4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0EEC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5D46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1B08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3D03379" w14:textId="77777777" w:rsidTr="009A335E">
        <w:trPr>
          <w:trHeight w:val="102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647C4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014F9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5747D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C0A3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8C07E9F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386F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6E96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14:paraId="1D9204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3B4F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147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670D01" w14:textId="77777777" w:rsidTr="009A335E">
        <w:trPr>
          <w:trHeight w:val="29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696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AFD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2A6B6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70C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1C2421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AA85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90E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44494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CFB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F462C9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2CC3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07B9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04116EF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B259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EEC1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1C710F7" w14:textId="77777777" w:rsidTr="009A335E">
        <w:trPr>
          <w:trHeight w:val="29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7E7B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53FBF2" w14:textId="77777777" w:rsidR="009A335E" w:rsidRDefault="009A335E">
            <w:pPr>
              <w:shd w:val="clear" w:color="auto" w:fill="FFFFFF"/>
              <w:spacing w:after="260" w:line="280" w:lineRule="auto"/>
              <w:jc w:val="both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F539D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FA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1FEFA8" w14:textId="77777777" w:rsidTr="009A335E">
        <w:trPr>
          <w:trHeight w:val="65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2905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87E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нагревании".</w:t>
            </w:r>
          </w:p>
          <w:p w14:paraId="389C4D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shd w:val="clear" w:color="auto" w:fill="F6B26B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88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1A6F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57560F3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E39DF4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Тема 4.3. </w:t>
            </w:r>
          </w:p>
          <w:p w14:paraId="7D37085E" w14:textId="77777777" w:rsidR="009A335E" w:rsidRDefault="009A335E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908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843A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593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485A79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67BDA5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874578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324ED60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15E3EF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509A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0B2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620B0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DC89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97D382" w14:textId="77777777" w:rsidTr="009A335E">
        <w:trPr>
          <w:trHeight w:val="97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62A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4F8A6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33F40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4ECA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3726AE" w14:textId="77777777" w:rsidTr="009A335E">
        <w:trPr>
          <w:trHeight w:val="124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9D9F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04B1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5CCE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E3A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89DD2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3E25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DEFB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1A1A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3B5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F82B568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672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F9E9C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14:paraId="1994829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3A6D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405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E7F9B4B" w14:textId="77777777" w:rsidTr="009A335E">
        <w:trPr>
          <w:trHeight w:val="312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76222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094E6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Структура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1147D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CEF9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12528F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754B4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5. 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519F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  <w:r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51DD4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417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2A2CF4C" w14:textId="77777777" w:rsidTr="009A335E">
        <w:trPr>
          <w:trHeight w:val="172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F60ED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14:paraId="7CA5291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684D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20C9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94F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3854DC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0C04C69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2E439B1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85F13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78B0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E2F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98552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8317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DFE3296" w14:textId="77777777" w:rsidTr="009A335E">
        <w:trPr>
          <w:trHeight w:val="134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A4A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D477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14:paraId="75BC72C1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Шателье</w:t>
            </w:r>
            <w:proofErr w:type="spellEnd"/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8B492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149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E2E4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7796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89D1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F31D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76DE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3CF1EB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2BDB15D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F5F977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F30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2B13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14:paraId="4CE5C4CD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Ле-Шателье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BD8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59DB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B3C3F84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1CBD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54E9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4069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8B2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C05DC80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15D6C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80D5BD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03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49A90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7746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8693FB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8BD9D5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07</w:t>
            </w:r>
          </w:p>
          <w:p w14:paraId="4D4A720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34E812C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8DF6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083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4C38B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790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07C96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522A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F29A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14:paraId="6FDD9BFE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14:paraId="23B6658C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2728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016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E6E88E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C67C3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971C6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2847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25F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711A75C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1F2515C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6CC06B7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1260E1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4580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26A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93D5D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EC3B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49B953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6F89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CC03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14:paraId="7A567F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14:paraId="63769C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4D91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E4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2F7ECB" w14:textId="77777777" w:rsidTr="009A335E">
        <w:trPr>
          <w:trHeight w:val="28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7B95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1DF2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9BBE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90DE0AE" w14:textId="77777777" w:rsidTr="009A335E">
        <w:trPr>
          <w:trHeight w:val="33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0297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437B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3A2DC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A7A3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352F6AC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7720CD4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04</w:t>
            </w:r>
          </w:p>
          <w:p w14:paraId="40700D5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07</w:t>
            </w:r>
          </w:p>
          <w:p w14:paraId="25BC6F7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40F57293" w14:textId="77777777" w:rsidTr="009A335E">
        <w:trPr>
          <w:trHeight w:val="36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715DFC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2F602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92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BB2C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09EEF9F" w14:textId="77777777" w:rsidTr="009A335E">
        <w:trPr>
          <w:trHeight w:val="21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950C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D119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FA027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D52D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B77FD2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B7C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34C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6377C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7D37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2B0CA1B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6BB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C6EC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C3194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D366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32AAB0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5242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67CB5F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химия.</w:t>
            </w:r>
          </w:p>
          <w:p w14:paraId="68F1DCF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Защита: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Представление результатов решения кейсов в форме мини-доклада с презентацией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B7E22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CB36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41737168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F082D1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739C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(зачет)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D08DC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9F3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9627FA6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D2811F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029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B9A2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72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AEDF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</w:tbl>
    <w:p w14:paraId="72C7C696" w14:textId="77777777" w:rsidR="009A335E" w:rsidRDefault="009A335E" w:rsidP="009A335E">
      <w:pPr>
        <w:spacing w:after="0" w:line="360" w:lineRule="auto"/>
        <w:rPr>
          <w:rFonts w:ascii="OfficinaSansBookC" w:eastAsia="OfficinaSansBookC" w:hAnsi="OfficinaSansBookC" w:cs="OfficinaSansBookC"/>
          <w:b/>
          <w:sz w:val="28"/>
          <w:szCs w:val="28"/>
        </w:rPr>
        <w:sectPr w:rsidR="009A335E">
          <w:pgSz w:w="16838" w:h="11906" w:orient="landscape"/>
          <w:pgMar w:top="850" w:right="1133" w:bottom="850" w:left="992" w:header="709" w:footer="709" w:gutter="0"/>
          <w:cols w:space="720"/>
        </w:sectPr>
      </w:pPr>
    </w:p>
    <w:p w14:paraId="0CF552B3" w14:textId="3A724F9B" w:rsidR="009A335E" w:rsidRPr="00110114" w:rsidRDefault="009A335E">
      <w:pPr>
        <w:rPr>
          <w:rFonts w:ascii="Times New Roman" w:hAnsi="Times New Roman" w:cs="Times New Roman"/>
        </w:rPr>
      </w:pPr>
    </w:p>
    <w:sectPr w:rsidR="009A335E" w:rsidRPr="00110114" w:rsidSect="009A33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0F8"/>
    <w:rsid w:val="00110114"/>
    <w:rsid w:val="002B167A"/>
    <w:rsid w:val="009020F8"/>
    <w:rsid w:val="009A335E"/>
    <w:rsid w:val="00B92686"/>
    <w:rsid w:val="00D5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6739"/>
  <w15:chartTrackingRefBased/>
  <w15:docId w15:val="{7A252D26-A36C-43E9-BEB0-E67DDB9E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114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0114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114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2503</Words>
  <Characters>14269</Characters>
  <Application>Microsoft Office Word</Application>
  <DocSecurity>0</DocSecurity>
  <Lines>118</Lines>
  <Paragraphs>33</Paragraphs>
  <ScaleCrop>false</ScaleCrop>
  <Company/>
  <LinksUpToDate>false</LinksUpToDate>
  <CharactersWithSpaces>16739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2023-05-25T08:57:00Z</dcterms:created>
  <dcterms:modified xsi:type="dcterms:W3CDTF">2023-05-30T06:19:00Z</dcterms:modified>
</cp:coreProperties>
</file>