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B8" w:rsidRPr="000D69F3" w:rsidRDefault="006A3EB8" w:rsidP="006A3EB8">
      <w:pPr>
        <w:tabs>
          <w:tab w:val="left" w:pos="9639"/>
        </w:tabs>
        <w:ind w:right="441"/>
        <w:rPr>
          <w:sz w:val="28"/>
          <w:szCs w:val="28"/>
        </w:rPr>
      </w:pPr>
    </w:p>
    <w:p w:rsidR="006A3EB8" w:rsidRPr="000D69F3" w:rsidRDefault="006A3EB8" w:rsidP="006A3EB8">
      <w:pPr>
        <w:tabs>
          <w:tab w:val="left" w:pos="9639"/>
        </w:tabs>
        <w:ind w:right="441"/>
        <w:jc w:val="center"/>
        <w:rPr>
          <w:b/>
          <w:sz w:val="28"/>
          <w:szCs w:val="28"/>
        </w:rPr>
      </w:pPr>
      <w:r w:rsidRPr="000D69F3">
        <w:rPr>
          <w:b/>
          <w:sz w:val="28"/>
          <w:szCs w:val="28"/>
        </w:rPr>
        <w:t xml:space="preserve">Влияние наукоёмких технологий и современных экономических условий на </w:t>
      </w:r>
      <w:proofErr w:type="spellStart"/>
      <w:r w:rsidRPr="000D69F3">
        <w:rPr>
          <w:b/>
          <w:sz w:val="28"/>
          <w:szCs w:val="28"/>
        </w:rPr>
        <w:t>компетентностный</w:t>
      </w:r>
      <w:proofErr w:type="spellEnd"/>
      <w:r w:rsidRPr="000D69F3">
        <w:rPr>
          <w:b/>
          <w:sz w:val="28"/>
          <w:szCs w:val="28"/>
        </w:rPr>
        <w:t xml:space="preserve"> подход к обучению техника-технолога машиностроения</w:t>
      </w:r>
    </w:p>
    <w:p w:rsidR="006A3EB8" w:rsidRPr="000D69F3" w:rsidRDefault="006A3EB8" w:rsidP="006A3EB8">
      <w:pPr>
        <w:tabs>
          <w:tab w:val="left" w:pos="9639"/>
        </w:tabs>
        <w:ind w:left="3686" w:right="441"/>
        <w:rPr>
          <w:i/>
          <w:color w:val="C0504D"/>
          <w:sz w:val="28"/>
          <w:szCs w:val="28"/>
        </w:rPr>
      </w:pPr>
      <w:r w:rsidRPr="000D69F3">
        <w:rPr>
          <w:color w:val="C0504D"/>
          <w:sz w:val="28"/>
          <w:szCs w:val="28"/>
        </w:rPr>
        <w:t xml:space="preserve">   </w:t>
      </w:r>
      <w:r w:rsidRPr="000D69F3">
        <w:rPr>
          <w:i/>
          <w:color w:val="C0504D"/>
          <w:sz w:val="28"/>
          <w:szCs w:val="28"/>
        </w:rPr>
        <w:t>«Нужно желать, чтобы метод человеческого образования стал механическим, то есть предписывающим всё столь определённо, что всё. чему будут обучать, учиться и что будут делать, не могло не иметь успеха, как это бывает в хорошо сделанных часах, телеге</w:t>
      </w:r>
      <w:proofErr w:type="gramStart"/>
      <w:r w:rsidRPr="000D69F3">
        <w:rPr>
          <w:i/>
          <w:color w:val="C0504D"/>
          <w:sz w:val="28"/>
          <w:szCs w:val="28"/>
        </w:rPr>
        <w:t xml:space="preserve"> ,</w:t>
      </w:r>
      <w:proofErr w:type="gramEnd"/>
      <w:r w:rsidRPr="000D69F3">
        <w:rPr>
          <w:i/>
          <w:color w:val="C0504D"/>
          <w:sz w:val="28"/>
          <w:szCs w:val="28"/>
        </w:rPr>
        <w:t xml:space="preserve"> корабле, мельнице, во всякой другой, устроенной для движения машине».</w:t>
      </w:r>
    </w:p>
    <w:p w:rsidR="006A3EB8" w:rsidRPr="000D69F3" w:rsidRDefault="006A3EB8" w:rsidP="006A3EB8">
      <w:pPr>
        <w:tabs>
          <w:tab w:val="left" w:pos="9639"/>
        </w:tabs>
        <w:ind w:right="441"/>
        <w:rPr>
          <w:sz w:val="28"/>
          <w:szCs w:val="28"/>
        </w:rPr>
      </w:pPr>
      <w:r w:rsidRPr="000D69F3">
        <w:rPr>
          <w:sz w:val="28"/>
          <w:szCs w:val="28"/>
        </w:rPr>
        <w:t xml:space="preserve">                                                                                                                             </w:t>
      </w:r>
      <w:r>
        <w:rPr>
          <w:sz w:val="28"/>
          <w:szCs w:val="28"/>
        </w:rPr>
        <w:t xml:space="preserve">                                                            </w:t>
      </w:r>
      <w:bookmarkStart w:id="0" w:name="_GoBack"/>
      <w:bookmarkEnd w:id="0"/>
      <w:r w:rsidRPr="000D69F3">
        <w:rPr>
          <w:sz w:val="28"/>
          <w:szCs w:val="28"/>
        </w:rPr>
        <w:t>Я.Коменский.</w:t>
      </w:r>
    </w:p>
    <w:p w:rsidR="006A3EB8" w:rsidRPr="000D69F3" w:rsidRDefault="006A3EB8" w:rsidP="006A3EB8">
      <w:pPr>
        <w:tabs>
          <w:tab w:val="left" w:pos="9639"/>
        </w:tabs>
        <w:spacing w:line="360" w:lineRule="auto"/>
        <w:ind w:right="441" w:firstLine="708"/>
        <w:jc w:val="both"/>
        <w:rPr>
          <w:sz w:val="28"/>
          <w:szCs w:val="28"/>
        </w:rPr>
      </w:pPr>
      <w:r w:rsidRPr="000D69F3">
        <w:rPr>
          <w:sz w:val="28"/>
          <w:szCs w:val="28"/>
        </w:rPr>
        <w:t>Среди отраслей промышленности машиностроение занимает особое место - это  производственно-техническая база российского машиностроения. Ассортимент продукции, работ и услуг, производимый нашими заводами широк и определяет темпы и масштабы развития машиностроительного производства.</w:t>
      </w:r>
    </w:p>
    <w:p w:rsidR="006A3EB8" w:rsidRPr="000D69F3" w:rsidRDefault="006A3EB8" w:rsidP="006A3EB8">
      <w:pPr>
        <w:tabs>
          <w:tab w:val="left" w:pos="9639"/>
        </w:tabs>
        <w:spacing w:line="360" w:lineRule="auto"/>
        <w:ind w:right="441" w:firstLine="708"/>
        <w:jc w:val="both"/>
        <w:rPr>
          <w:sz w:val="28"/>
          <w:szCs w:val="28"/>
        </w:rPr>
      </w:pPr>
      <w:r w:rsidRPr="000D69F3">
        <w:rPr>
          <w:sz w:val="28"/>
          <w:szCs w:val="28"/>
        </w:rPr>
        <w:t>Машиностроительные предприятия располагаются по всей территории Российской Федерации, их деятельность осуществляется  под воздействием общефедеральных и региональных факторов и зависит от специфики выпускаемой продукции, уровня технико-экономического и организационного развития.</w:t>
      </w:r>
    </w:p>
    <w:p w:rsidR="006A3EB8" w:rsidRPr="000D69F3" w:rsidRDefault="006A3EB8" w:rsidP="006A3EB8">
      <w:pPr>
        <w:tabs>
          <w:tab w:val="left" w:pos="9639"/>
        </w:tabs>
        <w:spacing w:line="360" w:lineRule="auto"/>
        <w:ind w:right="441" w:firstLine="708"/>
        <w:jc w:val="both"/>
        <w:rPr>
          <w:sz w:val="28"/>
          <w:szCs w:val="28"/>
        </w:rPr>
      </w:pPr>
      <w:r w:rsidRPr="000D69F3">
        <w:rPr>
          <w:sz w:val="28"/>
          <w:szCs w:val="28"/>
        </w:rPr>
        <w:t>Для выпуска различного вида деталей характерна строгая периодичность. Сроки выполнения заказов - фактор востребованности  выпускаемой продукции. Быстро развивающимся и рентабельным является производство новой востребованной машиностроительной продукции, в котором используется огромное разнообразие выпускаемых деталей. Интенсивно развивается авиационное производство, обусловленное Государственным заказом и рыночной конкуренцией.</w:t>
      </w:r>
    </w:p>
    <w:p w:rsidR="006A3EB8" w:rsidRPr="000D69F3" w:rsidRDefault="006A3EB8" w:rsidP="006A3EB8">
      <w:pPr>
        <w:tabs>
          <w:tab w:val="left" w:pos="9639"/>
        </w:tabs>
        <w:spacing w:line="360" w:lineRule="auto"/>
        <w:ind w:right="441" w:firstLine="708"/>
        <w:jc w:val="both"/>
        <w:rPr>
          <w:sz w:val="28"/>
          <w:szCs w:val="28"/>
        </w:rPr>
      </w:pPr>
      <w:r w:rsidRPr="000D69F3">
        <w:rPr>
          <w:sz w:val="28"/>
          <w:szCs w:val="28"/>
        </w:rPr>
        <w:t>Значительная часть выпускаемых изделий очень востребована на рынке, требует специфической технологии изготовления и эстетически подготовленных специалистов.</w:t>
      </w:r>
    </w:p>
    <w:p w:rsidR="006A3EB8" w:rsidRPr="000D69F3" w:rsidRDefault="006A3EB8" w:rsidP="006A3EB8">
      <w:pPr>
        <w:tabs>
          <w:tab w:val="left" w:pos="9639"/>
        </w:tabs>
        <w:spacing w:line="360" w:lineRule="auto"/>
        <w:ind w:right="441" w:firstLine="709"/>
        <w:jc w:val="both"/>
        <w:rPr>
          <w:sz w:val="28"/>
          <w:szCs w:val="28"/>
        </w:rPr>
      </w:pPr>
      <w:r w:rsidRPr="000D69F3">
        <w:rPr>
          <w:sz w:val="28"/>
          <w:szCs w:val="28"/>
        </w:rPr>
        <w:lastRenderedPageBreak/>
        <w:t>Изменения ассортимента продукции увеличивают спрос на квалифицированные кадры. Так, по информации органов занятости населения, в размере от 60 до 90% вакансий региональных рынков труда приходятся на рабочие профессии. Доля высококвалифицированных рабочих от общего количества занятых в экономике составляет, по экспертным оценкам Российского союза товаропроизводителей, лишь чуть более 5% против 40-55 % в развитых странах Европы и США.  При этом средний возраст  высококвалифицированного российского рабочего составляет 54-55 года.</w:t>
      </w:r>
    </w:p>
    <w:p w:rsidR="006A3EB8" w:rsidRPr="000D69F3" w:rsidRDefault="006A3EB8" w:rsidP="006A3EB8">
      <w:pPr>
        <w:tabs>
          <w:tab w:val="left" w:pos="9639"/>
        </w:tabs>
        <w:spacing w:line="360" w:lineRule="auto"/>
        <w:ind w:right="441" w:firstLine="708"/>
        <w:jc w:val="both"/>
        <w:rPr>
          <w:sz w:val="28"/>
          <w:szCs w:val="28"/>
        </w:rPr>
      </w:pPr>
      <w:r w:rsidRPr="000D69F3">
        <w:rPr>
          <w:sz w:val="28"/>
          <w:szCs w:val="28"/>
        </w:rPr>
        <w:t xml:space="preserve">Остро ощущается нехватка работников новых профессий, либо специалистов, обладающих обновленными знаниями и умениями в рамках существующих профессий. По мере увеличения сложности производственных процессов растет и уровень требований работодателей к квалификации персонала. </w:t>
      </w:r>
    </w:p>
    <w:p w:rsidR="006A3EB8" w:rsidRPr="000D69F3" w:rsidRDefault="006A3EB8" w:rsidP="006A3EB8">
      <w:pPr>
        <w:tabs>
          <w:tab w:val="left" w:pos="9639"/>
        </w:tabs>
        <w:spacing w:line="360" w:lineRule="auto"/>
        <w:ind w:right="441" w:firstLine="708"/>
        <w:jc w:val="both"/>
        <w:rPr>
          <w:sz w:val="28"/>
          <w:szCs w:val="28"/>
        </w:rPr>
      </w:pPr>
      <w:r w:rsidRPr="000D69F3">
        <w:rPr>
          <w:sz w:val="28"/>
          <w:szCs w:val="28"/>
        </w:rPr>
        <w:t>Поэтому огромную роль в подготовке квалифицированных рабочих кадров  играет профессиональное образование. Специалисты должны быть не только профессионально подготовлены к работе в современных экономических условиях, но и быть социально адаптированными, совершенствоваться параллельно с внедрением в процесс производства новых технологий и новых видов оборудования.</w:t>
      </w:r>
    </w:p>
    <w:p w:rsidR="006A3EB8" w:rsidRPr="000D69F3" w:rsidRDefault="006A3EB8" w:rsidP="006A3EB8">
      <w:pPr>
        <w:tabs>
          <w:tab w:val="left" w:pos="9639"/>
        </w:tabs>
        <w:spacing w:line="360" w:lineRule="auto"/>
        <w:ind w:right="441" w:firstLine="708"/>
        <w:jc w:val="both"/>
        <w:rPr>
          <w:sz w:val="28"/>
          <w:szCs w:val="28"/>
        </w:rPr>
      </w:pPr>
      <w:r w:rsidRPr="000D69F3">
        <w:rPr>
          <w:sz w:val="28"/>
          <w:szCs w:val="28"/>
        </w:rPr>
        <w:t>На модернизацию машиностроительного производства огромное влияние оказали современные технологии, активно внедряемые в производство. Технологические процессы обработки деталей практически полностью компьютеризированы, т.к. обработка деталей по новым технологиям производится на станках с ЧПУ, сложные и трудоёмкие процессы получения детали, монтажа, изготовления форм  сокращены во времени, и требуют специалистов нового уровня.</w:t>
      </w:r>
    </w:p>
    <w:p w:rsidR="006A3EB8" w:rsidRPr="000D69F3" w:rsidRDefault="006A3EB8" w:rsidP="006A3EB8">
      <w:pPr>
        <w:tabs>
          <w:tab w:val="left" w:pos="9639"/>
        </w:tabs>
        <w:spacing w:line="360" w:lineRule="auto"/>
        <w:ind w:right="441" w:firstLine="708"/>
        <w:jc w:val="both"/>
        <w:rPr>
          <w:sz w:val="28"/>
          <w:szCs w:val="28"/>
        </w:rPr>
      </w:pPr>
      <w:r w:rsidRPr="000D69F3">
        <w:rPr>
          <w:sz w:val="28"/>
          <w:szCs w:val="28"/>
        </w:rPr>
        <w:t xml:space="preserve">Новые требования общества к уровню образованности и развития личности приводят к необходимости изменения методов обучения. Самыми продуктивными на сегодняшний день являются методы, </w:t>
      </w:r>
      <w:r w:rsidRPr="000D69F3">
        <w:rPr>
          <w:sz w:val="28"/>
          <w:szCs w:val="28"/>
        </w:rPr>
        <w:lastRenderedPageBreak/>
        <w:t>позволяющие организовать учебный процесс с учётом профессиональной направленности, не забывая о личности студента, его интересах и творческих способностях.</w:t>
      </w:r>
    </w:p>
    <w:p w:rsidR="006A3EB8" w:rsidRPr="000D69F3" w:rsidRDefault="006A3EB8" w:rsidP="006A3EB8">
      <w:pPr>
        <w:tabs>
          <w:tab w:val="left" w:pos="9639"/>
        </w:tabs>
        <w:spacing w:line="360" w:lineRule="auto"/>
        <w:ind w:right="441" w:firstLine="708"/>
        <w:jc w:val="both"/>
        <w:rPr>
          <w:sz w:val="28"/>
          <w:szCs w:val="28"/>
        </w:rPr>
      </w:pPr>
      <w:r w:rsidRPr="000D69F3">
        <w:rPr>
          <w:sz w:val="28"/>
          <w:szCs w:val="28"/>
        </w:rPr>
        <w:t xml:space="preserve">Обучение студентов по специальности 151901 Технология машиностроения в ОГБОУ СПО «Смоленский промышленно-экономический колледж» происходит по принципу неотрывности теоретического обучения </w:t>
      </w:r>
      <w:proofErr w:type="gramStart"/>
      <w:r w:rsidRPr="000D69F3">
        <w:rPr>
          <w:sz w:val="28"/>
          <w:szCs w:val="28"/>
        </w:rPr>
        <w:t>от</w:t>
      </w:r>
      <w:proofErr w:type="gramEnd"/>
      <w:r w:rsidRPr="000D69F3">
        <w:rPr>
          <w:sz w:val="28"/>
          <w:szCs w:val="28"/>
        </w:rPr>
        <w:t xml:space="preserve"> практического. Полученные знания применяются на практике нашего социального партнера ОАО «Измеритель», оснащённом новейшим технологическим оборудованием. Учитывая, что современные машиностроительные предприятия имеют численность около 2000 человек, высокотехнологическое оборудование является моделью будущего рабочего места выпускника. Студенты формируют компетенции в технологии изготовления разнообразной продукции, работы на  новом современном оборудовании. </w:t>
      </w:r>
    </w:p>
    <w:p w:rsidR="006A3EB8" w:rsidRPr="000D69F3" w:rsidRDefault="006A3EB8" w:rsidP="006A3EB8">
      <w:pPr>
        <w:tabs>
          <w:tab w:val="left" w:pos="9639"/>
        </w:tabs>
        <w:spacing w:line="360" w:lineRule="auto"/>
        <w:ind w:right="441" w:firstLine="708"/>
        <w:jc w:val="both"/>
        <w:rPr>
          <w:sz w:val="28"/>
          <w:szCs w:val="28"/>
        </w:rPr>
      </w:pPr>
      <w:r w:rsidRPr="000D69F3">
        <w:rPr>
          <w:sz w:val="28"/>
          <w:szCs w:val="28"/>
        </w:rPr>
        <w:t>Кроме того, у студентов существует реальная возможность проходить практику не только на предприятии ОАО «Измеритель», которое является нашим социальным партнером, но и на других предприятиях нашего города и области, квалифицированные специалисты которых участвуют в образовательном процессе. Большой практический опыт позволяет решить проблемы, возникающие при выполнении разнообразных работ, помогает правильно расставить акценты в обучении.</w:t>
      </w:r>
    </w:p>
    <w:p w:rsidR="006A3EB8" w:rsidRPr="000D69F3" w:rsidRDefault="006A3EB8" w:rsidP="006A3EB8">
      <w:pPr>
        <w:tabs>
          <w:tab w:val="left" w:pos="9639"/>
        </w:tabs>
        <w:spacing w:line="360" w:lineRule="auto"/>
        <w:ind w:right="441" w:firstLine="708"/>
        <w:jc w:val="both"/>
        <w:rPr>
          <w:sz w:val="28"/>
          <w:szCs w:val="28"/>
        </w:rPr>
      </w:pPr>
      <w:r w:rsidRPr="000D69F3">
        <w:rPr>
          <w:sz w:val="28"/>
          <w:szCs w:val="28"/>
        </w:rPr>
        <w:t>В ходе обучения изучаются все классические процессы машиностроительного производства, выполняются практические задания по усвоению профессиональных компетенций. ОАО «Измеритель» оснащён новейшим оборудованием, что позволяет студентам подробно и тщательно усвоить теоретические знания, овладеть профессиональными компетенциями.</w:t>
      </w:r>
    </w:p>
    <w:p w:rsidR="006A3EB8" w:rsidRPr="000D69F3" w:rsidRDefault="006A3EB8" w:rsidP="006A3EB8">
      <w:pPr>
        <w:tabs>
          <w:tab w:val="left" w:pos="9639"/>
        </w:tabs>
        <w:spacing w:line="360" w:lineRule="auto"/>
        <w:ind w:right="441" w:firstLine="708"/>
        <w:jc w:val="both"/>
        <w:rPr>
          <w:sz w:val="28"/>
          <w:szCs w:val="28"/>
        </w:rPr>
      </w:pPr>
      <w:r w:rsidRPr="000D69F3">
        <w:rPr>
          <w:sz w:val="28"/>
          <w:szCs w:val="28"/>
        </w:rPr>
        <w:t xml:space="preserve">Хочется отметить низкую мотивацию современного студента. Молодость требует « всего и сразу», не разбираясь в средствах и методах </w:t>
      </w:r>
      <w:r w:rsidRPr="000D69F3">
        <w:rPr>
          <w:sz w:val="28"/>
          <w:szCs w:val="28"/>
        </w:rPr>
        <w:lastRenderedPageBreak/>
        <w:t xml:space="preserve">достижения желаемого. </w:t>
      </w:r>
      <w:proofErr w:type="gramStart"/>
      <w:r w:rsidRPr="000D69F3">
        <w:rPr>
          <w:sz w:val="28"/>
          <w:szCs w:val="28"/>
        </w:rPr>
        <w:t>Необходимо поднимать авторитет квалифицированного рабочего и специалиста среднего звена, устанавливать и развивать тесные партнёрские взаимоотношения с предприятиями и организациями, выполнять их социальные заказы, формировать у выпускника профессиональные компетенции необходимые для работы на сложном современном оборудовании, а также общие компетенции (коммуникативные навыки, умение работать в команде, готовность к непрерывному самообразованию), обеспечивающие мобильность кадров и их конкурентоспособность на рынке труда.</w:t>
      </w:r>
      <w:proofErr w:type="gramEnd"/>
    </w:p>
    <w:p w:rsidR="006A3EB8" w:rsidRPr="000D69F3" w:rsidRDefault="006A3EB8" w:rsidP="006A3EB8">
      <w:pPr>
        <w:tabs>
          <w:tab w:val="left" w:pos="9639"/>
        </w:tabs>
        <w:suppressAutoHyphens/>
        <w:ind w:right="441" w:firstLine="567"/>
        <w:jc w:val="both"/>
        <w:rPr>
          <w:sz w:val="28"/>
          <w:szCs w:val="28"/>
        </w:rPr>
      </w:pPr>
      <w:r w:rsidRPr="000D69F3">
        <w:rPr>
          <w:sz w:val="28"/>
          <w:szCs w:val="28"/>
        </w:rPr>
        <w:t>Список литературы</w:t>
      </w:r>
    </w:p>
    <w:p w:rsidR="006A3EB8" w:rsidRPr="000D69F3" w:rsidRDefault="006A3EB8" w:rsidP="006A3EB8">
      <w:pPr>
        <w:tabs>
          <w:tab w:val="left" w:pos="9639"/>
        </w:tabs>
        <w:ind w:right="441"/>
        <w:rPr>
          <w:sz w:val="28"/>
          <w:szCs w:val="28"/>
        </w:rPr>
      </w:pPr>
      <w:r w:rsidRPr="000D69F3">
        <w:rPr>
          <w:sz w:val="28"/>
          <w:szCs w:val="28"/>
        </w:rPr>
        <w:t xml:space="preserve"> </w:t>
      </w:r>
    </w:p>
    <w:p w:rsidR="006A3EB8" w:rsidRPr="000D69F3" w:rsidRDefault="006A3EB8" w:rsidP="006A3EB8">
      <w:pPr>
        <w:numPr>
          <w:ilvl w:val="0"/>
          <w:numId w:val="1"/>
        </w:numPr>
        <w:ind w:left="993" w:right="441" w:hanging="142"/>
        <w:rPr>
          <w:sz w:val="28"/>
          <w:szCs w:val="28"/>
        </w:rPr>
      </w:pPr>
      <w:proofErr w:type="spellStart"/>
      <w:r w:rsidRPr="000D69F3">
        <w:rPr>
          <w:sz w:val="28"/>
          <w:szCs w:val="28"/>
        </w:rPr>
        <w:t>Гузеев</w:t>
      </w:r>
      <w:proofErr w:type="spellEnd"/>
      <w:r w:rsidRPr="000D69F3">
        <w:rPr>
          <w:sz w:val="28"/>
          <w:szCs w:val="28"/>
        </w:rPr>
        <w:t xml:space="preserve"> В.В,  Современные технологии </w:t>
      </w:r>
      <w:proofErr w:type="gramStart"/>
      <w:r w:rsidRPr="000D69F3">
        <w:rPr>
          <w:sz w:val="28"/>
          <w:szCs w:val="28"/>
        </w:rPr>
        <w:t>профессионального</w:t>
      </w:r>
      <w:proofErr w:type="gramEnd"/>
      <w:r w:rsidRPr="000D69F3">
        <w:rPr>
          <w:sz w:val="28"/>
          <w:szCs w:val="28"/>
        </w:rPr>
        <w:t xml:space="preserve"> </w:t>
      </w:r>
      <w:proofErr w:type="spellStart"/>
      <w:r w:rsidRPr="000D69F3">
        <w:rPr>
          <w:sz w:val="28"/>
          <w:szCs w:val="28"/>
        </w:rPr>
        <w:t>образовния</w:t>
      </w:r>
      <w:proofErr w:type="spellEnd"/>
      <w:r w:rsidRPr="000D69F3">
        <w:rPr>
          <w:sz w:val="28"/>
          <w:szCs w:val="28"/>
        </w:rPr>
        <w:t>: интегрированное  обучение. М.,20</w:t>
      </w:r>
      <w:r w:rsidR="00134383">
        <w:rPr>
          <w:sz w:val="28"/>
          <w:szCs w:val="28"/>
        </w:rPr>
        <w:t>1</w:t>
      </w:r>
      <w:r w:rsidRPr="000D69F3">
        <w:rPr>
          <w:sz w:val="28"/>
          <w:szCs w:val="28"/>
        </w:rPr>
        <w:t>6.</w:t>
      </w:r>
    </w:p>
    <w:p w:rsidR="006A3EB8" w:rsidRPr="000D69F3" w:rsidRDefault="006A3EB8" w:rsidP="006A3EB8">
      <w:pPr>
        <w:tabs>
          <w:tab w:val="left" w:pos="9639"/>
        </w:tabs>
        <w:ind w:left="993" w:right="441" w:hanging="142"/>
        <w:rPr>
          <w:sz w:val="28"/>
          <w:szCs w:val="28"/>
        </w:rPr>
      </w:pPr>
    </w:p>
    <w:p w:rsidR="006A3EB8" w:rsidRPr="000D69F3" w:rsidRDefault="006A3EB8" w:rsidP="006A3EB8">
      <w:pPr>
        <w:tabs>
          <w:tab w:val="left" w:pos="9639"/>
        </w:tabs>
        <w:ind w:left="993" w:right="441" w:hanging="142"/>
        <w:rPr>
          <w:sz w:val="28"/>
          <w:szCs w:val="28"/>
        </w:rPr>
      </w:pPr>
      <w:r w:rsidRPr="000D69F3">
        <w:rPr>
          <w:sz w:val="28"/>
          <w:szCs w:val="28"/>
        </w:rPr>
        <w:t xml:space="preserve">2.     </w:t>
      </w:r>
      <w:proofErr w:type="spellStart"/>
      <w:r w:rsidRPr="000D69F3">
        <w:rPr>
          <w:sz w:val="28"/>
          <w:szCs w:val="28"/>
        </w:rPr>
        <w:t>Ярочкин</w:t>
      </w:r>
      <w:proofErr w:type="spellEnd"/>
      <w:r w:rsidRPr="000D69F3">
        <w:rPr>
          <w:sz w:val="28"/>
          <w:szCs w:val="28"/>
        </w:rPr>
        <w:t xml:space="preserve"> Г.Ф., Ефимов С.А.Методика проектирования учебных  </w:t>
      </w:r>
      <w:proofErr w:type="spellStart"/>
      <w:r w:rsidRPr="000D69F3">
        <w:rPr>
          <w:sz w:val="28"/>
          <w:szCs w:val="28"/>
        </w:rPr>
        <w:t>м</w:t>
      </w:r>
      <w:proofErr w:type="gramStart"/>
      <w:r w:rsidRPr="000D69F3">
        <w:rPr>
          <w:sz w:val="28"/>
          <w:szCs w:val="28"/>
        </w:rPr>
        <w:t>а</w:t>
      </w:r>
      <w:proofErr w:type="spellEnd"/>
      <w:r w:rsidRPr="000D69F3">
        <w:rPr>
          <w:sz w:val="28"/>
          <w:szCs w:val="28"/>
        </w:rPr>
        <w:t>-</w:t>
      </w:r>
      <w:proofErr w:type="gramEnd"/>
      <w:r w:rsidRPr="000D69F3">
        <w:rPr>
          <w:sz w:val="28"/>
          <w:szCs w:val="28"/>
        </w:rPr>
        <w:t xml:space="preserve">     </w:t>
      </w:r>
      <w:proofErr w:type="spellStart"/>
      <w:r w:rsidRPr="000D69F3">
        <w:rPr>
          <w:sz w:val="28"/>
          <w:szCs w:val="28"/>
        </w:rPr>
        <w:t>териалов</w:t>
      </w:r>
      <w:proofErr w:type="spellEnd"/>
      <w:r w:rsidRPr="000D69F3">
        <w:rPr>
          <w:sz w:val="28"/>
          <w:szCs w:val="28"/>
        </w:rPr>
        <w:t xml:space="preserve"> на </w:t>
      </w:r>
      <w:proofErr w:type="spellStart"/>
      <w:r w:rsidRPr="000D69F3">
        <w:rPr>
          <w:sz w:val="28"/>
          <w:szCs w:val="28"/>
        </w:rPr>
        <w:t>модульно-компетентностной</w:t>
      </w:r>
      <w:proofErr w:type="spellEnd"/>
      <w:r w:rsidRPr="000D69F3">
        <w:rPr>
          <w:sz w:val="28"/>
          <w:szCs w:val="28"/>
        </w:rPr>
        <w:t xml:space="preserve"> основе для системы </w:t>
      </w:r>
      <w:proofErr w:type="spellStart"/>
      <w:r w:rsidRPr="000D69F3">
        <w:rPr>
          <w:sz w:val="28"/>
          <w:szCs w:val="28"/>
        </w:rPr>
        <w:t>довузовско</w:t>
      </w:r>
      <w:proofErr w:type="spellEnd"/>
      <w:r w:rsidRPr="000D69F3">
        <w:rPr>
          <w:sz w:val="28"/>
          <w:szCs w:val="28"/>
        </w:rPr>
        <w:t xml:space="preserve">  го профессионального об</w:t>
      </w:r>
      <w:r w:rsidR="00134383">
        <w:rPr>
          <w:sz w:val="28"/>
          <w:szCs w:val="28"/>
        </w:rPr>
        <w:t xml:space="preserve">разования. </w:t>
      </w:r>
      <w:proofErr w:type="spellStart"/>
      <w:r w:rsidR="00134383">
        <w:rPr>
          <w:sz w:val="28"/>
          <w:szCs w:val="28"/>
        </w:rPr>
        <w:t>метод.пособие</w:t>
      </w:r>
      <w:proofErr w:type="spellEnd"/>
      <w:r w:rsidR="00134383">
        <w:rPr>
          <w:sz w:val="28"/>
          <w:szCs w:val="28"/>
        </w:rPr>
        <w:t>. М.,201</w:t>
      </w:r>
      <w:r w:rsidRPr="000D69F3">
        <w:rPr>
          <w:sz w:val="28"/>
          <w:szCs w:val="28"/>
        </w:rPr>
        <w:t>6.</w:t>
      </w:r>
    </w:p>
    <w:p w:rsidR="006A3EB8" w:rsidRPr="000D69F3" w:rsidRDefault="006A3EB8" w:rsidP="006A3EB8">
      <w:pPr>
        <w:tabs>
          <w:tab w:val="left" w:pos="9639"/>
        </w:tabs>
        <w:ind w:left="993" w:right="441" w:hanging="142"/>
        <w:rPr>
          <w:sz w:val="28"/>
          <w:szCs w:val="28"/>
        </w:rPr>
      </w:pPr>
    </w:p>
    <w:p w:rsidR="006A3EB8" w:rsidRPr="000D69F3" w:rsidRDefault="006A3EB8" w:rsidP="006A3EB8">
      <w:pPr>
        <w:tabs>
          <w:tab w:val="left" w:pos="9639"/>
        </w:tabs>
        <w:ind w:left="993" w:right="441" w:hanging="142"/>
        <w:rPr>
          <w:sz w:val="28"/>
          <w:szCs w:val="28"/>
        </w:rPr>
      </w:pPr>
      <w:r w:rsidRPr="000D69F3">
        <w:rPr>
          <w:sz w:val="28"/>
          <w:szCs w:val="28"/>
        </w:rPr>
        <w:t xml:space="preserve">3.     Анисимов П.Ф., </w:t>
      </w:r>
      <w:proofErr w:type="spellStart"/>
      <w:r w:rsidRPr="000D69F3">
        <w:rPr>
          <w:sz w:val="28"/>
          <w:szCs w:val="28"/>
        </w:rPr>
        <w:t>Мухаметзянов</w:t>
      </w:r>
      <w:proofErr w:type="spellEnd"/>
      <w:r w:rsidRPr="000D69F3">
        <w:rPr>
          <w:sz w:val="28"/>
          <w:szCs w:val="28"/>
        </w:rPr>
        <w:t xml:space="preserve"> Г.В. Состояние и перспективы научно-методического  обеспечения  инновационного  развития системы среднего профессионального образования</w:t>
      </w:r>
      <w:r w:rsidR="00134383">
        <w:rPr>
          <w:sz w:val="28"/>
          <w:szCs w:val="28"/>
        </w:rPr>
        <w:t xml:space="preserve">  //Образовательная политика.201</w:t>
      </w:r>
      <w:r w:rsidRPr="000D69F3">
        <w:rPr>
          <w:sz w:val="28"/>
          <w:szCs w:val="28"/>
        </w:rPr>
        <w:t>5.№1</w:t>
      </w:r>
    </w:p>
    <w:p w:rsidR="00F82D5D" w:rsidRDefault="00F82D5D"/>
    <w:sectPr w:rsidR="00F82D5D" w:rsidSect="00FB0D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52490"/>
    <w:multiLevelType w:val="hybridMultilevel"/>
    <w:tmpl w:val="79E47D54"/>
    <w:lvl w:ilvl="0" w:tplc="E3EA13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3EB8"/>
    <w:rsid w:val="00134383"/>
    <w:rsid w:val="006A3EB8"/>
    <w:rsid w:val="00F82D5D"/>
    <w:rsid w:val="00FB0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E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E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Неля</cp:lastModifiedBy>
  <cp:revision>2</cp:revision>
  <dcterms:created xsi:type="dcterms:W3CDTF">2014-03-13T17:57:00Z</dcterms:created>
  <dcterms:modified xsi:type="dcterms:W3CDTF">2017-10-13T06:55:00Z</dcterms:modified>
</cp:coreProperties>
</file>