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72E60" w14:textId="4679332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изучения мотивации обучения обучающихся </w:t>
      </w:r>
      <w:r w:rsidR="00480CF2">
        <w:rPr>
          <w:rFonts w:ascii="Times New Roman" w:hAnsi="Times New Roman" w:cs="Times New Roman"/>
          <w:b/>
          <w:bCs/>
          <w:sz w:val="24"/>
          <w:szCs w:val="24"/>
        </w:rPr>
        <w:t>1-2 курса</w:t>
      </w:r>
      <w:r w:rsidRPr="00BF55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54AFEC8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F55DE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BF55DE">
        <w:rPr>
          <w:rFonts w:ascii="Times New Roman" w:hAnsi="Times New Roman" w:cs="Times New Roman"/>
          <w:sz w:val="24"/>
          <w:szCs w:val="24"/>
        </w:rPr>
        <w:t> М.И.</w:t>
      </w:r>
      <w:proofErr w:type="gramEnd"/>
      <w:r w:rsidRPr="00BF55DE">
        <w:rPr>
          <w:rFonts w:ascii="Times New Roman" w:hAnsi="Times New Roman" w:cs="Times New Roman"/>
          <w:sz w:val="24"/>
          <w:szCs w:val="24"/>
        </w:rPr>
        <w:t xml:space="preserve"> Лукьянова, Н.В. Калинина.М</w:t>
      </w:r>
      <w:r w:rsidRPr="00BF55DE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14:paraId="291CF355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b/>
          <w:bCs/>
          <w:sz w:val="24"/>
          <w:szCs w:val="24"/>
        </w:rPr>
        <w:t>Обработка результатов</w:t>
      </w:r>
    </w:p>
    <w:p w14:paraId="56AFD1F4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Учащимся предлагается выбрать 3 варианта ответов, чтобы ис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ключить случайность выборов и получить объективные результаты.</w:t>
      </w:r>
    </w:p>
    <w:p w14:paraId="321661D2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Каждый вариант ответов имеет определенное количество бал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лов в зависимости от того, какой мотив он отражает (табл. 7).</w:t>
      </w:r>
    </w:p>
    <w:p w14:paraId="1FB38983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Внешний мотив — 0 баллов.</w:t>
      </w:r>
    </w:p>
    <w:p w14:paraId="45AF205C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Игровой мотив — 1 балл.</w:t>
      </w:r>
    </w:p>
    <w:p w14:paraId="6A7944FB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Получение отметки — 2 балла.</w:t>
      </w:r>
    </w:p>
    <w:p w14:paraId="49585009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Позиционный мотив — 3 балла.</w:t>
      </w:r>
    </w:p>
    <w:p w14:paraId="5C0356F7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Социальный мотив — 4 балла. Учебный мотив — 5 баллов.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0"/>
        <w:gridCol w:w="1200"/>
        <w:gridCol w:w="945"/>
        <w:gridCol w:w="1200"/>
        <w:gridCol w:w="1155"/>
      </w:tblGrid>
      <w:tr w:rsidR="000E6EFE" w:rsidRPr="00BF55DE" w14:paraId="38BE70E2" w14:textId="77777777" w:rsidTr="000E6EFE">
        <w:trPr>
          <w:tblCellSpacing w:w="15" w:type="dxa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72C1893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44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1B786E2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Количество баллов по номерам предложений</w:t>
            </w:r>
          </w:p>
        </w:tc>
      </w:tr>
      <w:tr w:rsidR="000E6EFE" w:rsidRPr="00BF55DE" w14:paraId="2095B389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CFD4D56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C8CE823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4B23EFC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5273333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BE3E359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6EFE" w:rsidRPr="00BF55DE" w14:paraId="307FF507" w14:textId="77777777" w:rsidTr="000E6EFE">
        <w:trPr>
          <w:tblCellSpacing w:w="15" w:type="dxa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A155F52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0F68A62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D2790E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1EF4D81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47D284D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6EFE" w:rsidRPr="00BF55DE" w14:paraId="3DF8224C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7E7EC54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76223BD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B01DF9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1EBFDE6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5782A36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EFE" w:rsidRPr="00BF55DE" w14:paraId="41183B4D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3489EC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4009BC6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664E673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47E9BCB8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CF9AABE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6EFE" w:rsidRPr="00BF55DE" w14:paraId="2F86B124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9A7D19D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621494E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160603F0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FD1D66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01BA49C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6EFE" w:rsidRPr="00BF55DE" w14:paraId="0E10667F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D467BF5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40E4396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243CCAC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E0FD400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044E4F6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6EFE" w:rsidRPr="00BF55DE" w14:paraId="755FC49B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638C14C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A5C4C0F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1DED847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D1C0D2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831B0FE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6EFE" w:rsidRPr="00BF55DE" w14:paraId="6C6AEA14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6066152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ж)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DD08018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2CF1BE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E6EE250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EECC5BE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6EFE" w:rsidRPr="00BF55DE" w14:paraId="0792FD05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CA2FC39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з)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73B2F364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330379E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BD27EA4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551360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6EFE" w:rsidRPr="00BF55DE" w14:paraId="641C0E7D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D01650F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98ECBC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62CC7F7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F0048C9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8F5431A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E6EFE" w:rsidRPr="00BF55DE" w14:paraId="042B7551" w14:textId="77777777" w:rsidTr="000E6EFE">
        <w:trPr>
          <w:tblCellSpacing w:w="15" w:type="dxa"/>
        </w:trPr>
        <w:tc>
          <w:tcPr>
            <w:tcW w:w="205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364CDA5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к)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6D31EC8F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F4D1DF1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117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3C8260EC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0CD0450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</w:tr>
    </w:tbl>
    <w:p w14:paraId="12404878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Баллы суммируются и по оценочной табл. 8 выявляется ито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говый уровень мотивации учения.</w:t>
      </w:r>
    </w:p>
    <w:p w14:paraId="4728E53B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i/>
          <w:iCs/>
          <w:sz w:val="24"/>
          <w:szCs w:val="24"/>
        </w:rPr>
        <w:t>Таблица 8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5"/>
        <w:gridCol w:w="3420"/>
      </w:tblGrid>
      <w:tr w:rsidR="000E6EFE" w:rsidRPr="00BF55DE" w14:paraId="2D2CB547" w14:textId="77777777" w:rsidTr="000E6EFE">
        <w:trPr>
          <w:tblCellSpacing w:w="15" w:type="dxa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6EEE6C6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Уровни мотивации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617E158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Сумма баллов итогового уровня мотивации</w:t>
            </w:r>
          </w:p>
        </w:tc>
      </w:tr>
      <w:tr w:rsidR="000E6EFE" w:rsidRPr="00BF55DE" w14:paraId="403A8632" w14:textId="77777777" w:rsidTr="000E6EFE">
        <w:trPr>
          <w:tblCellSpacing w:w="15" w:type="dxa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7332323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FD7ADFC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41—48</w:t>
            </w:r>
          </w:p>
        </w:tc>
      </w:tr>
      <w:tr w:rsidR="000E6EFE" w:rsidRPr="00BF55DE" w14:paraId="0FDAD21A" w14:textId="77777777" w:rsidTr="000E6EFE">
        <w:trPr>
          <w:tblCellSpacing w:w="15" w:type="dxa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203B0A80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40E9E47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33—40</w:t>
            </w:r>
          </w:p>
        </w:tc>
      </w:tr>
      <w:tr w:rsidR="000E6EFE" w:rsidRPr="00BF55DE" w14:paraId="5A0EEE51" w14:textId="77777777" w:rsidTr="000E6EFE">
        <w:trPr>
          <w:tblCellSpacing w:w="15" w:type="dxa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8BAEDC9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64116A8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25—32</w:t>
            </w:r>
          </w:p>
        </w:tc>
      </w:tr>
      <w:tr w:rsidR="000E6EFE" w:rsidRPr="00BF55DE" w14:paraId="6B593EEC" w14:textId="77777777" w:rsidTr="000E6EFE">
        <w:trPr>
          <w:tblCellSpacing w:w="15" w:type="dxa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09D9779D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6CE81DF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15—24</w:t>
            </w:r>
          </w:p>
        </w:tc>
      </w:tr>
      <w:tr w:rsidR="000E6EFE" w:rsidRPr="00BF55DE" w14:paraId="1DFE0D4C" w14:textId="77777777" w:rsidTr="000E6EFE">
        <w:trPr>
          <w:tblCellSpacing w:w="15" w:type="dxa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14:paraId="59CFC7C3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32F7090" w14:textId="77777777" w:rsidR="000E6EFE" w:rsidRPr="00BF55DE" w:rsidRDefault="000E6EFE" w:rsidP="000E6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5DE">
              <w:rPr>
                <w:rFonts w:ascii="Times New Roman" w:hAnsi="Times New Roman" w:cs="Times New Roman"/>
                <w:sz w:val="24"/>
                <w:szCs w:val="24"/>
              </w:rPr>
              <w:t>5—14</w:t>
            </w:r>
          </w:p>
        </w:tc>
      </w:tr>
    </w:tbl>
    <w:p w14:paraId="3650CCF0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Выделяются итоговые уровни мотивации школьников на мо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мент перехода учащихся из начальных классов в средние.</w:t>
      </w:r>
    </w:p>
    <w:p w14:paraId="54D2F318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I — </w:t>
      </w:r>
      <w:r w:rsidRPr="00BF55DE">
        <w:rPr>
          <w:rFonts w:ascii="Times New Roman" w:hAnsi="Times New Roman" w:cs="Times New Roman"/>
          <w:i/>
          <w:iCs/>
          <w:sz w:val="24"/>
          <w:szCs w:val="24"/>
        </w:rPr>
        <w:t>очень высокий уровень </w:t>
      </w:r>
      <w:r w:rsidRPr="00BF55DE">
        <w:rPr>
          <w:rFonts w:ascii="Times New Roman" w:hAnsi="Times New Roman" w:cs="Times New Roman"/>
          <w:sz w:val="24"/>
          <w:szCs w:val="24"/>
        </w:rPr>
        <w:t>мотивации учения;</w:t>
      </w:r>
    </w:p>
    <w:p w14:paraId="3BC4CCBD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II — </w:t>
      </w:r>
      <w:r w:rsidRPr="00BF55DE">
        <w:rPr>
          <w:rFonts w:ascii="Times New Roman" w:hAnsi="Times New Roman" w:cs="Times New Roman"/>
          <w:i/>
          <w:iCs/>
          <w:sz w:val="24"/>
          <w:szCs w:val="24"/>
        </w:rPr>
        <w:t>высокий уровень </w:t>
      </w:r>
      <w:r w:rsidRPr="00BF55DE">
        <w:rPr>
          <w:rFonts w:ascii="Times New Roman" w:hAnsi="Times New Roman" w:cs="Times New Roman"/>
          <w:sz w:val="24"/>
          <w:szCs w:val="24"/>
        </w:rPr>
        <w:t>мотивации учения;</w:t>
      </w:r>
    </w:p>
    <w:p w14:paraId="07EF5384" w14:textId="77777777" w:rsidR="000E6EFE" w:rsidRPr="00BF55DE" w:rsidRDefault="000E6EFE" w:rsidP="000E6EF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— </w:t>
      </w:r>
      <w:r w:rsidRPr="00BF55DE">
        <w:rPr>
          <w:rFonts w:ascii="Times New Roman" w:hAnsi="Times New Roman" w:cs="Times New Roman"/>
          <w:i/>
          <w:iCs/>
          <w:sz w:val="24"/>
          <w:szCs w:val="24"/>
        </w:rPr>
        <w:t>нормальный (средний) уровень </w:t>
      </w:r>
      <w:r w:rsidRPr="00BF55DE">
        <w:rPr>
          <w:rFonts w:ascii="Times New Roman" w:hAnsi="Times New Roman" w:cs="Times New Roman"/>
          <w:sz w:val="24"/>
          <w:szCs w:val="24"/>
        </w:rPr>
        <w:t>мотивации учения;</w:t>
      </w:r>
    </w:p>
    <w:p w14:paraId="0363B52A" w14:textId="77777777" w:rsidR="000E6EFE" w:rsidRPr="00BF55DE" w:rsidRDefault="000E6EFE" w:rsidP="000E6EFE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— </w:t>
      </w:r>
      <w:r w:rsidRPr="00BF55DE">
        <w:rPr>
          <w:rFonts w:ascii="Times New Roman" w:hAnsi="Times New Roman" w:cs="Times New Roman"/>
          <w:i/>
          <w:iCs/>
          <w:sz w:val="24"/>
          <w:szCs w:val="24"/>
        </w:rPr>
        <w:t>сниженный уровень </w:t>
      </w:r>
      <w:r w:rsidRPr="00BF55DE">
        <w:rPr>
          <w:rFonts w:ascii="Times New Roman" w:hAnsi="Times New Roman" w:cs="Times New Roman"/>
          <w:sz w:val="24"/>
          <w:szCs w:val="24"/>
        </w:rPr>
        <w:t>мотивации учения;</w:t>
      </w:r>
    </w:p>
    <w:p w14:paraId="2329C74E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V — </w:t>
      </w:r>
      <w:r w:rsidRPr="00BF55DE">
        <w:rPr>
          <w:rFonts w:ascii="Times New Roman" w:hAnsi="Times New Roman" w:cs="Times New Roman"/>
          <w:i/>
          <w:iCs/>
          <w:sz w:val="24"/>
          <w:szCs w:val="24"/>
        </w:rPr>
        <w:t>низкий уровень </w:t>
      </w:r>
      <w:r w:rsidRPr="00BF55DE">
        <w:rPr>
          <w:rFonts w:ascii="Times New Roman" w:hAnsi="Times New Roman" w:cs="Times New Roman"/>
          <w:sz w:val="24"/>
          <w:szCs w:val="24"/>
        </w:rPr>
        <w:t>мотивации учения.</w:t>
      </w:r>
    </w:p>
    <w:p w14:paraId="14CFB3E9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Качественный анализ результатов диагностики направлен на определение преобладающих для данного возраста мотивов (табл. 9). По всей выборке обследуемых учащихся подсчитывается коли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чество выборов ими каждого мотива, а затем определяется про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центное соотношение между ними.</w:t>
      </w:r>
    </w:p>
    <w:p w14:paraId="7F35AA70" w14:textId="77777777" w:rsidR="000E6EFE" w:rsidRPr="00BF55DE" w:rsidRDefault="000E6EFE" w:rsidP="000E6EFE">
      <w:p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br/>
        <w:t>Вывод об успехе и эффективности образовательного процесса возможен в том случае, если в выборах учащихся явно преобладают </w:t>
      </w:r>
      <w:r w:rsidRPr="00BF55DE">
        <w:rPr>
          <w:rFonts w:ascii="Times New Roman" w:hAnsi="Times New Roman" w:cs="Times New Roman"/>
          <w:i/>
          <w:iCs/>
          <w:sz w:val="24"/>
          <w:szCs w:val="24"/>
        </w:rPr>
        <w:t>познавательный </w:t>
      </w:r>
      <w:r w:rsidRPr="00BF55DE">
        <w:rPr>
          <w:rFonts w:ascii="Times New Roman" w:hAnsi="Times New Roman" w:cs="Times New Roman"/>
          <w:sz w:val="24"/>
          <w:szCs w:val="24"/>
        </w:rPr>
        <w:t>и </w:t>
      </w:r>
      <w:r w:rsidRPr="00BF55DE">
        <w:rPr>
          <w:rFonts w:ascii="Times New Roman" w:hAnsi="Times New Roman" w:cs="Times New Roman"/>
          <w:i/>
          <w:iCs/>
          <w:sz w:val="24"/>
          <w:szCs w:val="24"/>
        </w:rPr>
        <w:t>социальный </w:t>
      </w:r>
      <w:r w:rsidRPr="00BF55DE">
        <w:rPr>
          <w:rFonts w:ascii="Times New Roman" w:hAnsi="Times New Roman" w:cs="Times New Roman"/>
          <w:sz w:val="24"/>
          <w:szCs w:val="24"/>
        </w:rPr>
        <w:t>мотивы. Таким образом, оценка эф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фективности образовательного процесса на данном этапе тестиро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вания осуществляется по следующим групповым показателям:</w:t>
      </w:r>
    </w:p>
    <w:p w14:paraId="48D87EC0" w14:textId="77777777" w:rsidR="000E6EFE" w:rsidRPr="00BF55DE" w:rsidRDefault="000E6EFE" w:rsidP="000E6EF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количество учащихся с высоким и очень высоким уровнем развития учебной мотивации, выраженное в процентах от обще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го числа обследуемых;</w:t>
      </w:r>
    </w:p>
    <w:p w14:paraId="34837387" w14:textId="77777777" w:rsidR="000E6EFE" w:rsidRPr="00BF55DE" w:rsidRDefault="000E6EFE" w:rsidP="000E6EF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количество учащихся со средним уровнем учебной мотива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ции, выраженное в процентах от общего числа обследуемых;</w:t>
      </w:r>
    </w:p>
    <w:p w14:paraId="31F3CB79" w14:textId="77777777" w:rsidR="000E6EFE" w:rsidRPr="00BF55DE" w:rsidRDefault="000E6EFE" w:rsidP="000E6EF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55DE">
        <w:rPr>
          <w:rFonts w:ascii="Times New Roman" w:hAnsi="Times New Roman" w:cs="Times New Roman"/>
          <w:sz w:val="24"/>
          <w:szCs w:val="24"/>
        </w:rPr>
        <w:t>количество учащихся с низким уровнем учебной мотива</w:t>
      </w:r>
      <w:r w:rsidRPr="00BF55DE">
        <w:rPr>
          <w:rFonts w:ascii="Times New Roman" w:hAnsi="Times New Roman" w:cs="Times New Roman"/>
          <w:sz w:val="24"/>
          <w:szCs w:val="24"/>
        </w:rPr>
        <w:softHyphen/>
        <w:t>ции, выраженное в процентах от общего числа обследуемых.</w:t>
      </w:r>
    </w:p>
    <w:p w14:paraId="70D1BB18" w14:textId="77777777" w:rsidR="000E6EFE" w:rsidRPr="00BF55DE" w:rsidRDefault="000E6EFE">
      <w:pPr>
        <w:rPr>
          <w:rFonts w:ascii="Times New Roman" w:hAnsi="Times New Roman" w:cs="Times New Roman"/>
          <w:sz w:val="24"/>
          <w:szCs w:val="24"/>
        </w:rPr>
      </w:pPr>
    </w:p>
    <w:p w14:paraId="39037544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54B67AC2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77904222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74461480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3F8D5FF8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2DA79578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111DF769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45A93051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06AF5D9C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10A6D668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6B7C181D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12B6038E" w14:textId="77777777" w:rsid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6BB30B2A" w14:textId="77777777" w:rsid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4EC04D62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p w14:paraId="42657DA5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Бланк</w:t>
      </w:r>
    </w:p>
    <w:p w14:paraId="4A920300" w14:textId="77777777" w:rsidR="00BF55DE" w:rsidRPr="00BF55DE" w:rsidRDefault="00BF55DE" w:rsidP="00BF55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</w:t>
      </w: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                    </w:t>
      </w: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Ф.И</w:t>
      </w: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                                                               </w:t>
      </w: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</w:t>
      </w: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</w:t>
      </w:r>
    </w:p>
    <w:p w14:paraId="5E89EB98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Дорогой друг!</w:t>
      </w:r>
    </w:p>
    <w:p w14:paraId="6C2002D4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прочитай каждое неоконченное предложение и предложенные варианты ответов к нему. Выбери для окончания предложения 3 варианта из предлагаемых ответов, самые справедливые и действительные по отношению к тебе. Выбранные ответы подчеркни.</w:t>
      </w:r>
    </w:p>
    <w:p w14:paraId="23196C57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Я стараюсь учиться лучше, чтобы...</w:t>
      </w:r>
    </w:p>
    <w:p w14:paraId="215DF9AF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получить хорошую отметку;</w:t>
      </w:r>
    </w:p>
    <w:p w14:paraId="2D406B45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наш класс был лучшим;</w:t>
      </w:r>
    </w:p>
    <w:p w14:paraId="1B5FEE7D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принести больше пользы людям;</w:t>
      </w:r>
    </w:p>
    <w:p w14:paraId="4A4D02A2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получать впоследствии много денег;</w:t>
      </w:r>
    </w:p>
    <w:p w14:paraId="076AD6CC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меня уважали и хвалили товарищи;</w:t>
      </w:r>
    </w:p>
    <w:p w14:paraId="28BF10B3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меня любила и хвалила учительница;</w:t>
      </w:r>
    </w:p>
    <w:p w14:paraId="44F06C88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меня хвалили родители;</w:t>
      </w:r>
    </w:p>
    <w:p w14:paraId="56807E83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мне покупали красивые вещи;</w:t>
      </w:r>
    </w:p>
    <w:p w14:paraId="1A825104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меня не наказывали;</w:t>
      </w:r>
    </w:p>
    <w:p w14:paraId="146ACFBC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 я больше знал и умел.</w:t>
      </w:r>
    </w:p>
    <w:p w14:paraId="60B02B7F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Я не могу учиться лучше, так как...</w:t>
      </w:r>
    </w:p>
    <w:p w14:paraId="61819CEC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 меня есть более интересные дела;</w:t>
      </w:r>
    </w:p>
    <w:p w14:paraId="446DF841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можно учиться плохо, а зарабатывать впоследствии хорошо;</w:t>
      </w:r>
    </w:p>
    <w:p w14:paraId="49D9AC61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мне мешают дома;</w:t>
      </w:r>
    </w:p>
    <w:p w14:paraId="3EB6EC1D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 школе меня часто ругают;</w:t>
      </w:r>
    </w:p>
    <w:p w14:paraId="0A8CFD70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л) мне просто не хочется учиться;</w:t>
      </w:r>
    </w:p>
    <w:p w14:paraId="5DE3708D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не могу заставить себя делать это;</w:t>
      </w:r>
    </w:p>
    <w:p w14:paraId="7961BA45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мне трудно усвоить учебный материал;</w:t>
      </w:r>
    </w:p>
    <w:p w14:paraId="3533DC3B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я не успеваю работать вместе со всеми.</w:t>
      </w:r>
    </w:p>
    <w:p w14:paraId="2194A451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Если я получаю хорошую отметку, мне больше всего нравится то, что...</w:t>
      </w:r>
    </w:p>
    <w:p w14:paraId="5E708BF2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 хорошо знаю учебный материал;</w:t>
      </w:r>
    </w:p>
    <w:p w14:paraId="1EB5988F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мои товарищи будут мной довольны;</w:t>
      </w:r>
    </w:p>
    <w:p w14:paraId="37AA7107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я буду считаться хорошим учеником;</w:t>
      </w:r>
    </w:p>
    <w:p w14:paraId="20BEF389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мама будет довольна; д) учительница будет рада;</w:t>
      </w:r>
    </w:p>
    <w:p w14:paraId="58918803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мне купят красивую вещь;</w:t>
      </w:r>
    </w:p>
    <w:p w14:paraId="621BD299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меня не будут наказывать;</w:t>
      </w:r>
    </w:p>
    <w:p w14:paraId="606B2CEB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я не буду тянуть класс назад.</w:t>
      </w:r>
    </w:p>
    <w:p w14:paraId="0AA71E72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Если я получаю плохую отметку, мне больше всего не нравится то, что...</w:t>
      </w:r>
    </w:p>
    <w:p w14:paraId="4847C48B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я плохо знаю учебный материал;</w:t>
      </w:r>
    </w:p>
    <w:p w14:paraId="044BED21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это получилось; в) я буду считаться плохим учеником;</w:t>
      </w:r>
    </w:p>
    <w:p w14:paraId="6FD4BC4A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товарищи будут смеяться надо мной;</w:t>
      </w:r>
    </w:p>
    <w:p w14:paraId="4F4850A7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мама будет расстроена;</w:t>
      </w:r>
    </w:p>
    <w:p w14:paraId="244AF48E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учительница будет недовольна;</w:t>
      </w:r>
    </w:p>
    <w:p w14:paraId="6A94B5EA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я весь класс тяну назад;</w:t>
      </w:r>
    </w:p>
    <w:p w14:paraId="6613B30A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меня накажут дома;</w:t>
      </w:r>
    </w:p>
    <w:p w14:paraId="1CC86917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мне не купят красивую вещь.</w:t>
      </w:r>
    </w:p>
    <w:p w14:paraId="4F7464C1" w14:textId="77777777" w:rsidR="00BF55DE" w:rsidRPr="00BF55DE" w:rsidRDefault="00BF55DE" w:rsidP="00BF55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5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ответы!</w:t>
      </w:r>
    </w:p>
    <w:p w14:paraId="3F4A324E" w14:textId="77777777" w:rsidR="00BF55DE" w:rsidRPr="00BF55DE" w:rsidRDefault="00BF55DE" w:rsidP="00BF55DE">
      <w:pPr>
        <w:rPr>
          <w:rFonts w:ascii="Times New Roman" w:hAnsi="Times New Roman" w:cs="Times New Roman"/>
          <w:sz w:val="24"/>
          <w:szCs w:val="24"/>
        </w:rPr>
      </w:pPr>
    </w:p>
    <w:p w14:paraId="1C78AD49" w14:textId="77777777" w:rsidR="00BF55DE" w:rsidRPr="00BF55DE" w:rsidRDefault="00BF55DE">
      <w:pPr>
        <w:rPr>
          <w:rFonts w:ascii="Times New Roman" w:hAnsi="Times New Roman" w:cs="Times New Roman"/>
          <w:sz w:val="24"/>
          <w:szCs w:val="24"/>
        </w:rPr>
      </w:pPr>
    </w:p>
    <w:sectPr w:rsidR="00BF55DE" w:rsidRPr="00BF55DE" w:rsidSect="00BF55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B1362"/>
    <w:multiLevelType w:val="multilevel"/>
    <w:tmpl w:val="ADC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586CA0"/>
    <w:multiLevelType w:val="multilevel"/>
    <w:tmpl w:val="F280BCB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1CC"/>
    <w:rsid w:val="000E6EFE"/>
    <w:rsid w:val="001E7C52"/>
    <w:rsid w:val="00227BEC"/>
    <w:rsid w:val="00480CF2"/>
    <w:rsid w:val="006C28AA"/>
    <w:rsid w:val="00BF55DE"/>
    <w:rsid w:val="00D461CC"/>
    <w:rsid w:val="00F8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42F43"/>
  <w15:chartTrackingRefBased/>
  <w15:docId w15:val="{1EF0A9EE-31CA-4BE5-A22A-6163FF8B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malenkiytrol@outlook.com</cp:lastModifiedBy>
  <cp:revision>7</cp:revision>
  <dcterms:created xsi:type="dcterms:W3CDTF">2016-09-20T02:13:00Z</dcterms:created>
  <dcterms:modified xsi:type="dcterms:W3CDTF">2021-11-18T07:31:00Z</dcterms:modified>
</cp:coreProperties>
</file>