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BC" w:rsidRPr="00BC50BC" w:rsidRDefault="00BC50BC" w:rsidP="00BC50BC">
      <w:pPr>
        <w:shd w:val="clear" w:color="auto" w:fill="FFFFFF"/>
        <w:spacing w:before="312"/>
        <w:ind w:right="86"/>
        <w:jc w:val="center"/>
        <w:rPr>
          <w:b/>
          <w:sz w:val="28"/>
          <w:szCs w:val="28"/>
        </w:rPr>
      </w:pPr>
      <w:r w:rsidRPr="00BC50BC">
        <w:rPr>
          <w:b/>
          <w:i/>
          <w:iCs/>
          <w:spacing w:val="-7"/>
          <w:sz w:val="28"/>
          <w:szCs w:val="28"/>
        </w:rPr>
        <w:t>Практическая работа 23</w:t>
      </w:r>
    </w:p>
    <w:p w:rsidR="00BC50BC" w:rsidRPr="00BC50BC" w:rsidRDefault="00BC50BC" w:rsidP="00BC50BC">
      <w:pPr>
        <w:shd w:val="clear" w:color="auto" w:fill="FFFFFF"/>
        <w:spacing w:before="115"/>
        <w:ind w:left="1402" w:right="998" w:firstLine="86"/>
        <w:jc w:val="center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 xml:space="preserve">Тема: СОЗДАНИЕ ОТЧЕТОВ В СУБД </w:t>
      </w:r>
      <w:r w:rsidRPr="00BC50BC">
        <w:rPr>
          <w:b/>
          <w:sz w:val="28"/>
          <w:szCs w:val="28"/>
          <w:lang w:val="en-US"/>
        </w:rPr>
        <w:t>MICROSOFT</w:t>
      </w:r>
      <w:r w:rsidRPr="00BC50BC">
        <w:rPr>
          <w:b/>
          <w:sz w:val="28"/>
          <w:szCs w:val="28"/>
        </w:rPr>
        <w:t xml:space="preserve"> </w:t>
      </w:r>
      <w:r w:rsidRPr="00BC50BC">
        <w:rPr>
          <w:b/>
          <w:sz w:val="28"/>
          <w:szCs w:val="28"/>
          <w:lang w:val="en-US"/>
        </w:rPr>
        <w:t>ACCESS</w:t>
      </w:r>
    </w:p>
    <w:p w:rsidR="00BC50BC" w:rsidRPr="00BC50BC" w:rsidRDefault="00BC50BC" w:rsidP="00BC50BC">
      <w:pPr>
        <w:shd w:val="clear" w:color="auto" w:fill="FFFFFF"/>
        <w:spacing w:before="110"/>
        <w:ind w:left="72" w:right="34" w:firstLine="278"/>
        <w:jc w:val="both"/>
        <w:rPr>
          <w:sz w:val="28"/>
          <w:szCs w:val="28"/>
        </w:rPr>
      </w:pPr>
      <w:r w:rsidRPr="00BC50BC">
        <w:rPr>
          <w:b/>
          <w:bCs/>
          <w:spacing w:val="-3"/>
          <w:sz w:val="28"/>
          <w:szCs w:val="28"/>
        </w:rPr>
        <w:t xml:space="preserve">Цель занятия. </w:t>
      </w:r>
      <w:r w:rsidRPr="00BC50BC">
        <w:rPr>
          <w:spacing w:val="-3"/>
          <w:sz w:val="28"/>
          <w:szCs w:val="28"/>
        </w:rPr>
        <w:t xml:space="preserve">Изучение информационной технологии создания </w:t>
      </w:r>
      <w:r>
        <w:rPr>
          <w:spacing w:val="-1"/>
          <w:sz w:val="28"/>
          <w:szCs w:val="28"/>
        </w:rPr>
        <w:t>отчетов в СУ</w:t>
      </w:r>
      <w:r w:rsidRPr="00BC50BC">
        <w:rPr>
          <w:spacing w:val="-1"/>
          <w:sz w:val="28"/>
          <w:szCs w:val="28"/>
        </w:rPr>
        <w:t>БД. Создание отчетов по таблицам базы данных.</w:t>
      </w:r>
    </w:p>
    <w:p w:rsidR="00BC50BC" w:rsidRPr="00BC50BC" w:rsidRDefault="00BC50BC" w:rsidP="00BC50BC">
      <w:pPr>
        <w:shd w:val="clear" w:color="auto" w:fill="FFFFFF"/>
        <w:spacing w:before="86"/>
        <w:ind w:left="2386" w:right="499" w:hanging="2030"/>
        <w:rPr>
          <w:spacing w:val="-2"/>
          <w:sz w:val="28"/>
          <w:szCs w:val="28"/>
        </w:rPr>
      </w:pPr>
      <w:r w:rsidRPr="00BC50BC">
        <w:rPr>
          <w:b/>
          <w:bCs/>
          <w:spacing w:val="-2"/>
          <w:sz w:val="28"/>
          <w:szCs w:val="28"/>
        </w:rPr>
        <w:t xml:space="preserve">Задание 23.1. </w:t>
      </w:r>
      <w:r w:rsidRPr="00BC50BC">
        <w:rPr>
          <w:spacing w:val="-2"/>
          <w:sz w:val="28"/>
          <w:szCs w:val="28"/>
        </w:rPr>
        <w:t xml:space="preserve">Создать автоотчет по таблице «Поставщики» </w:t>
      </w:r>
    </w:p>
    <w:p w:rsidR="00BC50BC" w:rsidRPr="00BC50BC" w:rsidRDefault="00BC50BC" w:rsidP="00BC50BC">
      <w:pPr>
        <w:shd w:val="clear" w:color="auto" w:fill="FFFFFF"/>
        <w:spacing w:before="86"/>
        <w:ind w:left="2386" w:right="499" w:hanging="2030"/>
        <w:jc w:val="center"/>
        <w:rPr>
          <w:sz w:val="28"/>
          <w:szCs w:val="28"/>
        </w:rPr>
      </w:pPr>
      <w:r w:rsidRPr="00BC50BC">
        <w:rPr>
          <w:b/>
          <w:bCs/>
          <w:i/>
          <w:iCs/>
          <w:sz w:val="28"/>
          <w:szCs w:val="28"/>
        </w:rPr>
        <w:t>Порядок работы</w:t>
      </w:r>
    </w:p>
    <w:p w:rsidR="00BC50BC" w:rsidRPr="00BC50BC" w:rsidRDefault="00BC50BC" w:rsidP="00BC50BC">
      <w:pPr>
        <w:shd w:val="clear" w:color="auto" w:fill="FFFFFF"/>
        <w:tabs>
          <w:tab w:val="left" w:pos="638"/>
        </w:tabs>
        <w:spacing w:before="67"/>
        <w:ind w:left="82" w:right="10" w:firstLine="302"/>
        <w:jc w:val="both"/>
        <w:rPr>
          <w:sz w:val="28"/>
          <w:szCs w:val="28"/>
        </w:rPr>
      </w:pPr>
      <w:r w:rsidRPr="00BC50BC">
        <w:rPr>
          <w:spacing w:val="-23"/>
          <w:sz w:val="28"/>
          <w:szCs w:val="28"/>
        </w:rPr>
        <w:t>1.</w:t>
      </w:r>
      <w:r w:rsidRPr="00BC50BC">
        <w:rPr>
          <w:sz w:val="28"/>
          <w:szCs w:val="28"/>
        </w:rPr>
        <w:tab/>
      </w:r>
      <w:r w:rsidRPr="00BC50BC">
        <w:rPr>
          <w:spacing w:val="-1"/>
          <w:sz w:val="28"/>
          <w:szCs w:val="28"/>
        </w:rPr>
        <w:t xml:space="preserve">Откройте программу СУБД </w:t>
      </w:r>
      <w:r w:rsidRPr="00BC50BC">
        <w:rPr>
          <w:spacing w:val="-1"/>
          <w:sz w:val="28"/>
          <w:szCs w:val="28"/>
          <w:lang w:val="en-US"/>
        </w:rPr>
        <w:t>Microsoft</w:t>
      </w:r>
      <w:r w:rsidRPr="00BC50BC">
        <w:rPr>
          <w:spacing w:val="-1"/>
          <w:sz w:val="28"/>
          <w:szCs w:val="28"/>
        </w:rPr>
        <w:t xml:space="preserve"> </w:t>
      </w:r>
      <w:r w:rsidRPr="00BC50BC">
        <w:rPr>
          <w:spacing w:val="-1"/>
          <w:sz w:val="28"/>
          <w:szCs w:val="28"/>
          <w:lang w:val="en-US"/>
        </w:rPr>
        <w:t>Access</w:t>
      </w:r>
      <w:r w:rsidRPr="00BC50BC">
        <w:rPr>
          <w:spacing w:val="-1"/>
          <w:sz w:val="28"/>
          <w:szCs w:val="28"/>
        </w:rPr>
        <w:t xml:space="preserve"> и откройте свою</w:t>
      </w:r>
      <w:r w:rsidRPr="00BC50BC">
        <w:rPr>
          <w:spacing w:val="-1"/>
          <w:sz w:val="28"/>
          <w:szCs w:val="28"/>
        </w:rPr>
        <w:br/>
      </w:r>
      <w:r w:rsidRPr="00BC50BC">
        <w:rPr>
          <w:spacing w:val="-3"/>
          <w:sz w:val="28"/>
          <w:szCs w:val="28"/>
        </w:rPr>
        <w:t xml:space="preserve">созданную базу данных. Выберите объект базы — </w:t>
      </w:r>
      <w:r w:rsidRPr="00BC50BC">
        <w:rPr>
          <w:i/>
          <w:iCs/>
          <w:spacing w:val="-3"/>
          <w:sz w:val="28"/>
          <w:szCs w:val="28"/>
        </w:rPr>
        <w:t xml:space="preserve">Отчеты. </w:t>
      </w:r>
      <w:r w:rsidRPr="00BC50BC">
        <w:rPr>
          <w:spacing w:val="-3"/>
          <w:sz w:val="28"/>
          <w:szCs w:val="28"/>
        </w:rPr>
        <w:t>Войди</w:t>
      </w:r>
      <w:r w:rsidRPr="00BC50BC">
        <w:rPr>
          <w:spacing w:val="-3"/>
          <w:sz w:val="28"/>
          <w:szCs w:val="28"/>
        </w:rPr>
        <w:softHyphen/>
      </w:r>
      <w:r w:rsidRPr="00BC50BC">
        <w:rPr>
          <w:spacing w:val="-3"/>
          <w:sz w:val="28"/>
          <w:szCs w:val="28"/>
        </w:rPr>
        <w:br/>
      </w:r>
      <w:r w:rsidRPr="00BC50BC">
        <w:rPr>
          <w:spacing w:val="-1"/>
          <w:sz w:val="28"/>
          <w:szCs w:val="28"/>
        </w:rPr>
        <w:t xml:space="preserve">те в меню </w:t>
      </w:r>
      <w:r w:rsidRPr="00BC50BC">
        <w:rPr>
          <w:i/>
          <w:iCs/>
          <w:spacing w:val="-1"/>
          <w:sz w:val="28"/>
          <w:szCs w:val="28"/>
        </w:rPr>
        <w:t xml:space="preserve">Справка, </w:t>
      </w:r>
      <w:r w:rsidRPr="00BC50BC">
        <w:rPr>
          <w:spacing w:val="-1"/>
          <w:sz w:val="28"/>
          <w:szCs w:val="28"/>
        </w:rPr>
        <w:t>изучите раздел «Создание отчета».</w:t>
      </w:r>
    </w:p>
    <w:p w:rsidR="00BC50BC" w:rsidRDefault="00BC50BC" w:rsidP="00BC50BC">
      <w:pPr>
        <w:shd w:val="clear" w:color="auto" w:fill="FFFFFF"/>
        <w:tabs>
          <w:tab w:val="left" w:pos="648"/>
        </w:tabs>
        <w:ind w:left="374"/>
        <w:rPr>
          <w:b/>
          <w:sz w:val="28"/>
          <w:szCs w:val="28"/>
        </w:rPr>
      </w:pPr>
      <w:r w:rsidRPr="00BC50BC">
        <w:rPr>
          <w:spacing w:val="-11"/>
          <w:sz w:val="28"/>
          <w:szCs w:val="28"/>
        </w:rPr>
        <w:t>2.</w:t>
      </w:r>
      <w:r w:rsidRPr="00BC50BC">
        <w:rPr>
          <w:sz w:val="28"/>
          <w:szCs w:val="28"/>
        </w:rPr>
        <w:tab/>
      </w:r>
      <w:r w:rsidRPr="00BC50BC">
        <w:rPr>
          <w:spacing w:val="-1"/>
          <w:sz w:val="28"/>
          <w:szCs w:val="28"/>
        </w:rPr>
        <w:t>Создайте автоотчет (в столбец) по таблице «Поставщики».</w:t>
      </w:r>
      <w:r w:rsidRPr="00BC50BC">
        <w:rPr>
          <w:spacing w:val="-1"/>
          <w:sz w:val="28"/>
          <w:szCs w:val="28"/>
        </w:rPr>
        <w:br/>
      </w:r>
    </w:p>
    <w:p w:rsidR="00BC50BC" w:rsidRPr="00BC50BC" w:rsidRDefault="00BC50BC" w:rsidP="00BC50BC">
      <w:pPr>
        <w:shd w:val="clear" w:color="auto" w:fill="FFFFFF"/>
        <w:tabs>
          <w:tab w:val="left" w:pos="648"/>
        </w:tabs>
        <w:ind w:left="374"/>
        <w:rPr>
          <w:sz w:val="28"/>
          <w:szCs w:val="28"/>
        </w:rPr>
      </w:pPr>
      <w:r w:rsidRPr="00BC50BC">
        <w:rPr>
          <w:b/>
          <w:sz w:val="28"/>
          <w:szCs w:val="28"/>
        </w:rPr>
        <w:t>Краткая справка.</w:t>
      </w:r>
      <w:r w:rsidRPr="00BC50BC">
        <w:rPr>
          <w:sz w:val="28"/>
          <w:szCs w:val="28"/>
        </w:rPr>
        <w:t xml:space="preserve"> После выбора источника записей и макета</w:t>
      </w:r>
    </w:p>
    <w:p w:rsidR="00BC50BC" w:rsidRPr="00BC50BC" w:rsidRDefault="00BC50BC" w:rsidP="00BC50BC">
      <w:pPr>
        <w:shd w:val="clear" w:color="auto" w:fill="FFFFFF"/>
        <w:ind w:left="91"/>
        <w:jc w:val="both"/>
        <w:rPr>
          <w:sz w:val="28"/>
          <w:szCs w:val="28"/>
        </w:rPr>
      </w:pPr>
      <w:r w:rsidRPr="00BC50BC">
        <w:rPr>
          <w:spacing w:val="-2"/>
          <w:sz w:val="28"/>
          <w:szCs w:val="28"/>
        </w:rPr>
        <w:t xml:space="preserve">(в столбец, ленточный) </w:t>
      </w:r>
      <w:r w:rsidRPr="00BC50BC">
        <w:rPr>
          <w:i/>
          <w:iCs/>
          <w:spacing w:val="-2"/>
          <w:sz w:val="28"/>
          <w:szCs w:val="28"/>
        </w:rPr>
        <w:t xml:space="preserve">Мастер создания отчетов </w:t>
      </w:r>
      <w:r w:rsidRPr="00BC50BC">
        <w:rPr>
          <w:spacing w:val="-2"/>
          <w:sz w:val="28"/>
          <w:szCs w:val="28"/>
        </w:rPr>
        <w:t xml:space="preserve">создает отчет, </w:t>
      </w:r>
      <w:r w:rsidRPr="00BC50BC">
        <w:rPr>
          <w:spacing w:val="-3"/>
          <w:sz w:val="28"/>
          <w:szCs w:val="28"/>
        </w:rPr>
        <w:t>который использует все поля источника записей и применяет после</w:t>
      </w:r>
      <w:r w:rsidRPr="00BC50BC">
        <w:rPr>
          <w:spacing w:val="-3"/>
          <w:sz w:val="28"/>
          <w:szCs w:val="28"/>
        </w:rPr>
        <w:softHyphen/>
      </w:r>
      <w:r w:rsidRPr="00BC50BC">
        <w:rPr>
          <w:sz w:val="28"/>
          <w:szCs w:val="28"/>
        </w:rPr>
        <w:t>дний использованный автоформат.</w:t>
      </w:r>
    </w:p>
    <w:p w:rsidR="00BC50BC" w:rsidRDefault="00BC50BC" w:rsidP="00BC50BC">
      <w:pPr>
        <w:shd w:val="clear" w:color="auto" w:fill="FFFFFF"/>
        <w:rPr>
          <w:sz w:val="28"/>
          <w:szCs w:val="28"/>
        </w:rPr>
      </w:pP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Выберите объект базы — </w:t>
      </w:r>
      <w:r w:rsidRPr="00BC50BC">
        <w:rPr>
          <w:i/>
          <w:iCs/>
          <w:sz w:val="28"/>
          <w:szCs w:val="28"/>
        </w:rPr>
        <w:t xml:space="preserve">Отчеты. </w:t>
      </w:r>
      <w:r w:rsidRPr="00BC50BC">
        <w:rPr>
          <w:sz w:val="28"/>
          <w:szCs w:val="28"/>
        </w:rPr>
        <w:t>Нажмите кнопку</w:t>
      </w:r>
      <w:proofErr w:type="gramStart"/>
      <w:r w:rsidRPr="00BC50BC">
        <w:rPr>
          <w:sz w:val="28"/>
          <w:szCs w:val="28"/>
        </w:rPr>
        <w:t xml:space="preserve"> </w:t>
      </w:r>
      <w:r w:rsidRPr="00BC50BC">
        <w:rPr>
          <w:i/>
          <w:iCs/>
          <w:sz w:val="28"/>
          <w:szCs w:val="28"/>
        </w:rPr>
        <w:t>С</w:t>
      </w:r>
      <w:proofErr w:type="gramEnd"/>
      <w:r w:rsidRPr="00BC50BC">
        <w:rPr>
          <w:i/>
          <w:iCs/>
          <w:sz w:val="28"/>
          <w:szCs w:val="28"/>
        </w:rPr>
        <w:t xml:space="preserve">оздать, </w:t>
      </w:r>
      <w:r w:rsidRPr="00BC50BC">
        <w:rPr>
          <w:sz w:val="28"/>
          <w:szCs w:val="28"/>
        </w:rPr>
        <w:t xml:space="preserve">в открывшемся окне </w:t>
      </w:r>
      <w:r w:rsidRPr="00BC50BC">
        <w:rPr>
          <w:i/>
          <w:iCs/>
          <w:sz w:val="28"/>
          <w:szCs w:val="28"/>
        </w:rPr>
        <w:t xml:space="preserve">Новый отчет </w:t>
      </w:r>
      <w:r w:rsidRPr="00BC50BC">
        <w:rPr>
          <w:sz w:val="28"/>
          <w:szCs w:val="28"/>
        </w:rPr>
        <w:t>выберите вид отчета «Автоотчет: ленточный» (рис. 23.1). В качестве источника данных выберите таб</w:t>
      </w:r>
      <w:r w:rsidRPr="00BC50BC">
        <w:rPr>
          <w:sz w:val="28"/>
          <w:szCs w:val="28"/>
        </w:rPr>
        <w:softHyphen/>
        <w:t xml:space="preserve">лицу «Культурная программа». Нажмите кнопку </w:t>
      </w:r>
      <w:r w:rsidRPr="00BC50BC">
        <w:rPr>
          <w:i/>
          <w:iCs/>
          <w:sz w:val="28"/>
          <w:szCs w:val="28"/>
        </w:rPr>
        <w:t xml:space="preserve">ОК </w:t>
      </w:r>
      <w:r w:rsidRPr="00BC50BC">
        <w:rPr>
          <w:sz w:val="28"/>
          <w:szCs w:val="28"/>
        </w:rPr>
        <w:t xml:space="preserve">и дождитесь окончания работы </w:t>
      </w:r>
      <w:r w:rsidRPr="00BC50BC">
        <w:rPr>
          <w:i/>
          <w:iCs/>
          <w:sz w:val="28"/>
          <w:szCs w:val="28"/>
        </w:rPr>
        <w:t>Мастера создания отчетов.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noProof/>
          <w:sz w:val="28"/>
          <w:szCs w:val="28"/>
        </w:rPr>
        <w:drawing>
          <wp:inline distT="0" distB="0" distL="0" distR="0">
            <wp:extent cx="4876800" cy="330517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Рис. 23.1. Создание </w:t>
      </w:r>
      <w:proofErr w:type="spellStart"/>
      <w:r w:rsidRPr="00BC50BC">
        <w:rPr>
          <w:sz w:val="28"/>
          <w:szCs w:val="28"/>
        </w:rPr>
        <w:t>автоотчета</w:t>
      </w:r>
      <w:proofErr w:type="spellEnd"/>
      <w:r w:rsidRPr="00BC50BC">
        <w:rPr>
          <w:sz w:val="28"/>
          <w:szCs w:val="28"/>
        </w:rPr>
        <w:t xml:space="preserve"> в столбец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3. Просмотрите отчет в режиме предварительного просмотра. 11ерейдите в режим </w:t>
      </w:r>
      <w:r w:rsidRPr="00BC50BC">
        <w:rPr>
          <w:i/>
          <w:iCs/>
          <w:sz w:val="28"/>
          <w:szCs w:val="28"/>
        </w:rPr>
        <w:t xml:space="preserve">Конструктор </w:t>
      </w:r>
      <w:r w:rsidRPr="00BC50BC">
        <w:rPr>
          <w:sz w:val="28"/>
          <w:szCs w:val="28"/>
        </w:rPr>
        <w:t>и посмотрите, как выглядит отчет в этом режиме.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>Сохраните отчет под именем «Поставщики».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b/>
          <w:bCs/>
          <w:sz w:val="28"/>
          <w:szCs w:val="28"/>
        </w:rPr>
        <w:lastRenderedPageBreak/>
        <w:t xml:space="preserve">Задание 23.2. </w:t>
      </w:r>
      <w:r w:rsidRPr="00BC50BC">
        <w:rPr>
          <w:sz w:val="28"/>
          <w:szCs w:val="28"/>
        </w:rPr>
        <w:t xml:space="preserve">Создать отчет по таблице «Товары» с помощью </w:t>
      </w:r>
      <w:r w:rsidRPr="00BC50BC">
        <w:rPr>
          <w:i/>
          <w:iCs/>
          <w:sz w:val="28"/>
          <w:szCs w:val="28"/>
        </w:rPr>
        <w:t>Мастера создания отчетов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>Краткая справка. Мастер задает подробные вопросы об источ</w:t>
      </w:r>
      <w:r w:rsidRPr="00BC50BC">
        <w:rPr>
          <w:sz w:val="28"/>
          <w:szCs w:val="28"/>
        </w:rPr>
        <w:softHyphen/>
        <w:t>никах записей, полях, макете, требуемых форматах и создает отчет па основании полученных ответов.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Выберите объект базы — </w:t>
      </w:r>
      <w:r w:rsidRPr="00BC50BC">
        <w:rPr>
          <w:i/>
          <w:iCs/>
          <w:sz w:val="28"/>
          <w:szCs w:val="28"/>
        </w:rPr>
        <w:t xml:space="preserve">Отчеты. </w:t>
      </w:r>
      <w:r w:rsidRPr="00BC50BC">
        <w:rPr>
          <w:sz w:val="28"/>
          <w:szCs w:val="28"/>
        </w:rPr>
        <w:t>Нажмите кнопку</w:t>
      </w:r>
      <w:proofErr w:type="gramStart"/>
      <w:r w:rsidRPr="00BC50BC">
        <w:rPr>
          <w:sz w:val="28"/>
          <w:szCs w:val="28"/>
        </w:rPr>
        <w:t xml:space="preserve"> </w:t>
      </w:r>
      <w:r w:rsidRPr="00BC50BC">
        <w:rPr>
          <w:i/>
          <w:iCs/>
          <w:sz w:val="28"/>
          <w:szCs w:val="28"/>
        </w:rPr>
        <w:t>С</w:t>
      </w:r>
      <w:proofErr w:type="gramEnd"/>
      <w:r w:rsidRPr="00BC50BC">
        <w:rPr>
          <w:i/>
          <w:iCs/>
          <w:sz w:val="28"/>
          <w:szCs w:val="28"/>
        </w:rPr>
        <w:t xml:space="preserve">оздать, </w:t>
      </w:r>
      <w:r w:rsidRPr="00BC50BC">
        <w:rPr>
          <w:sz w:val="28"/>
          <w:szCs w:val="28"/>
        </w:rPr>
        <w:t xml:space="preserve">и открывшемся окне </w:t>
      </w:r>
      <w:r w:rsidRPr="00BC50BC">
        <w:rPr>
          <w:i/>
          <w:iCs/>
          <w:sz w:val="28"/>
          <w:szCs w:val="28"/>
        </w:rPr>
        <w:t xml:space="preserve">Новый отчет </w:t>
      </w:r>
      <w:r w:rsidRPr="00BC50BC">
        <w:rPr>
          <w:sz w:val="28"/>
          <w:szCs w:val="28"/>
        </w:rPr>
        <w:t xml:space="preserve">выберите вид создания отчета «Мастер отчетов». В качестве источника данных выберите таблицу «Товары», выберите поля </w:t>
      </w:r>
      <w:r w:rsidRPr="00BC50BC">
        <w:rPr>
          <w:i/>
          <w:iCs/>
          <w:sz w:val="28"/>
          <w:szCs w:val="28"/>
        </w:rPr>
        <w:t xml:space="preserve">Описание товара </w:t>
      </w:r>
      <w:r w:rsidRPr="00BC50BC">
        <w:rPr>
          <w:sz w:val="28"/>
          <w:szCs w:val="28"/>
        </w:rPr>
        <w:t xml:space="preserve">и </w:t>
      </w:r>
      <w:r w:rsidRPr="00BC50BC">
        <w:rPr>
          <w:i/>
          <w:iCs/>
          <w:sz w:val="28"/>
          <w:szCs w:val="28"/>
        </w:rPr>
        <w:t xml:space="preserve">Цена </w:t>
      </w:r>
      <w:r w:rsidRPr="00BC50BC">
        <w:rPr>
          <w:sz w:val="28"/>
          <w:szCs w:val="28"/>
        </w:rPr>
        <w:t xml:space="preserve">(рис. 23.2), задайте сортировку по полю </w:t>
      </w:r>
      <w:r w:rsidRPr="00BC50BC">
        <w:rPr>
          <w:i/>
          <w:iCs/>
          <w:sz w:val="28"/>
          <w:szCs w:val="28"/>
        </w:rPr>
        <w:t xml:space="preserve">Цена, </w:t>
      </w:r>
      <w:r w:rsidRPr="00BC50BC">
        <w:rPr>
          <w:sz w:val="28"/>
          <w:szCs w:val="28"/>
        </w:rPr>
        <w:t>вид макета — в столбец.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Посмотрите вид готового отчета в режиме </w:t>
      </w:r>
      <w:r w:rsidRPr="00BC50BC">
        <w:rPr>
          <w:i/>
          <w:iCs/>
          <w:sz w:val="28"/>
          <w:szCs w:val="28"/>
        </w:rPr>
        <w:t xml:space="preserve">Предварительный просмотр. </w:t>
      </w:r>
      <w:r w:rsidRPr="00BC50BC">
        <w:rPr>
          <w:sz w:val="28"/>
          <w:szCs w:val="28"/>
        </w:rPr>
        <w:t>Примерный вид отчета приведен на рис. 23.3. Сохраните отчет под именем «Товары».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b/>
          <w:bCs/>
          <w:sz w:val="28"/>
          <w:szCs w:val="28"/>
        </w:rPr>
        <w:t xml:space="preserve">Задание 23.3. </w:t>
      </w:r>
      <w:r w:rsidRPr="00BC50BC">
        <w:rPr>
          <w:sz w:val="28"/>
          <w:szCs w:val="28"/>
        </w:rPr>
        <w:t xml:space="preserve">Создать отчет в режиме </w:t>
      </w:r>
      <w:r w:rsidRPr="00BC50BC">
        <w:rPr>
          <w:i/>
          <w:iCs/>
          <w:sz w:val="28"/>
          <w:szCs w:val="28"/>
        </w:rPr>
        <w:t xml:space="preserve">Конструктор </w:t>
      </w:r>
      <w:r w:rsidRPr="00BC50BC">
        <w:rPr>
          <w:sz w:val="28"/>
          <w:szCs w:val="28"/>
        </w:rPr>
        <w:t>по таблице •Филиал фирмы»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В режиме </w:t>
      </w:r>
      <w:r w:rsidRPr="00BC50BC">
        <w:rPr>
          <w:i/>
          <w:iCs/>
          <w:sz w:val="28"/>
          <w:szCs w:val="28"/>
        </w:rPr>
        <w:t xml:space="preserve">Конструктор </w:t>
      </w:r>
      <w:r w:rsidRPr="00BC50BC">
        <w:rPr>
          <w:sz w:val="28"/>
          <w:szCs w:val="28"/>
        </w:rPr>
        <w:t xml:space="preserve">создайте отчет по таблице «Филиал фирмы» с заголовком «Штатное расписание» и полями </w:t>
      </w:r>
      <w:r w:rsidRPr="00BC50BC">
        <w:rPr>
          <w:i/>
          <w:iCs/>
          <w:sz w:val="28"/>
          <w:szCs w:val="28"/>
        </w:rPr>
        <w:t xml:space="preserve">Фамилия, Имя, Ставка. </w:t>
      </w:r>
      <w:r w:rsidRPr="00BC50BC">
        <w:rPr>
          <w:sz w:val="28"/>
          <w:szCs w:val="28"/>
        </w:rPr>
        <w:t xml:space="preserve">В отчет введите суммарное и среднее значения, а также максимальное и минимальное значения по полю </w:t>
      </w:r>
      <w:r w:rsidRPr="00BC50BC">
        <w:rPr>
          <w:i/>
          <w:iCs/>
          <w:sz w:val="28"/>
          <w:szCs w:val="28"/>
        </w:rPr>
        <w:t>Ставка.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noProof/>
          <w:sz w:val="28"/>
          <w:szCs w:val="28"/>
        </w:rPr>
        <w:drawing>
          <wp:inline distT="0" distB="0" distL="0" distR="0">
            <wp:extent cx="4038600" cy="308610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Рис. 23.2. Выбор полей при создании отчета </w:t>
      </w:r>
      <w:r w:rsidRPr="00BC50BC">
        <w:rPr>
          <w:i/>
          <w:iCs/>
          <w:sz w:val="28"/>
          <w:szCs w:val="28"/>
        </w:rPr>
        <w:t>Мастером создания отчетов</w:t>
      </w:r>
    </w:p>
    <w:p w:rsidR="00BC50BC" w:rsidRPr="00BC50BC" w:rsidRDefault="00BC50BC" w:rsidP="00BC50BC">
      <w:pPr>
        <w:shd w:val="clear" w:color="auto" w:fill="FFFFFF"/>
        <w:rPr>
          <w:b/>
          <w:sz w:val="28"/>
          <w:szCs w:val="28"/>
        </w:rPr>
      </w:pPr>
      <w:r w:rsidRPr="00BC50BC">
        <w:rPr>
          <w:b/>
          <w:sz w:val="28"/>
          <w:szCs w:val="28"/>
        </w:rPr>
        <w:t>Товары</w:t>
      </w:r>
    </w:p>
    <w:p w:rsidR="00BC50BC" w:rsidRPr="00BC50BC" w:rsidRDefault="00BC50BC" w:rsidP="00BC50BC">
      <w:pPr>
        <w:shd w:val="clear" w:color="auto" w:fill="FFFFFF"/>
        <w:rPr>
          <w:b/>
          <w:sz w:val="28"/>
          <w:szCs w:val="28"/>
        </w:rPr>
      </w:pPr>
      <w:r w:rsidRPr="00BC50BC">
        <w:rPr>
          <w:noProof/>
          <w:sz w:val="28"/>
          <w:szCs w:val="28"/>
        </w:rPr>
        <w:lastRenderedPageBreak/>
        <w:drawing>
          <wp:inline distT="0" distB="0" distL="0" distR="0">
            <wp:extent cx="4276725" cy="4010025"/>
            <wp:effectExtent l="19050" t="0" r="952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>Рис. 23.3. Вид отчета в столбец</w:t>
      </w:r>
    </w:p>
    <w:p w:rsidR="00BC50BC" w:rsidRPr="00BC50BC" w:rsidRDefault="00BC50BC" w:rsidP="00BC50BC">
      <w:pPr>
        <w:shd w:val="clear" w:color="auto" w:fill="FFFFFF"/>
        <w:jc w:val="center"/>
        <w:rPr>
          <w:sz w:val="28"/>
          <w:szCs w:val="28"/>
        </w:rPr>
      </w:pPr>
      <w:r w:rsidRPr="00BC50BC">
        <w:rPr>
          <w:b/>
          <w:bCs/>
          <w:i/>
          <w:iCs/>
          <w:sz w:val="28"/>
          <w:szCs w:val="28"/>
        </w:rPr>
        <w:t>Порядок работы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1.  Выберите объект базы — </w:t>
      </w:r>
      <w:r w:rsidRPr="00BC50BC">
        <w:rPr>
          <w:i/>
          <w:iCs/>
          <w:sz w:val="28"/>
          <w:szCs w:val="28"/>
        </w:rPr>
        <w:t xml:space="preserve">Отчеты. </w:t>
      </w:r>
      <w:r w:rsidRPr="00BC50BC">
        <w:rPr>
          <w:sz w:val="28"/>
          <w:szCs w:val="28"/>
        </w:rPr>
        <w:t>Нажмите кнопку</w:t>
      </w:r>
      <w:proofErr w:type="gramStart"/>
      <w:r w:rsidRPr="00BC50BC">
        <w:rPr>
          <w:sz w:val="28"/>
          <w:szCs w:val="28"/>
        </w:rPr>
        <w:t xml:space="preserve"> </w:t>
      </w:r>
      <w:r w:rsidRPr="00BC50BC">
        <w:rPr>
          <w:i/>
          <w:iCs/>
          <w:sz w:val="28"/>
          <w:szCs w:val="28"/>
        </w:rPr>
        <w:t>С</w:t>
      </w:r>
      <w:proofErr w:type="gramEnd"/>
      <w:r w:rsidRPr="00BC50BC">
        <w:rPr>
          <w:i/>
          <w:iCs/>
          <w:sz w:val="28"/>
          <w:szCs w:val="28"/>
        </w:rPr>
        <w:t xml:space="preserve">оздать, </w:t>
      </w:r>
      <w:r w:rsidRPr="00BC50BC">
        <w:rPr>
          <w:sz w:val="28"/>
          <w:szCs w:val="28"/>
        </w:rPr>
        <w:t xml:space="preserve">в открывшемся окне </w:t>
      </w:r>
      <w:r w:rsidRPr="00BC50BC">
        <w:rPr>
          <w:i/>
          <w:iCs/>
          <w:sz w:val="28"/>
          <w:szCs w:val="28"/>
        </w:rPr>
        <w:t xml:space="preserve">Новый отчет </w:t>
      </w:r>
      <w:r w:rsidRPr="00BC50BC">
        <w:rPr>
          <w:sz w:val="28"/>
          <w:szCs w:val="28"/>
        </w:rPr>
        <w:t xml:space="preserve">выберите вид создания отчета — </w:t>
      </w:r>
      <w:r w:rsidRPr="00BC50BC">
        <w:rPr>
          <w:i/>
          <w:iCs/>
          <w:sz w:val="28"/>
          <w:szCs w:val="28"/>
        </w:rPr>
        <w:t xml:space="preserve">Конструктор. </w:t>
      </w:r>
      <w:r w:rsidRPr="00BC50BC">
        <w:rPr>
          <w:sz w:val="28"/>
          <w:szCs w:val="28"/>
        </w:rPr>
        <w:t>В качестве источника данных выберите таблицу «Филиал фирмы».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2.  Добавьте заголовок и примечание отчета </w:t>
      </w:r>
      <w:r w:rsidRPr="00BC50BC">
        <w:rPr>
          <w:i/>
          <w:iCs/>
          <w:sz w:val="28"/>
          <w:szCs w:val="28"/>
        </w:rPr>
        <w:t>(Вид/Заголовок-При</w:t>
      </w:r>
      <w:r w:rsidRPr="00BC50BC">
        <w:rPr>
          <w:i/>
          <w:iCs/>
          <w:sz w:val="28"/>
          <w:szCs w:val="28"/>
        </w:rPr>
        <w:softHyphen/>
        <w:t xml:space="preserve">мечание). </w:t>
      </w:r>
      <w:r w:rsidRPr="00BC50BC">
        <w:rPr>
          <w:sz w:val="28"/>
          <w:szCs w:val="28"/>
        </w:rPr>
        <w:t xml:space="preserve">В область </w:t>
      </w:r>
      <w:r w:rsidRPr="00BC50BC">
        <w:rPr>
          <w:i/>
          <w:iCs/>
          <w:sz w:val="28"/>
          <w:szCs w:val="28"/>
        </w:rPr>
        <w:t xml:space="preserve">Заголовка </w:t>
      </w:r>
      <w:r w:rsidRPr="00BC50BC">
        <w:rPr>
          <w:sz w:val="28"/>
          <w:szCs w:val="28"/>
        </w:rPr>
        <w:t>введите надпись «Штатное расписа</w:t>
      </w:r>
      <w:r w:rsidRPr="00BC50BC">
        <w:rPr>
          <w:sz w:val="28"/>
          <w:szCs w:val="28"/>
        </w:rPr>
        <w:softHyphen/>
        <w:t xml:space="preserve">ние», используя кнопку </w:t>
      </w:r>
      <w:r w:rsidRPr="00BC50BC">
        <w:rPr>
          <w:i/>
          <w:iCs/>
          <w:sz w:val="28"/>
          <w:szCs w:val="28"/>
        </w:rPr>
        <w:t>Надпись (</w:t>
      </w:r>
      <w:proofErr w:type="spellStart"/>
      <w:r w:rsidRPr="00BC50BC">
        <w:rPr>
          <w:i/>
          <w:iCs/>
          <w:sz w:val="28"/>
          <w:szCs w:val="28"/>
        </w:rPr>
        <w:t>Аа</w:t>
      </w:r>
      <w:proofErr w:type="spellEnd"/>
      <w:r w:rsidRPr="00BC50BC">
        <w:rPr>
          <w:i/>
          <w:iCs/>
          <w:sz w:val="28"/>
          <w:szCs w:val="28"/>
        </w:rPr>
        <w:t xml:space="preserve">) </w:t>
      </w:r>
      <w:r w:rsidRPr="00BC50BC">
        <w:rPr>
          <w:sz w:val="28"/>
          <w:szCs w:val="28"/>
        </w:rPr>
        <w:t xml:space="preserve">панели элементов: шрифт — </w:t>
      </w:r>
      <w:r w:rsidRPr="00BC50BC">
        <w:rPr>
          <w:sz w:val="28"/>
          <w:szCs w:val="28"/>
          <w:lang w:val="en-US"/>
        </w:rPr>
        <w:t>Arial</w:t>
      </w:r>
      <w:r w:rsidRPr="00BC50BC">
        <w:rPr>
          <w:sz w:val="28"/>
          <w:szCs w:val="28"/>
        </w:rPr>
        <w:t>, размер — 16, полужирный курсив (рис. 23.4).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>3.  В верхнем колонтитуле сделайте надписи по именам полей шрифтом по умолчанию. Имена полей расположите в одну строку.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>4.  В области данных соответственно под именами расположите поля (их удобнее брать из списка полей).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5.  В примечании отчета введите новые поля кнопкой </w:t>
      </w:r>
      <w:r w:rsidRPr="00BC50BC">
        <w:rPr>
          <w:i/>
          <w:iCs/>
          <w:sz w:val="28"/>
          <w:szCs w:val="28"/>
        </w:rPr>
        <w:t>Поле (</w:t>
      </w:r>
      <w:proofErr w:type="spellStart"/>
      <w:r w:rsidRPr="00BC50BC">
        <w:rPr>
          <w:i/>
          <w:iCs/>
          <w:sz w:val="28"/>
          <w:szCs w:val="28"/>
        </w:rPr>
        <w:t>аб</w:t>
      </w:r>
      <w:proofErr w:type="spellEnd"/>
      <w:r w:rsidRPr="00BC50BC">
        <w:rPr>
          <w:i/>
          <w:iCs/>
          <w:sz w:val="28"/>
          <w:szCs w:val="28"/>
        </w:rPr>
        <w:t xml:space="preserve">). </w:t>
      </w:r>
      <w:r w:rsidRPr="00BC50BC">
        <w:rPr>
          <w:sz w:val="28"/>
          <w:szCs w:val="28"/>
        </w:rPr>
        <w:t xml:space="preserve">Имена полей задайте следующие: </w:t>
      </w:r>
      <w:r w:rsidRPr="00BC50BC">
        <w:rPr>
          <w:i/>
          <w:iCs/>
          <w:sz w:val="28"/>
          <w:szCs w:val="28"/>
        </w:rPr>
        <w:t>Итого</w:t>
      </w:r>
      <w:proofErr w:type="gramStart"/>
      <w:r w:rsidRPr="00BC50BC">
        <w:rPr>
          <w:i/>
          <w:iCs/>
          <w:sz w:val="28"/>
          <w:szCs w:val="28"/>
        </w:rPr>
        <w:t xml:space="preserve">:, </w:t>
      </w:r>
      <w:proofErr w:type="gramEnd"/>
      <w:r w:rsidRPr="00BC50BC">
        <w:rPr>
          <w:i/>
          <w:iCs/>
          <w:sz w:val="28"/>
          <w:szCs w:val="28"/>
        </w:rPr>
        <w:t>Средняя ставка, Макси</w:t>
      </w:r>
      <w:r w:rsidRPr="00BC50BC">
        <w:rPr>
          <w:i/>
          <w:iCs/>
          <w:sz w:val="28"/>
          <w:szCs w:val="28"/>
        </w:rPr>
        <w:softHyphen/>
        <w:t xml:space="preserve">мальная ставка </w:t>
      </w:r>
      <w:r w:rsidRPr="00BC50BC">
        <w:rPr>
          <w:sz w:val="28"/>
          <w:szCs w:val="28"/>
        </w:rPr>
        <w:t xml:space="preserve">и </w:t>
      </w:r>
      <w:r w:rsidRPr="00BC50BC">
        <w:rPr>
          <w:i/>
          <w:iCs/>
          <w:sz w:val="28"/>
          <w:szCs w:val="28"/>
        </w:rPr>
        <w:t xml:space="preserve">Минимальная ставка. </w:t>
      </w:r>
      <w:r w:rsidRPr="00BC50BC">
        <w:rPr>
          <w:sz w:val="28"/>
          <w:szCs w:val="28"/>
        </w:rPr>
        <w:t>Введите формулы для рас</w:t>
      </w:r>
      <w:r w:rsidRPr="00BC50BC">
        <w:rPr>
          <w:sz w:val="28"/>
          <w:szCs w:val="28"/>
        </w:rPr>
        <w:softHyphen/>
        <w:t>чета, как показано на рис. 23.4: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>•    для расчета поля</w:t>
      </w:r>
      <w:proofErr w:type="gramStart"/>
      <w:r w:rsidRPr="00BC50BC">
        <w:rPr>
          <w:sz w:val="28"/>
          <w:szCs w:val="28"/>
        </w:rPr>
        <w:t xml:space="preserve"> </w:t>
      </w:r>
      <w:r w:rsidRPr="00BC50BC">
        <w:rPr>
          <w:i/>
          <w:iCs/>
          <w:sz w:val="28"/>
          <w:szCs w:val="28"/>
        </w:rPr>
        <w:t>И</w:t>
      </w:r>
      <w:proofErr w:type="gramEnd"/>
      <w:r w:rsidRPr="00BC50BC">
        <w:rPr>
          <w:i/>
          <w:iCs/>
          <w:sz w:val="28"/>
          <w:szCs w:val="28"/>
        </w:rPr>
        <w:t xml:space="preserve">того </w:t>
      </w:r>
      <w:r w:rsidRPr="00BC50BC">
        <w:rPr>
          <w:sz w:val="28"/>
          <w:szCs w:val="28"/>
        </w:rPr>
        <w:t xml:space="preserve">введите = </w:t>
      </w:r>
      <w:r w:rsidRPr="00BC50BC">
        <w:rPr>
          <w:sz w:val="28"/>
          <w:szCs w:val="28"/>
          <w:lang w:val="en-US"/>
        </w:rPr>
        <w:t>Sum</w:t>
      </w:r>
      <w:r w:rsidRPr="00BC50BC">
        <w:rPr>
          <w:sz w:val="28"/>
          <w:szCs w:val="28"/>
        </w:rPr>
        <w:t xml:space="preserve"> ([Ставка]);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•    для расчета поля </w:t>
      </w:r>
      <w:r w:rsidRPr="00BC50BC">
        <w:rPr>
          <w:i/>
          <w:iCs/>
          <w:sz w:val="28"/>
          <w:szCs w:val="28"/>
        </w:rPr>
        <w:t xml:space="preserve">Средняя ставка </w:t>
      </w:r>
      <w:r w:rsidRPr="00BC50BC">
        <w:rPr>
          <w:sz w:val="28"/>
          <w:szCs w:val="28"/>
        </w:rPr>
        <w:t xml:space="preserve">введите = </w:t>
      </w:r>
      <w:proofErr w:type="spellStart"/>
      <w:r w:rsidRPr="00BC50BC">
        <w:rPr>
          <w:sz w:val="28"/>
          <w:szCs w:val="28"/>
          <w:lang w:val="en-US"/>
        </w:rPr>
        <w:t>Avg</w:t>
      </w:r>
      <w:proofErr w:type="spellEnd"/>
      <w:r w:rsidRPr="00BC50BC">
        <w:rPr>
          <w:sz w:val="28"/>
          <w:szCs w:val="28"/>
        </w:rPr>
        <w:t>([Ставка]);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•    для расчета поля </w:t>
      </w:r>
      <w:r w:rsidRPr="00BC50BC">
        <w:rPr>
          <w:i/>
          <w:iCs/>
          <w:sz w:val="28"/>
          <w:szCs w:val="28"/>
        </w:rPr>
        <w:t xml:space="preserve">Максимальная ставка </w:t>
      </w:r>
      <w:r w:rsidRPr="00BC50BC">
        <w:rPr>
          <w:sz w:val="28"/>
          <w:szCs w:val="28"/>
        </w:rPr>
        <w:t>введите = Ма</w:t>
      </w:r>
      <w:proofErr w:type="gramStart"/>
      <w:r w:rsidRPr="00BC50BC">
        <w:rPr>
          <w:sz w:val="28"/>
          <w:szCs w:val="28"/>
        </w:rPr>
        <w:t>х(</w:t>
      </w:r>
      <w:proofErr w:type="gramEnd"/>
      <w:r w:rsidRPr="00BC50BC">
        <w:rPr>
          <w:sz w:val="28"/>
          <w:szCs w:val="28"/>
        </w:rPr>
        <w:t>[Ставка]);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•    для расчета поля </w:t>
      </w:r>
      <w:r w:rsidRPr="00BC50BC">
        <w:rPr>
          <w:i/>
          <w:iCs/>
          <w:sz w:val="28"/>
          <w:szCs w:val="28"/>
        </w:rPr>
        <w:t xml:space="preserve">Минимальная ставка </w:t>
      </w:r>
      <w:r w:rsidRPr="00BC50BC">
        <w:rPr>
          <w:sz w:val="28"/>
          <w:szCs w:val="28"/>
        </w:rPr>
        <w:t>введите = М</w:t>
      </w:r>
      <w:proofErr w:type="gramStart"/>
      <w:r w:rsidRPr="00BC50BC">
        <w:rPr>
          <w:sz w:val="28"/>
          <w:szCs w:val="28"/>
        </w:rPr>
        <w:t>т(</w:t>
      </w:r>
      <w:proofErr w:type="gramEnd"/>
      <w:r w:rsidRPr="00BC50BC">
        <w:rPr>
          <w:sz w:val="28"/>
          <w:szCs w:val="28"/>
        </w:rPr>
        <w:t>[Ставка]).</w:t>
      </w:r>
    </w:p>
    <w:p w:rsidR="00BC50BC" w:rsidRPr="00BC50BC" w:rsidRDefault="00BC50BC" w:rsidP="00BC50BC">
      <w:pPr>
        <w:rPr>
          <w:sz w:val="28"/>
          <w:szCs w:val="28"/>
        </w:rPr>
      </w:pPr>
      <w:r w:rsidRPr="00BC50BC">
        <w:rPr>
          <w:noProof/>
          <w:sz w:val="28"/>
          <w:szCs w:val="28"/>
        </w:rPr>
        <w:lastRenderedPageBreak/>
        <w:drawing>
          <wp:inline distT="0" distB="0" distL="0" distR="0">
            <wp:extent cx="5724525" cy="2581275"/>
            <wp:effectExtent l="1905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Рис. 23.4. Создание отчета в режиме </w:t>
      </w:r>
      <w:r w:rsidRPr="00BC50BC">
        <w:rPr>
          <w:i/>
          <w:iCs/>
          <w:sz w:val="28"/>
          <w:szCs w:val="28"/>
        </w:rPr>
        <w:t>Конструктор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Посмотрите вид готового отчета в режиме </w:t>
      </w:r>
      <w:r w:rsidRPr="00BC50BC">
        <w:rPr>
          <w:i/>
          <w:iCs/>
          <w:sz w:val="28"/>
          <w:szCs w:val="28"/>
        </w:rPr>
        <w:t xml:space="preserve">Предварительный просмотр. </w:t>
      </w:r>
      <w:r w:rsidRPr="00BC50BC">
        <w:rPr>
          <w:sz w:val="28"/>
          <w:szCs w:val="28"/>
        </w:rPr>
        <w:t xml:space="preserve">Сохраните отчет под именем </w:t>
      </w:r>
      <w:r w:rsidRPr="00BC50BC">
        <w:rPr>
          <w:i/>
          <w:iCs/>
          <w:sz w:val="28"/>
          <w:szCs w:val="28"/>
        </w:rPr>
        <w:t>Штатное расписание.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b/>
          <w:bCs/>
          <w:sz w:val="28"/>
          <w:szCs w:val="28"/>
        </w:rPr>
        <w:t xml:space="preserve">Задание 23.4. </w:t>
      </w:r>
      <w:r w:rsidRPr="00BC50BC">
        <w:rPr>
          <w:sz w:val="28"/>
          <w:szCs w:val="28"/>
        </w:rPr>
        <w:t>Создать почтовые наклейки по таблице «Сотруд</w:t>
      </w:r>
      <w:r w:rsidRPr="00BC50BC">
        <w:rPr>
          <w:sz w:val="28"/>
          <w:szCs w:val="28"/>
        </w:rPr>
        <w:softHyphen/>
        <w:t>ники фирмы»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1.  Выберите объект базы — </w:t>
      </w:r>
      <w:r w:rsidRPr="00BC50BC">
        <w:rPr>
          <w:i/>
          <w:iCs/>
          <w:sz w:val="28"/>
          <w:szCs w:val="28"/>
        </w:rPr>
        <w:t xml:space="preserve">Отчеты. </w:t>
      </w:r>
      <w:r w:rsidRPr="00BC50BC">
        <w:rPr>
          <w:sz w:val="28"/>
          <w:szCs w:val="28"/>
        </w:rPr>
        <w:t>Нажмите кнопку</w:t>
      </w:r>
      <w:proofErr w:type="gramStart"/>
      <w:r w:rsidRPr="00BC50BC">
        <w:rPr>
          <w:sz w:val="28"/>
          <w:szCs w:val="28"/>
        </w:rPr>
        <w:t xml:space="preserve"> </w:t>
      </w:r>
      <w:r w:rsidRPr="00BC50BC">
        <w:rPr>
          <w:i/>
          <w:iCs/>
          <w:sz w:val="28"/>
          <w:szCs w:val="28"/>
        </w:rPr>
        <w:t>С</w:t>
      </w:r>
      <w:proofErr w:type="gramEnd"/>
      <w:r w:rsidRPr="00BC50BC">
        <w:rPr>
          <w:i/>
          <w:iCs/>
          <w:sz w:val="28"/>
          <w:szCs w:val="28"/>
        </w:rPr>
        <w:t xml:space="preserve">оздать, </w:t>
      </w:r>
      <w:r w:rsidRPr="00BC50BC">
        <w:rPr>
          <w:sz w:val="28"/>
          <w:szCs w:val="28"/>
        </w:rPr>
        <w:t xml:space="preserve">в открывшемся окне </w:t>
      </w:r>
      <w:r w:rsidRPr="00BC50BC">
        <w:rPr>
          <w:i/>
          <w:iCs/>
          <w:sz w:val="28"/>
          <w:szCs w:val="28"/>
        </w:rPr>
        <w:t xml:space="preserve">Новый отчет </w:t>
      </w:r>
      <w:r w:rsidRPr="00BC50BC">
        <w:rPr>
          <w:sz w:val="28"/>
          <w:szCs w:val="28"/>
        </w:rPr>
        <w:t>выберите вид отчета — «Почто</w:t>
      </w:r>
      <w:r w:rsidRPr="00BC50BC">
        <w:rPr>
          <w:sz w:val="28"/>
          <w:szCs w:val="28"/>
        </w:rPr>
        <w:softHyphen/>
        <w:t>вые наклейки». В качестве источника данных выберите таблицу «Сотрудники фирмы».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2.  В открывшемся окне </w:t>
      </w:r>
      <w:r w:rsidRPr="00BC50BC">
        <w:rPr>
          <w:i/>
          <w:iCs/>
          <w:sz w:val="28"/>
          <w:szCs w:val="28"/>
        </w:rPr>
        <w:t xml:space="preserve">Создание наклеек </w:t>
      </w:r>
      <w:r w:rsidRPr="00BC50BC">
        <w:rPr>
          <w:sz w:val="28"/>
          <w:szCs w:val="28"/>
        </w:rPr>
        <w:t>выберите: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>— система единиц — метрическая;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— фильтр по изготовителю — </w:t>
      </w:r>
      <w:r w:rsidRPr="00BC50BC">
        <w:rPr>
          <w:sz w:val="28"/>
          <w:szCs w:val="28"/>
          <w:lang w:val="en-US"/>
        </w:rPr>
        <w:t>A</w:t>
      </w:r>
      <w:r w:rsidRPr="00BC50BC">
        <w:rPr>
          <w:sz w:val="28"/>
          <w:szCs w:val="28"/>
        </w:rPr>
        <w:t>-</w:t>
      </w:r>
      <w:r w:rsidRPr="00BC50BC">
        <w:rPr>
          <w:sz w:val="28"/>
          <w:szCs w:val="28"/>
          <w:lang w:val="en-US"/>
        </w:rPr>
        <w:t>ONE</w:t>
      </w:r>
      <w:r w:rsidRPr="00BC50BC">
        <w:rPr>
          <w:sz w:val="28"/>
          <w:szCs w:val="28"/>
        </w:rPr>
        <w:t>;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— размер наклейки — 42 </w:t>
      </w:r>
      <w:proofErr w:type="spellStart"/>
      <w:r w:rsidRPr="00BC50BC">
        <w:rPr>
          <w:sz w:val="28"/>
          <w:szCs w:val="28"/>
        </w:rPr>
        <w:t>х</w:t>
      </w:r>
      <w:proofErr w:type="spellEnd"/>
      <w:r w:rsidRPr="00BC50BC">
        <w:rPr>
          <w:sz w:val="28"/>
          <w:szCs w:val="28"/>
        </w:rPr>
        <w:t xml:space="preserve"> 90 </w:t>
      </w:r>
      <w:r w:rsidRPr="00BC50BC">
        <w:rPr>
          <w:sz w:val="28"/>
          <w:szCs w:val="28"/>
          <w:lang w:val="en-US"/>
        </w:rPr>
        <w:t>mm</w:t>
      </w:r>
      <w:r w:rsidRPr="00BC50BC">
        <w:rPr>
          <w:sz w:val="28"/>
          <w:szCs w:val="28"/>
        </w:rPr>
        <w:t xml:space="preserve"> (рис. 23.5).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noProof/>
          <w:sz w:val="28"/>
          <w:szCs w:val="28"/>
        </w:rPr>
        <w:drawing>
          <wp:inline distT="0" distB="0" distL="0" distR="0">
            <wp:extent cx="5410200" cy="3429000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>Рис. 23.5. Выбор размера наклеек</w:t>
      </w:r>
    </w:p>
    <w:p w:rsidR="00BC50BC" w:rsidRDefault="00BC50BC" w:rsidP="00BC50BC">
      <w:pPr>
        <w:shd w:val="clear" w:color="auto" w:fill="FFFFFF"/>
        <w:rPr>
          <w:sz w:val="28"/>
          <w:szCs w:val="28"/>
        </w:rPr>
      </w:pP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3.  Задайте вид шрифта — </w:t>
      </w:r>
      <w:r w:rsidRPr="00BC50BC">
        <w:rPr>
          <w:sz w:val="28"/>
          <w:szCs w:val="28"/>
          <w:lang w:val="en-US"/>
        </w:rPr>
        <w:t>Times</w:t>
      </w:r>
      <w:r w:rsidRPr="00BC50BC">
        <w:rPr>
          <w:sz w:val="28"/>
          <w:szCs w:val="28"/>
        </w:rPr>
        <w:t xml:space="preserve"> </w:t>
      </w:r>
      <w:r w:rsidRPr="00BC50BC">
        <w:rPr>
          <w:sz w:val="28"/>
          <w:szCs w:val="28"/>
          <w:lang w:val="en-US"/>
        </w:rPr>
        <w:t>New</w:t>
      </w:r>
      <w:r w:rsidRPr="00BC50BC">
        <w:rPr>
          <w:sz w:val="28"/>
          <w:szCs w:val="28"/>
        </w:rPr>
        <w:t xml:space="preserve"> </w:t>
      </w:r>
      <w:r w:rsidRPr="00BC50BC">
        <w:rPr>
          <w:sz w:val="28"/>
          <w:szCs w:val="28"/>
          <w:lang w:val="en-US"/>
        </w:rPr>
        <w:t>Roman</w:t>
      </w:r>
      <w:r w:rsidRPr="00BC50BC">
        <w:rPr>
          <w:sz w:val="28"/>
          <w:szCs w:val="28"/>
        </w:rPr>
        <w:t>, размер — 12 (рис. 23.6).</w:t>
      </w:r>
    </w:p>
    <w:p w:rsidR="00BC50BC" w:rsidRDefault="00BC50BC" w:rsidP="00BC50BC">
      <w:pPr>
        <w:shd w:val="clear" w:color="auto" w:fill="FFFFFF"/>
        <w:rPr>
          <w:sz w:val="28"/>
          <w:szCs w:val="28"/>
        </w:rPr>
      </w:pP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>4.  Выберите поля из списка полей. Если на каждой наклейке нужно вывести определенный текст, введите его в прототип справа от названий полей (на первой строке наберите слово «Адресат</w:t>
      </w:r>
      <w:proofErr w:type="gramStart"/>
      <w:r w:rsidRPr="00BC50BC">
        <w:rPr>
          <w:sz w:val="28"/>
          <w:szCs w:val="28"/>
        </w:rPr>
        <w:t>:»</w:t>
      </w:r>
      <w:proofErr w:type="gramEnd"/>
      <w:r w:rsidRPr="00BC50BC">
        <w:rPr>
          <w:sz w:val="28"/>
          <w:szCs w:val="28"/>
        </w:rPr>
        <w:t>, на второй строке — «Почтовый адрес:») (рис. 23.7). Задайте сортиров</w:t>
      </w:r>
      <w:r w:rsidRPr="00BC50BC">
        <w:rPr>
          <w:sz w:val="28"/>
          <w:szCs w:val="28"/>
        </w:rPr>
        <w:softHyphen/>
        <w:t>ку по фамилии и введите имя отчета: «</w:t>
      </w:r>
      <w:proofErr w:type="spellStart"/>
      <w:proofErr w:type="gramStart"/>
      <w:r w:rsidRPr="00BC50BC">
        <w:rPr>
          <w:sz w:val="28"/>
          <w:szCs w:val="28"/>
        </w:rPr>
        <w:t>Отчет-Наклейки</w:t>
      </w:r>
      <w:proofErr w:type="spellEnd"/>
      <w:proofErr w:type="gramEnd"/>
      <w:r w:rsidRPr="00BC50BC">
        <w:rPr>
          <w:sz w:val="28"/>
          <w:szCs w:val="28"/>
        </w:rPr>
        <w:t>».</w:t>
      </w:r>
    </w:p>
    <w:p w:rsidR="00BC50BC" w:rsidRDefault="00BC50BC" w:rsidP="00BC50BC">
      <w:pPr>
        <w:shd w:val="clear" w:color="auto" w:fill="FFFFFF"/>
        <w:rPr>
          <w:sz w:val="28"/>
          <w:szCs w:val="28"/>
        </w:rPr>
      </w:pP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5.  Просмотрите вид отчета-наклейки в режиме </w:t>
      </w:r>
      <w:r w:rsidRPr="00BC50BC">
        <w:rPr>
          <w:i/>
          <w:iCs/>
          <w:sz w:val="28"/>
          <w:szCs w:val="28"/>
        </w:rPr>
        <w:t>Предваритель</w:t>
      </w:r>
      <w:r w:rsidRPr="00BC50BC">
        <w:rPr>
          <w:i/>
          <w:iCs/>
          <w:sz w:val="28"/>
          <w:szCs w:val="28"/>
        </w:rPr>
        <w:softHyphen/>
        <w:t xml:space="preserve">ный просмотр </w:t>
      </w:r>
      <w:r w:rsidRPr="00BC50BC">
        <w:rPr>
          <w:sz w:val="28"/>
          <w:szCs w:val="28"/>
        </w:rPr>
        <w:t xml:space="preserve">(рис. 23.8) и режиме </w:t>
      </w:r>
      <w:r w:rsidRPr="00BC50BC">
        <w:rPr>
          <w:i/>
          <w:iCs/>
          <w:sz w:val="28"/>
          <w:szCs w:val="28"/>
        </w:rPr>
        <w:t xml:space="preserve">Конструктор </w:t>
      </w:r>
      <w:r w:rsidRPr="00BC50BC">
        <w:rPr>
          <w:sz w:val="28"/>
          <w:szCs w:val="28"/>
        </w:rPr>
        <w:t>(рис. 23.9).</w:t>
      </w:r>
    </w:p>
    <w:p w:rsidR="00BC50BC" w:rsidRDefault="00BC50BC" w:rsidP="00BC50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C50BC">
        <w:rPr>
          <w:b/>
          <w:bCs/>
          <w:sz w:val="28"/>
          <w:szCs w:val="28"/>
        </w:rPr>
        <w:t>Дополнительные задания</w:t>
      </w:r>
    </w:p>
    <w:p w:rsidR="00BC50BC" w:rsidRPr="00BC50BC" w:rsidRDefault="00BC50BC" w:rsidP="00BC50BC">
      <w:pPr>
        <w:shd w:val="clear" w:color="auto" w:fill="FFFFFF"/>
        <w:jc w:val="center"/>
        <w:rPr>
          <w:sz w:val="28"/>
          <w:szCs w:val="28"/>
        </w:rPr>
      </w:pP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b/>
          <w:bCs/>
          <w:sz w:val="28"/>
          <w:szCs w:val="28"/>
        </w:rPr>
        <w:t xml:space="preserve">Задание 23.5. </w:t>
      </w:r>
      <w:r w:rsidRPr="00BC50BC">
        <w:rPr>
          <w:sz w:val="28"/>
          <w:szCs w:val="28"/>
        </w:rPr>
        <w:t>Создать автоотчет (в столбец) по таблице «Друзья и хобби»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noProof/>
          <w:sz w:val="28"/>
          <w:szCs w:val="28"/>
        </w:rPr>
        <w:drawing>
          <wp:inline distT="0" distB="0" distL="0" distR="0">
            <wp:extent cx="5181600" cy="329565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>Рис. 23.6. Выбор шрифта и размера текста наклеек</w:t>
      </w:r>
    </w:p>
    <w:p w:rsidR="00BC50BC" w:rsidRPr="00BC50BC" w:rsidRDefault="00BC50BC" w:rsidP="00BC50BC">
      <w:pPr>
        <w:shd w:val="clear" w:color="auto" w:fill="FFFFFF"/>
        <w:rPr>
          <w:b/>
          <w:bCs/>
          <w:sz w:val="28"/>
          <w:szCs w:val="28"/>
        </w:rPr>
      </w:pPr>
      <w:r w:rsidRPr="00BC50BC">
        <w:rPr>
          <w:noProof/>
          <w:sz w:val="28"/>
          <w:szCs w:val="28"/>
        </w:rPr>
        <w:drawing>
          <wp:inline distT="0" distB="0" distL="0" distR="0">
            <wp:extent cx="3733800" cy="2371725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BC" w:rsidRPr="00BC50BC" w:rsidRDefault="00BC50BC" w:rsidP="00BC50BC">
      <w:pPr>
        <w:shd w:val="clear" w:color="auto" w:fill="FFFFFF"/>
        <w:rPr>
          <w:bCs/>
          <w:sz w:val="28"/>
          <w:szCs w:val="28"/>
        </w:rPr>
      </w:pPr>
      <w:r w:rsidRPr="00BC50BC">
        <w:rPr>
          <w:bCs/>
          <w:sz w:val="28"/>
          <w:szCs w:val="28"/>
        </w:rPr>
        <w:t>Рис. 23.7 Создание прототипа наклейки.</w:t>
      </w:r>
    </w:p>
    <w:p w:rsidR="00BC50BC" w:rsidRDefault="00BC50BC" w:rsidP="00BC50BC">
      <w:pPr>
        <w:shd w:val="clear" w:color="auto" w:fill="FFFFFF"/>
        <w:rPr>
          <w:b/>
          <w:bCs/>
          <w:sz w:val="28"/>
          <w:szCs w:val="28"/>
        </w:rPr>
      </w:pPr>
    </w:p>
    <w:p w:rsidR="00BC50BC" w:rsidRPr="00BC50BC" w:rsidRDefault="00BC50BC" w:rsidP="00BC50BC">
      <w:pPr>
        <w:shd w:val="clear" w:color="auto" w:fill="FFFFFF"/>
        <w:rPr>
          <w:i/>
          <w:iCs/>
          <w:sz w:val="28"/>
          <w:szCs w:val="28"/>
        </w:rPr>
      </w:pPr>
      <w:r w:rsidRPr="00BC50BC">
        <w:rPr>
          <w:b/>
          <w:bCs/>
          <w:sz w:val="28"/>
          <w:szCs w:val="28"/>
        </w:rPr>
        <w:t xml:space="preserve">Задание 23.6. </w:t>
      </w:r>
      <w:r w:rsidRPr="00BC50BC">
        <w:rPr>
          <w:sz w:val="28"/>
          <w:szCs w:val="28"/>
        </w:rPr>
        <w:t>Создать отчет с помощью мастера (табличный от</w:t>
      </w:r>
      <w:r w:rsidRPr="00BC50BC">
        <w:rPr>
          <w:sz w:val="28"/>
          <w:szCs w:val="28"/>
        </w:rPr>
        <w:softHyphen/>
        <w:t xml:space="preserve">чет) по запросу «Запрос-Бухгалтер» со всеми полями. Сохранить отчет под именем </w:t>
      </w:r>
      <w:r w:rsidRPr="00BC50BC">
        <w:rPr>
          <w:sz w:val="28"/>
          <w:szCs w:val="28"/>
        </w:rPr>
        <w:lastRenderedPageBreak/>
        <w:t>«Запрос-Бухгалтер». Просмотреть запрос в режи</w:t>
      </w:r>
      <w:r w:rsidRPr="00BC50BC">
        <w:rPr>
          <w:sz w:val="28"/>
          <w:szCs w:val="28"/>
        </w:rPr>
        <w:softHyphen/>
        <w:t xml:space="preserve">мах </w:t>
      </w:r>
      <w:r w:rsidRPr="00BC50BC">
        <w:rPr>
          <w:i/>
          <w:iCs/>
          <w:sz w:val="28"/>
          <w:szCs w:val="28"/>
        </w:rPr>
        <w:t xml:space="preserve">Предварительный просмотр </w:t>
      </w:r>
      <w:r w:rsidRPr="00BC50BC">
        <w:rPr>
          <w:sz w:val="28"/>
          <w:szCs w:val="28"/>
        </w:rPr>
        <w:t xml:space="preserve">и </w:t>
      </w:r>
      <w:r w:rsidRPr="00BC50BC">
        <w:rPr>
          <w:i/>
          <w:iCs/>
          <w:sz w:val="28"/>
          <w:szCs w:val="28"/>
        </w:rPr>
        <w:t>Конструктор</w:t>
      </w:r>
    </w:p>
    <w:p w:rsidR="00BC50BC" w:rsidRPr="00BC50BC" w:rsidRDefault="00BC50BC" w:rsidP="00BC50BC">
      <w:pPr>
        <w:shd w:val="clear" w:color="auto" w:fill="FFFFFF"/>
        <w:rPr>
          <w:i/>
          <w:iCs/>
          <w:sz w:val="28"/>
          <w:szCs w:val="28"/>
        </w:rPr>
      </w:pPr>
      <w:r w:rsidRPr="00BC50BC">
        <w:rPr>
          <w:noProof/>
          <w:sz w:val="28"/>
          <w:szCs w:val="28"/>
        </w:rPr>
        <w:drawing>
          <wp:inline distT="0" distB="0" distL="0" distR="0">
            <wp:extent cx="3886200" cy="310515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Рис. 23.8. Наклейки в режиме </w:t>
      </w:r>
      <w:r w:rsidRPr="00BC50BC">
        <w:rPr>
          <w:i/>
          <w:iCs/>
          <w:sz w:val="28"/>
          <w:szCs w:val="28"/>
        </w:rPr>
        <w:t>Предварительный просмотр</w:t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noProof/>
          <w:sz w:val="28"/>
          <w:szCs w:val="28"/>
        </w:rPr>
        <w:drawing>
          <wp:inline distT="0" distB="0" distL="0" distR="0">
            <wp:extent cx="4581525" cy="1819275"/>
            <wp:effectExtent l="1905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BC" w:rsidRPr="00BC50BC" w:rsidRDefault="00BC50BC" w:rsidP="00BC50BC">
      <w:pPr>
        <w:shd w:val="clear" w:color="auto" w:fill="FFFFFF"/>
        <w:rPr>
          <w:sz w:val="28"/>
          <w:szCs w:val="28"/>
        </w:rPr>
      </w:pPr>
      <w:r w:rsidRPr="00BC50BC">
        <w:rPr>
          <w:sz w:val="28"/>
          <w:szCs w:val="28"/>
        </w:rPr>
        <w:t xml:space="preserve">Рис. 23.9. Вид отчета-наклейки в режиме </w:t>
      </w:r>
      <w:r w:rsidRPr="00BC50BC">
        <w:rPr>
          <w:i/>
          <w:iCs/>
          <w:sz w:val="28"/>
          <w:szCs w:val="28"/>
        </w:rPr>
        <w:t>Конструктор</w:t>
      </w:r>
    </w:p>
    <w:p w:rsidR="00BC50BC" w:rsidRPr="00BC50BC" w:rsidRDefault="00BC50BC" w:rsidP="00BC50BC">
      <w:pPr>
        <w:shd w:val="clear" w:color="auto" w:fill="FFFFFF"/>
        <w:spacing w:before="422"/>
        <w:ind w:right="158" w:firstLine="278"/>
        <w:jc w:val="both"/>
        <w:rPr>
          <w:sz w:val="28"/>
          <w:szCs w:val="28"/>
        </w:rPr>
      </w:pPr>
      <w:r w:rsidRPr="00BC50BC">
        <w:rPr>
          <w:b/>
          <w:bCs/>
          <w:spacing w:val="-12"/>
          <w:sz w:val="28"/>
          <w:szCs w:val="28"/>
        </w:rPr>
        <w:t xml:space="preserve">Задание 23.7. </w:t>
      </w:r>
      <w:r w:rsidRPr="00BC50BC">
        <w:rPr>
          <w:spacing w:val="-12"/>
          <w:sz w:val="28"/>
          <w:szCs w:val="28"/>
        </w:rPr>
        <w:t xml:space="preserve">Создать отчет в режиме </w:t>
      </w:r>
      <w:r w:rsidRPr="00BC50BC">
        <w:rPr>
          <w:i/>
          <w:iCs/>
          <w:spacing w:val="-12"/>
          <w:sz w:val="28"/>
          <w:szCs w:val="28"/>
        </w:rPr>
        <w:t xml:space="preserve">Конструктор </w:t>
      </w:r>
      <w:r w:rsidRPr="00BC50BC">
        <w:rPr>
          <w:spacing w:val="-12"/>
          <w:sz w:val="28"/>
          <w:szCs w:val="28"/>
        </w:rPr>
        <w:t xml:space="preserve">по запросу </w:t>
      </w:r>
      <w:r w:rsidRPr="00BC50BC">
        <w:rPr>
          <w:spacing w:val="-10"/>
          <w:sz w:val="28"/>
          <w:szCs w:val="28"/>
        </w:rPr>
        <w:t>«Запрос-зарплата». Все параметры задать самостоятельно. Сохра</w:t>
      </w:r>
      <w:r w:rsidRPr="00BC50BC">
        <w:rPr>
          <w:spacing w:val="-10"/>
          <w:sz w:val="28"/>
          <w:szCs w:val="28"/>
        </w:rPr>
        <w:softHyphen/>
      </w:r>
      <w:r w:rsidRPr="00BC50BC">
        <w:rPr>
          <w:sz w:val="28"/>
          <w:szCs w:val="28"/>
        </w:rPr>
        <w:t>нить отчет под именем «Запрос-зарплата»</w:t>
      </w:r>
    </w:p>
    <w:p w:rsidR="00BC50BC" w:rsidRPr="00BC50BC" w:rsidRDefault="00BC50BC" w:rsidP="00BC50BC">
      <w:pPr>
        <w:shd w:val="clear" w:color="auto" w:fill="FFFFFF"/>
        <w:spacing w:before="346"/>
        <w:ind w:right="125"/>
        <w:jc w:val="center"/>
        <w:rPr>
          <w:b/>
          <w:bCs/>
          <w:i/>
          <w:iCs/>
          <w:spacing w:val="-3"/>
          <w:sz w:val="28"/>
          <w:szCs w:val="28"/>
        </w:rPr>
      </w:pPr>
    </w:p>
    <w:p w:rsidR="00BC50BC" w:rsidRPr="00BC50BC" w:rsidRDefault="00BC50BC" w:rsidP="00BC50BC">
      <w:pPr>
        <w:shd w:val="clear" w:color="auto" w:fill="FFFFFF"/>
        <w:spacing w:before="346"/>
        <w:ind w:right="125"/>
        <w:jc w:val="center"/>
        <w:rPr>
          <w:b/>
          <w:bCs/>
          <w:i/>
          <w:iCs/>
          <w:spacing w:val="-3"/>
          <w:sz w:val="28"/>
          <w:szCs w:val="28"/>
        </w:rPr>
      </w:pPr>
    </w:p>
    <w:p w:rsidR="00BC50BC" w:rsidRPr="00BC50BC" w:rsidRDefault="00BC50BC" w:rsidP="00BC50BC">
      <w:pPr>
        <w:shd w:val="clear" w:color="auto" w:fill="FFFFFF"/>
        <w:spacing w:before="346"/>
        <w:ind w:right="125"/>
        <w:jc w:val="center"/>
        <w:rPr>
          <w:b/>
          <w:bCs/>
          <w:i/>
          <w:iCs/>
          <w:spacing w:val="-3"/>
          <w:sz w:val="28"/>
          <w:szCs w:val="28"/>
        </w:rPr>
      </w:pPr>
    </w:p>
    <w:p w:rsidR="00BC50BC" w:rsidRPr="00BC50BC" w:rsidRDefault="00BC50BC" w:rsidP="00BC50BC">
      <w:pPr>
        <w:shd w:val="clear" w:color="auto" w:fill="FFFFFF"/>
        <w:spacing w:before="346"/>
        <w:ind w:right="125"/>
        <w:jc w:val="center"/>
        <w:rPr>
          <w:b/>
          <w:bCs/>
          <w:i/>
          <w:iCs/>
          <w:spacing w:val="-3"/>
          <w:sz w:val="28"/>
          <w:szCs w:val="28"/>
        </w:rPr>
      </w:pPr>
    </w:p>
    <w:p w:rsidR="00BC50BC" w:rsidRPr="00BC50BC" w:rsidRDefault="00BC50BC" w:rsidP="00BC50BC">
      <w:pPr>
        <w:shd w:val="clear" w:color="auto" w:fill="FFFFFF"/>
        <w:spacing w:before="346"/>
        <w:ind w:right="125"/>
        <w:jc w:val="center"/>
        <w:rPr>
          <w:b/>
          <w:bCs/>
          <w:i/>
          <w:iCs/>
          <w:spacing w:val="-3"/>
          <w:sz w:val="28"/>
          <w:szCs w:val="28"/>
        </w:rPr>
      </w:pPr>
    </w:p>
    <w:p w:rsidR="00BC50BC" w:rsidRPr="00BC50BC" w:rsidRDefault="00BC50BC" w:rsidP="00BC50BC">
      <w:pPr>
        <w:shd w:val="clear" w:color="auto" w:fill="FFFFFF"/>
        <w:spacing w:before="346"/>
        <w:ind w:right="125"/>
        <w:jc w:val="center"/>
        <w:rPr>
          <w:b/>
          <w:bCs/>
          <w:i/>
          <w:iCs/>
          <w:spacing w:val="-3"/>
          <w:sz w:val="28"/>
          <w:szCs w:val="28"/>
        </w:rPr>
      </w:pPr>
    </w:p>
    <w:p w:rsidR="00BC50BC" w:rsidRPr="00BC50BC" w:rsidRDefault="00BC50BC" w:rsidP="00BC50BC">
      <w:pPr>
        <w:shd w:val="clear" w:color="auto" w:fill="FFFFFF"/>
        <w:spacing w:before="346"/>
        <w:ind w:right="125"/>
        <w:jc w:val="center"/>
        <w:rPr>
          <w:b/>
          <w:bCs/>
          <w:i/>
          <w:iCs/>
          <w:spacing w:val="-3"/>
          <w:sz w:val="28"/>
          <w:szCs w:val="28"/>
        </w:rPr>
      </w:pPr>
    </w:p>
    <w:p w:rsidR="001A35AF" w:rsidRPr="00BC50BC" w:rsidRDefault="001A35AF" w:rsidP="00BC50BC">
      <w:pPr>
        <w:rPr>
          <w:sz w:val="28"/>
          <w:szCs w:val="28"/>
        </w:rPr>
      </w:pPr>
    </w:p>
    <w:sectPr w:rsidR="001A35AF" w:rsidRPr="00BC50BC" w:rsidSect="001A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0BC"/>
    <w:rsid w:val="001A35AF"/>
    <w:rsid w:val="00630EE4"/>
    <w:rsid w:val="00A113E8"/>
    <w:rsid w:val="00BC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2015-04-26T10:29:00Z</dcterms:created>
  <dcterms:modified xsi:type="dcterms:W3CDTF">2015-04-26T10:31:00Z</dcterms:modified>
</cp:coreProperties>
</file>