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5B" w:rsidRDefault="0094745B" w:rsidP="0094745B">
      <w:pPr>
        <w:pStyle w:val="a3"/>
        <w:ind w:firstLine="0"/>
        <w:jc w:val="center"/>
        <w:rPr>
          <w:spacing w:val="-20"/>
          <w:szCs w:val="28"/>
        </w:rPr>
      </w:pPr>
      <w:r w:rsidRPr="00695F18">
        <w:rPr>
          <w:spacing w:val="-20"/>
          <w:szCs w:val="28"/>
        </w:rPr>
        <w:t>ДЕПАРТАМЕНТ СМО</w:t>
      </w:r>
      <w:r>
        <w:rPr>
          <w:spacing w:val="-20"/>
          <w:szCs w:val="28"/>
        </w:rPr>
        <w:t>ЛЕНСКОЙ ОБЛАСТИ ПО ОБРАЗОВАНИЮ</w:t>
      </w:r>
      <w:proofErr w:type="gramStart"/>
      <w:r>
        <w:rPr>
          <w:spacing w:val="-20"/>
          <w:szCs w:val="28"/>
        </w:rPr>
        <w:t xml:space="preserve"> ,</w:t>
      </w:r>
      <w:proofErr w:type="gramEnd"/>
      <w:r w:rsidRPr="00695F18">
        <w:rPr>
          <w:spacing w:val="-20"/>
          <w:szCs w:val="28"/>
        </w:rPr>
        <w:t xml:space="preserve"> НАУКЕ</w:t>
      </w:r>
      <w:r w:rsidRPr="00695F18">
        <w:rPr>
          <w:spacing w:val="-20"/>
          <w:szCs w:val="28"/>
        </w:rPr>
        <w:tab/>
      </w:r>
    </w:p>
    <w:p w:rsidR="0094745B" w:rsidRPr="00695F18" w:rsidRDefault="0094745B" w:rsidP="0094745B">
      <w:pPr>
        <w:pStyle w:val="a3"/>
        <w:ind w:firstLine="0"/>
        <w:jc w:val="center"/>
        <w:rPr>
          <w:bCs/>
          <w:spacing w:val="-20"/>
          <w:szCs w:val="28"/>
        </w:rPr>
      </w:pPr>
      <w:r>
        <w:rPr>
          <w:spacing w:val="-20"/>
          <w:szCs w:val="28"/>
        </w:rPr>
        <w:t>И ДЕЛАМ МОЛОДЁЖИ</w:t>
      </w:r>
    </w:p>
    <w:p w:rsidR="0094745B" w:rsidRPr="00695F18" w:rsidRDefault="0094745B" w:rsidP="0094745B">
      <w:pPr>
        <w:pStyle w:val="a3"/>
        <w:spacing w:line="240" w:lineRule="exact"/>
        <w:ind w:firstLine="0"/>
        <w:jc w:val="center"/>
        <w:rPr>
          <w:bCs/>
          <w:szCs w:val="28"/>
        </w:rPr>
      </w:pPr>
      <w:r>
        <w:rPr>
          <w:bCs/>
          <w:szCs w:val="28"/>
        </w:rPr>
        <w:t>Областное государственное бюджетное образовательное учреждение</w:t>
      </w:r>
      <w:r w:rsidRPr="00695F18">
        <w:rPr>
          <w:bCs/>
          <w:szCs w:val="28"/>
        </w:rPr>
        <w:t xml:space="preserve"> среднего профессионального образования</w:t>
      </w:r>
    </w:p>
    <w:p w:rsidR="0094745B" w:rsidRPr="00695F18" w:rsidRDefault="0094745B" w:rsidP="0094745B">
      <w:pPr>
        <w:pStyle w:val="a3"/>
        <w:spacing w:line="240" w:lineRule="exact"/>
        <w:ind w:firstLine="0"/>
        <w:jc w:val="center"/>
        <w:rPr>
          <w:bCs/>
          <w:szCs w:val="28"/>
        </w:rPr>
      </w:pPr>
      <w:r w:rsidRPr="00695F18">
        <w:rPr>
          <w:bCs/>
          <w:szCs w:val="28"/>
        </w:rPr>
        <w:t>«Смоленский промышленно-экономический колледж»</w:t>
      </w: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МДК 01.01 «</w:t>
      </w:r>
      <w:r w:rsidR="008C3FBB">
        <w:rPr>
          <w:rFonts w:ascii="Times New Roman" w:hAnsi="Times New Roman" w:cs="Times New Roman"/>
          <w:b/>
          <w:bCs/>
          <w:sz w:val="28"/>
          <w:szCs w:val="28"/>
        </w:rPr>
        <w:t>Основы разработки технологического процесса изготовления полиграфической продукции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745B" w:rsidRDefault="0094745B" w:rsidP="009474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 263701 Полиграфическое производство</w:t>
      </w:r>
    </w:p>
    <w:p w:rsidR="0094745B" w:rsidRPr="00203AB8" w:rsidRDefault="0094745B" w:rsidP="009474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</w:t>
      </w:r>
      <w:r w:rsidRPr="00203AB8">
        <w:rPr>
          <w:rFonts w:ascii="Times New Roman" w:hAnsi="Times New Roman" w:cs="Times New Roman"/>
          <w:b/>
          <w:bCs/>
          <w:sz w:val="28"/>
          <w:szCs w:val="28"/>
        </w:rPr>
        <w:t>азовая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745B" w:rsidRDefault="0094745B" w:rsidP="009474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808">
        <w:rPr>
          <w:rFonts w:ascii="Times New Roman" w:hAnsi="Times New Roman" w:cs="Times New Roman"/>
          <w:bCs/>
          <w:sz w:val="28"/>
          <w:szCs w:val="28"/>
        </w:rPr>
        <w:t>2012 г.</w:t>
      </w: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745B" w:rsidRPr="00932808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5"/>
      </w:tblGrid>
      <w:tr w:rsidR="0094745B" w:rsidTr="00575135">
        <w:tc>
          <w:tcPr>
            <w:tcW w:w="4786" w:type="dxa"/>
          </w:tcPr>
          <w:p w:rsidR="005C091D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br w:type="page"/>
            </w:r>
          </w:p>
          <w:p w:rsidR="0094745B" w:rsidRPr="00993CD0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3CD0">
              <w:rPr>
                <w:rFonts w:ascii="Times New Roman CYR" w:hAnsi="Times New Roman CYR" w:cs="Times New Roman CYR"/>
                <w:sz w:val="28"/>
                <w:szCs w:val="28"/>
              </w:rPr>
              <w:t>Рассмотрено на заседании НМС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4745B" w:rsidRPr="00993CD0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Протокол №___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5FE7" w:rsidRDefault="00015FE7" w:rsidP="005751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4745B" w:rsidRDefault="0094745B" w:rsidP="0001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Утверждаю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Заместитель директора по УМР 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______________Н.В.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Судденкова</w:t>
            </w:r>
            <w:proofErr w:type="spellEnd"/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«__» _____________ 2012г.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4745B" w:rsidTr="00575135">
        <w:tc>
          <w:tcPr>
            <w:tcW w:w="4786" w:type="dxa"/>
          </w:tcPr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  «Технология машиностроения»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 ___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Декан Технического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факультета___________Т.В.Лазарева</w:t>
            </w:r>
            <w:proofErr w:type="spellEnd"/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5" w:type="dxa"/>
          </w:tcPr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94745B" w:rsidTr="00575135">
        <w:tc>
          <w:tcPr>
            <w:tcW w:w="4786" w:type="dxa"/>
          </w:tcPr>
          <w:p w:rsidR="0094745B" w:rsidRPr="00932808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Составитель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А.И.Саутенкова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 ОГБОУ СПО «Смоленский промышленно-экономический колледж»/</w:t>
            </w:r>
          </w:p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745B" w:rsidRDefault="0094745B" w:rsidP="005751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94745B" w:rsidRDefault="0094745B" w:rsidP="00947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5B" w:rsidRDefault="0094745B" w:rsidP="00947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91D" w:rsidRDefault="005C091D" w:rsidP="005C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оценочных педагогических материалов по МДК</w:t>
      </w:r>
      <w:r w:rsidR="00584E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01.01 «</w:t>
      </w:r>
      <w:r w:rsidR="008C3FBB">
        <w:rPr>
          <w:rFonts w:ascii="Times New Roman" w:hAnsi="Times New Roman" w:cs="Times New Roman"/>
          <w:b/>
          <w:bCs/>
          <w:sz w:val="28"/>
          <w:szCs w:val="28"/>
        </w:rPr>
        <w:t>Основы разработки технологического процесса изготовления полиграфической продукции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091D" w:rsidRDefault="005C091D" w:rsidP="005C09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 w:rsidP="005C091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5C091D" w:rsidRDefault="005C091D" w:rsidP="005C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Общепрофессиональный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цикл</w:t>
      </w:r>
    </w:p>
    <w:p w:rsidR="005C091D" w:rsidRDefault="005C091D" w:rsidP="005C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5C091D" w:rsidRDefault="005C091D" w:rsidP="005C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C091D" w:rsidRPr="00C76455" w:rsidRDefault="005C091D" w:rsidP="005C091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выбрать для заданной продукции вид печатной формы и </w:t>
      </w:r>
      <w:proofErr w:type="spellStart"/>
      <w:proofErr w:type="gramStart"/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технологиче</w:t>
      </w:r>
      <w:proofErr w:type="spellEnd"/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471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ский</w:t>
      </w:r>
      <w:proofErr w:type="spellEnd"/>
      <w:proofErr w:type="gramEnd"/>
      <w:r w:rsidRPr="004714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процесс ее изготовления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C76455" w:rsidRPr="00C76455" w:rsidRDefault="00C76455" w:rsidP="00C76455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рациональный способ печати;</w:t>
      </w:r>
    </w:p>
    <w:p w:rsidR="00C76455" w:rsidRPr="00C76455" w:rsidRDefault="00C76455" w:rsidP="00C76455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вариант  брошю</w:t>
      </w:r>
      <w:r w:rsidRPr="00C764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764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ровочно-переплетного процесса.</w:t>
      </w:r>
    </w:p>
    <w:p w:rsidR="00C76455" w:rsidRPr="00471403" w:rsidRDefault="00C76455" w:rsidP="00C764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91D" w:rsidRDefault="005C091D" w:rsidP="005C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C091D" w:rsidRPr="0002137F" w:rsidRDefault="005C091D" w:rsidP="005C091D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теоретические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основы   технологических процессов обработки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тексто</w:t>
      </w:r>
      <w:proofErr w:type="spellEnd"/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и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иллюстрационной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proofErr w:type="gramEnd"/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</w:p>
    <w:p w:rsidR="005C091D" w:rsidRPr="001A4C8A" w:rsidRDefault="005C091D" w:rsidP="005C091D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изготовления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фотоформ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714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  печатных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форм; </w:t>
      </w:r>
    </w:p>
    <w:p w:rsidR="001A4C8A" w:rsidRPr="00471403" w:rsidRDefault="001A4C8A" w:rsidP="001A4C8A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технологию основных  и  специальных видов  печати,  </w:t>
      </w:r>
    </w:p>
    <w:p w:rsidR="001A4C8A" w:rsidRPr="00471403" w:rsidRDefault="001A4C8A" w:rsidP="001A4C8A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714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ехнологические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4714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процессы брошюровочно-переплетного производства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4C8A" w:rsidRPr="00471403" w:rsidRDefault="001A4C8A" w:rsidP="001A4C8A">
      <w:pPr>
        <w:pStyle w:val="a4"/>
        <w:shd w:val="clear" w:color="auto" w:fill="FFFFFF"/>
        <w:tabs>
          <w:tab w:val="left" w:pos="974"/>
        </w:tabs>
        <w:spacing w:line="413" w:lineRule="exact"/>
        <w:ind w:left="502"/>
        <w:rPr>
          <w:rFonts w:ascii="Times New Roman" w:hAnsi="Times New Roman" w:cs="Times New Roman"/>
          <w:sz w:val="28"/>
          <w:szCs w:val="28"/>
        </w:rPr>
      </w:pPr>
    </w:p>
    <w:p w:rsidR="00C2557E" w:rsidRDefault="005C091D">
      <w:pPr>
        <w:rPr>
          <w:rFonts w:ascii="Times New Roman" w:hAnsi="Times New Roman" w:cs="Times New Roman"/>
          <w:b/>
          <w:sz w:val="28"/>
          <w:szCs w:val="28"/>
        </w:rPr>
      </w:pPr>
      <w:r w:rsidRPr="005C091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МДК по учебному плану-</w:t>
      </w:r>
      <w:r w:rsidR="008C3FBB">
        <w:rPr>
          <w:rFonts w:ascii="Times New Roman" w:hAnsi="Times New Roman" w:cs="Times New Roman"/>
          <w:b/>
          <w:sz w:val="28"/>
          <w:szCs w:val="28"/>
        </w:rPr>
        <w:t xml:space="preserve">440ч (аудиторных занятий-220 </w:t>
      </w:r>
      <w:proofErr w:type="spellStart"/>
      <w:r w:rsidR="008C3FBB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="008C3FBB"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 w:rsidR="008C3FBB">
        <w:rPr>
          <w:rFonts w:ascii="Times New Roman" w:hAnsi="Times New Roman" w:cs="Times New Roman"/>
          <w:b/>
          <w:sz w:val="28"/>
          <w:szCs w:val="28"/>
        </w:rPr>
        <w:t>абораторных</w:t>
      </w:r>
      <w:proofErr w:type="spellEnd"/>
      <w:r w:rsidR="008C3FBB">
        <w:rPr>
          <w:rFonts w:ascii="Times New Roman" w:hAnsi="Times New Roman" w:cs="Times New Roman"/>
          <w:b/>
          <w:sz w:val="28"/>
          <w:szCs w:val="28"/>
        </w:rPr>
        <w:t xml:space="preserve"> работ-180ч,40 </w:t>
      </w:r>
      <w:proofErr w:type="spellStart"/>
      <w:r w:rsidR="008C3FBB">
        <w:rPr>
          <w:rFonts w:ascii="Times New Roman" w:hAnsi="Times New Roman" w:cs="Times New Roman"/>
          <w:b/>
          <w:sz w:val="28"/>
          <w:szCs w:val="28"/>
        </w:rPr>
        <w:t>ч-курсовой</w:t>
      </w:r>
      <w:proofErr w:type="spellEnd"/>
      <w:r w:rsidR="008C3FBB">
        <w:rPr>
          <w:rFonts w:ascii="Times New Roman" w:hAnsi="Times New Roman" w:cs="Times New Roman"/>
          <w:b/>
          <w:sz w:val="28"/>
          <w:szCs w:val="28"/>
        </w:rPr>
        <w:t xml:space="preserve"> проект)</w:t>
      </w: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84E6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Введение</w:t>
      </w:r>
    </w:p>
    <w:p w:rsidR="005C091D" w:rsidRPr="00B66BC9" w:rsidRDefault="00B66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C091D" w:rsidRPr="00B66BC9">
        <w:rPr>
          <w:rFonts w:ascii="Times New Roman" w:hAnsi="Times New Roman" w:cs="Times New Roman"/>
          <w:sz w:val="28"/>
          <w:szCs w:val="28"/>
        </w:rPr>
        <w:t>Оценочные материалы разработаны для установления соответствия содержания и качества подготовки обучающегося образовательного учреждения по МДК 01.01 «</w:t>
      </w:r>
      <w:r w:rsidR="008C3FBB">
        <w:rPr>
          <w:rFonts w:ascii="Times New Roman" w:hAnsi="Times New Roman" w:cs="Times New Roman"/>
          <w:b/>
          <w:bCs/>
          <w:sz w:val="28"/>
          <w:szCs w:val="28"/>
        </w:rPr>
        <w:t>Основы разработки технологического процесса изготовления полиграфической продукции</w:t>
      </w:r>
      <w:r w:rsidR="005C091D" w:rsidRPr="00B66BC9">
        <w:rPr>
          <w:rFonts w:ascii="Times New Roman" w:hAnsi="Times New Roman" w:cs="Times New Roman"/>
          <w:sz w:val="28"/>
          <w:szCs w:val="28"/>
        </w:rPr>
        <w:t>» Федеральному Государственному образовательному стандарту специальности СПО 263701 «Полиграфическое производство».</w:t>
      </w:r>
    </w:p>
    <w:p w:rsidR="005C091D" w:rsidRPr="00B66BC9" w:rsidRDefault="005C091D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  Оценочные материалы используются </w:t>
      </w:r>
      <w:r w:rsidR="00B66BC9" w:rsidRPr="00B66BC9">
        <w:rPr>
          <w:rFonts w:ascii="Times New Roman" w:hAnsi="Times New Roman" w:cs="Times New Roman"/>
          <w:sz w:val="28"/>
          <w:szCs w:val="28"/>
        </w:rPr>
        <w:t xml:space="preserve">при проведении оценки содержания и качества подготовки </w:t>
      </w:r>
      <w:proofErr w:type="gramStart"/>
      <w:r w:rsidR="00B66BC9" w:rsidRPr="00B66B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6BC9" w:rsidRPr="00B66BC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путём тестирования.</w:t>
      </w:r>
    </w:p>
    <w:p w:rsidR="00B66BC9" w:rsidRPr="00B66BC9" w:rsidRDefault="00B66BC9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 Оценочный материал по МДК 01.01 «</w:t>
      </w:r>
      <w:r w:rsidR="008C3FBB">
        <w:rPr>
          <w:rFonts w:ascii="Times New Roman" w:hAnsi="Times New Roman" w:cs="Times New Roman"/>
          <w:b/>
          <w:bCs/>
          <w:sz w:val="28"/>
          <w:szCs w:val="28"/>
        </w:rPr>
        <w:t>Основы разработки технологического процесса изготовления полиграфической продукции</w:t>
      </w:r>
      <w:r w:rsidRPr="00B66BC9">
        <w:rPr>
          <w:rFonts w:ascii="Times New Roman" w:hAnsi="Times New Roman" w:cs="Times New Roman"/>
          <w:sz w:val="28"/>
          <w:szCs w:val="28"/>
        </w:rPr>
        <w:t>» состоит из спецификации и набора стандартизированных заданий в тестовой форме.</w:t>
      </w: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p w:rsid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23"/>
        <w:gridCol w:w="1892"/>
        <w:gridCol w:w="1409"/>
        <w:gridCol w:w="2355"/>
        <w:gridCol w:w="993"/>
        <w:gridCol w:w="1099"/>
      </w:tblGrid>
      <w:tr w:rsidR="00B66BC9" w:rsidTr="00575135">
        <w:trPr>
          <w:trHeight w:val="413"/>
        </w:trPr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02137F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37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Разделы и темы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заданий и их количество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сложности заданий</w:t>
            </w:r>
          </w:p>
        </w:tc>
      </w:tr>
      <w:tr w:rsidR="00B66BC9" w:rsidTr="00575135">
        <w:trPr>
          <w:trHeight w:val="412"/>
        </w:trPr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Pr="00F03A0C" w:rsidRDefault="00B66BC9" w:rsidP="005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A0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Часть </w:t>
            </w:r>
            <w:r w:rsidRPr="00F03A0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lang w:val="en-US"/>
              </w:rPr>
              <w:t>I</w:t>
            </w:r>
            <w:r w:rsidRPr="00F03A0C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</w:t>
            </w:r>
            <w:r w:rsidRPr="00F03A0C">
              <w:rPr>
                <w:rFonts w:ascii="Times New Roman" w:hAnsi="Times New Roman" w:cs="Times New Roman"/>
                <w:b/>
                <w:bCs/>
                <w:color w:val="000000"/>
              </w:rPr>
              <w:t>сновы технологии допечатных процессов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shd w:val="clear" w:color="auto" w:fill="FFFFFF"/>
              <w:spacing w:line="360" w:lineRule="auto"/>
              <w:ind w:left="1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текстовых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изданий.форматыизданий.понятия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полосе </w:t>
            </w:r>
          </w:p>
          <w:p w:rsidR="00B66BC9" w:rsidRDefault="00B66BC9" w:rsidP="00575135">
            <w:pPr>
              <w:shd w:val="clear" w:color="auto" w:fill="FFFFFF"/>
              <w:spacing w:line="360" w:lineRule="auto"/>
              <w:ind w:left="11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измерения,полиграфические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шрифты,выбор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оформления.формирование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строки.основные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набора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вёрстки.типы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текста.компьютерные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шрифты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классификация,набор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текстовом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редакторе,оформление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набора.вёрстка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спуск полос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издания.вывод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текста,методы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контроля,состав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системыформатной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поэлементной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обработки,естественные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технологические преобразования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системе,метомее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оценки.теоретические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 технология воспроизведения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цвета при воспроизведении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штриховых,тоновых.одно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многоцветных изображений в аналоговых и цифровых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обработки.обработка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цветом.градационная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цветовая.частотная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изображений,программные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средства,теоретические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многокрасочного печатания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F03A0C" w:rsidRDefault="00B66BC9" w:rsidP="005751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</w:pPr>
            <w:r w:rsidRPr="00F03A0C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  <w:t>Введение</w:t>
            </w:r>
          </w:p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>Полиграфически</w:t>
            </w: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е системы измерений. Виды изданий. Форматы  изданий. Понятие о полосе.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рат,полоса,формат,книга,брошюра,журнал,газета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изданий,элементы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и внутреннего оформления.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2-В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Pr="00F03A0C" w:rsidRDefault="00B66BC9" w:rsidP="0057513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3A0C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napToGrid w:val="0"/>
                <w:color w:val="000000"/>
              </w:rPr>
              <w:t xml:space="preserve"> 1</w:t>
            </w:r>
            <w:r w:rsidRPr="00F03A0C">
              <w:rPr>
                <w:rFonts w:ascii="Times New Roman" w:hAnsi="Times New Roman" w:cs="Times New Roman"/>
                <w:b/>
                <w:bCs/>
                <w:i/>
                <w:iCs/>
                <w:noProof/>
                <w:snapToGrid w:val="0"/>
                <w:color w:val="000000"/>
              </w:rPr>
              <w:t>.Основы технологии обработки текстовой информации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 xml:space="preserve">Полиграфические шрифты. Компьютерные  шрифты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арнитура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шрифтов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 xml:space="preserve">Основные правила набора и вёрстки.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ёрстка,форточка,фонарик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вёрстки различных видов изданий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>Технические правила набора фор</w:t>
            </w:r>
            <w:r>
              <w:rPr>
                <w:rFonts w:ascii="Times New Roman" w:hAnsi="Times New Roman" w:cs="Times New Roman"/>
                <w:color w:val="000000"/>
              </w:rPr>
              <w:t xml:space="preserve">м документации, таблиц,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выводов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ормул</w:t>
            </w:r>
            <w:proofErr w:type="spellEnd"/>
            <w:r w:rsidRPr="00DE25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оловка,боковик.прографка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E25B8">
              <w:rPr>
                <w:rFonts w:ascii="Times New Roman" w:hAnsi="Times New Roman" w:cs="Times New Roman"/>
                <w:color w:val="000000"/>
              </w:rPr>
              <w:t>равила набора фор</w:t>
            </w:r>
            <w:r>
              <w:rPr>
                <w:rFonts w:ascii="Times New Roman" w:hAnsi="Times New Roman" w:cs="Times New Roman"/>
                <w:color w:val="000000"/>
              </w:rPr>
              <w:t xml:space="preserve">м документации, таблиц,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выводов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ормул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>Книжно-журнальная вёрстка. Вёрстка и спуск полос.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>Книжно-журнальная вёрстка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03A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2. Основы технологии обработки изобразительной информации.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>Обработка иллюстраций.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Светофильтры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ддитивный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многокрасочного изображения основными красками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 xml:space="preserve"> Состав репродукционной системы форматной и поэлементной цифровой обработки.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канер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поэлементной цифровой обработки.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F03A0C" w:rsidRDefault="00B66BC9" w:rsidP="005751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</w:pPr>
            <w:r w:rsidRPr="00F03A0C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  <w:t>Раздел 3. Технология изготовления печатных 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 xml:space="preserve">Способы получения фотоформ. 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озитив.диапозитив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5B8">
              <w:rPr>
                <w:rFonts w:ascii="Times New Roman" w:hAnsi="Times New Roman" w:cs="Times New Roman"/>
                <w:color w:val="000000"/>
              </w:rPr>
              <w:t xml:space="preserve"> Естественные и технологические  преобразования в </w:t>
            </w:r>
            <w:r w:rsidRPr="00DE25B8">
              <w:rPr>
                <w:rFonts w:ascii="Times New Roman" w:hAnsi="Times New Roman" w:cs="Times New Roman"/>
                <w:color w:val="000000"/>
              </w:rPr>
              <w:lastRenderedPageBreak/>
              <w:t>системе форматной и поэлементной  обработки.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lastRenderedPageBreak/>
              <w:t>Монтаж  фотоформ.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фотоформа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Аналоговая технология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566CA1" w:rsidRDefault="00B66BC9" w:rsidP="005751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>Технология изготовления печатных форм.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идрофильность,олеофильность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форм по аналоговой технологии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C9" w:rsidTr="0057513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>Изготовление печатных форм по технологии «компьютер -  печатная  форма»</w:t>
            </w: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Формовыводное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>Изготовление печатных форм по технологии «компьютер -  печатная  форма»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B66BC9" w:rsidTr="00575135">
        <w:trPr>
          <w:trHeight w:val="2460"/>
        </w:trPr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E25B8">
              <w:rPr>
                <w:rFonts w:ascii="Times New Roman" w:hAnsi="Times New Roman" w:cs="Times New Roman"/>
                <w:color w:val="000000"/>
              </w:rPr>
              <w:t>Специальные виды печати.</w:t>
            </w:r>
            <w:r w:rsidRPr="00DE25B8">
              <w:rPr>
                <w:rFonts w:ascii="Times New Roman" w:hAnsi="Times New Roman" w:cs="Times New Roman"/>
                <w:snapToGrid w:val="0"/>
                <w:color w:val="000000"/>
              </w:rPr>
              <w:t xml:space="preserve">  Печатные формы.</w:t>
            </w: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Default="00B66BC9" w:rsidP="00575135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B66BC9" w:rsidRPr="00DE25B8" w:rsidRDefault="00B66BC9" w:rsidP="005751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BC9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шлифования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 шлифование.</w:t>
            </w:r>
          </w:p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шлифование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шлифования. Силы резания и мощность резания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C9" w:rsidRDefault="00B66BC9" w:rsidP="00575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</w:tbl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</w:p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уровня -21, второго уровня сложности -9.</w:t>
      </w:r>
    </w:p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- 21 тестовое задание на выбор одного правильного ответа из четырех предложенных. Задания оцениваются в 1 балл. </w:t>
      </w:r>
    </w:p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Уровень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 тестовых заданий на нахождение соответствия; установления правильной последовательности; задания с кратким ответом и т.д.</w:t>
      </w:r>
    </w:p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оцениваются в 2 балла.</w:t>
      </w:r>
    </w:p>
    <w:p w:rsidR="00B66BC9" w:rsidRDefault="00B66BC9" w:rsidP="00B6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– 39 баллов.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Задания выполняются студентами в течение 45 минут.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Инструкция по организации и проведению тестирования: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естирование проводится в аудиториях, оборудованных персональными компьютерами;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тестирование выполняется в программной оболочке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СПО-тест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Критерии оценки знаний студентов: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«Удовлетворительно» - от 20-28 баллов;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«Хорошо»- от 29-33 баллов;</w:t>
      </w:r>
    </w:p>
    <w:p w:rsidR="00B66BC9" w:rsidRDefault="00B66BC9" w:rsidP="00B66B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«Отлично» - от 34-39 баллов.</w:t>
      </w:r>
    </w:p>
    <w:p w:rsidR="00B66BC9" w:rsidRDefault="00B66BC9" w:rsidP="00B66BC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BC9" w:rsidRDefault="00B66BC9" w:rsidP="00B66BC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BC9" w:rsidRDefault="00B66BC9" w:rsidP="00B66B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66BC9" w:rsidRDefault="00B66BC9" w:rsidP="00B66BC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Тестовые задания по </w:t>
      </w:r>
      <w:r w:rsidR="001A4C8A">
        <w:rPr>
          <w:rFonts w:ascii="Times New Roman" w:eastAsia="Times New Roman" w:hAnsi="Times New Roman" w:cs="Times New Roman"/>
          <w:b/>
          <w:sz w:val="28"/>
          <w:szCs w:val="28"/>
        </w:rPr>
        <w:t>МДК 01.01</w:t>
      </w:r>
      <w:r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 w:rsidR="008C3FBB">
        <w:rPr>
          <w:rFonts w:ascii="Times New Roman" w:hAnsi="Times New Roman" w:cs="Times New Roman"/>
          <w:b/>
          <w:bCs/>
          <w:sz w:val="28"/>
          <w:szCs w:val="28"/>
        </w:rPr>
        <w:t>Основы разработки технологического процесса изготовления полиграфической продукции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3979"/>
        <w:gridCol w:w="4471"/>
      </w:tblGrid>
      <w:tr w:rsidR="00B66BC9" w:rsidTr="00575135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«А»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ind w:left="44"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Гидрофильность-свойство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1.печатных элементов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2.пробельных элементов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 печатных элементов плоской печати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пробельных элементов плоской печати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Олеофильность-свойство</w:t>
            </w:r>
            <w:proofErr w:type="spellEnd"/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1.печатных элементов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2.пробельных элементов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 элементов плоской печати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4.пробельных элементов плоской печати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Фонарик-это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1.Заголовок в оборку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на полях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3.Заголовок в начале текста</w:t>
            </w:r>
          </w:p>
        </w:tc>
      </w:tr>
      <w:tr w:rsidR="00B66BC9" w:rsidTr="00575135">
        <w:trPr>
          <w:trHeight w:val="16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Хвост и </w:t>
            </w:r>
            <w:proofErr w:type="spellStart"/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головка-элементы</w:t>
            </w:r>
            <w:proofErr w:type="spellEnd"/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Таблицы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2.Формулы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3.Иллюстрации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учитываемый при спуске полос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1.Тип печатной машины.</w:t>
            </w:r>
          </w:p>
          <w:p w:rsidR="00B66BC9" w:rsidRPr="00D97097" w:rsidRDefault="00B66BC9" w:rsidP="00575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2.Выбор схемы печати.</w:t>
            </w:r>
          </w:p>
          <w:p w:rsidR="00B66BC9" w:rsidRPr="00D97097" w:rsidRDefault="00B66BC9" w:rsidP="00575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3.Выбор схемы фальцовки.</w:t>
            </w:r>
          </w:p>
          <w:p w:rsidR="00B66BC9" w:rsidRPr="00D97097" w:rsidRDefault="00B66BC9" w:rsidP="00575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Красочность издания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Дидо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применяются </w:t>
            </w: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роизводные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От французского дюйма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2.От английского дюйма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3.От метра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4.От сантиметра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Фотоформы крепятся с помощью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Липкой ленты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2.Штифтов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3.Проволочных скоб</w:t>
            </w:r>
            <w:r w:rsidRPr="00D970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контроля правильности 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крепления фотоформ используется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Миллиметровая сетка.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2.Металлическая линейка.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3.Лупа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Репродукционые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фотоаппараты бывают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1.Барабанные.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2.Планшетные.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3.Проекционные.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Двухкомнатные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Формовыводное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устройство предполагает наличие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1.Монтажного стола.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2.Фотоформы.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3.Шкалы контроля СПШ-К.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Цифрового массива данных.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По насыщенности шрифты бывают: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ветлые</w:t>
            </w:r>
            <w:proofErr w:type="gramStart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олужирные.жирные;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2.Прямые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аклонные ,курсивные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3.Нормальные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ирокие,узкие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По наклону  шрифты бывают: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1.Светлые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олужирные.жирные;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2.Прямые</w:t>
            </w:r>
            <w:proofErr w:type="gramStart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аклонные ,курсивные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3.Нормальные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ирокие,узкие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По плотности очка шрифты бывают: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1.С </w:t>
            </w: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ветлые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олужирные.жирные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2.Прямые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аклонные ,курсивные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3.Нормальные</w:t>
            </w:r>
            <w:proofErr w:type="gramStart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ирокие,узкие</w:t>
            </w:r>
          </w:p>
          <w:p w:rsidR="00B66BC9" w:rsidRPr="00D97097" w:rsidRDefault="00B66BC9" w:rsidP="005751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оригиналы по виду подложки классифицируются 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1.Прозрачные</w:t>
            </w:r>
            <w:proofErr w:type="gramStart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епрозрачные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2.Чёрно-белые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онохромные.цветные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3.Штриховые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олутоновые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К штриховым изображениям относятся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1.Карандашные рисунки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2.Слайды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3.Фотографии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4.Репродукции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егатив-изображение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меющее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оптические плотности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</w:t>
            </w:r>
            <w:proofErr w:type="gramEnd"/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оригиналу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оригиналу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Светофильтр для пурпурной краски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1. 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Зелёный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2.Синий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3.Красный</w:t>
            </w: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пособность копировального слоя: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 растворимость под действием света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2.Изменять чувствительность 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3.Изменять цвет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B66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Копировальная рама используется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Default="00B66BC9" w:rsidP="00B6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форм по аналоговой технологии.</w:t>
            </w:r>
          </w:p>
          <w:p w:rsidR="00A9748F" w:rsidRDefault="00B66BC9" w:rsidP="00B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C9">
              <w:rPr>
                <w:rFonts w:ascii="Times New Roman" w:hAnsi="Times New Roman" w:cs="Times New Roman"/>
                <w:sz w:val="24"/>
                <w:szCs w:val="24"/>
              </w:rPr>
              <w:t xml:space="preserve">2. Изготовления форм по </w:t>
            </w:r>
            <w:proofErr w:type="gramStart"/>
            <w:r w:rsidR="009817E1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Pr="00B66BC9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gramEnd"/>
            <w:r w:rsidR="0098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BC9" w:rsidRDefault="00B66BC9" w:rsidP="00B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C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B66BC9" w:rsidRPr="00B66BC9" w:rsidRDefault="00B66BC9" w:rsidP="00B66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3.Получения текстовых копий.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Полутоновое изображение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1.Чертежи.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2.Графики.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3.Карандашные рисунки.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Акварельные рисунки.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Светофильтр для  голубой  краски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1.Зелёный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2.Синий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sz w:val="24"/>
                <w:szCs w:val="24"/>
              </w:rPr>
              <w:t>3.Красный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Уровень «В»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Соотнеситевид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и метод его получения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1.Аддитивный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2.Субтрактивный-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аниениеие</w:t>
            </w:r>
          </w:p>
          <w:p w:rsidR="00B66BC9" w:rsidRPr="00D97097" w:rsidRDefault="00B66BC9" w:rsidP="00B66B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а</w:t>
            </w:r>
          </w:p>
          <w:p w:rsidR="00B66BC9" w:rsidRPr="00D97097" w:rsidRDefault="00B66BC9" w:rsidP="00B66B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ущего инструмента к видам механических обработок: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цветов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В. вычитание цветов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Ответ: 1-А; 2-В;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оотнесите виды и способы печати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1.Прямой 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2.Офсетный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высокая. </w:t>
            </w: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глубокая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лоская-печатная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форма контактирует с печатной поверхностью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передаётся на офсетное </w:t>
            </w: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полотно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 с него на бумагу</w:t>
            </w: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1-А; 2-В.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оотнесите способы получения печатных форм и виды печати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1.Высокая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2.Глубокая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3.Плоская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А.Гравирование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В.Литейные</w:t>
            </w:r>
            <w:proofErr w:type="gram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рессования</w:t>
            </w:r>
            <w:proofErr w:type="spellEnd"/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С.Фотохимиграфические</w:t>
            </w:r>
            <w:proofErr w:type="spellEnd"/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1-В, 2-А; 3-С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оотнести зоны цветов с длиной волны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1.Синяя-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2.Зелёная-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 xml:space="preserve">3.Красная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500-600нм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400-500 нм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97097">
              <w:rPr>
                <w:rFonts w:ascii="Times New Roman" w:hAnsi="Times New Roman" w:cs="Times New Roman"/>
                <w:sz w:val="24"/>
                <w:szCs w:val="24"/>
              </w:rPr>
              <w:t>600-700 нм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1-В; 2-А; 3-С.</w:t>
            </w:r>
          </w:p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Соотнесите вид печати и признаки печатных форм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1.Высокая.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лоская.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3.Г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лубокая.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А.Печатающие элементы лежат в одной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тенях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больше,чем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светах.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В.Печатающие элементы лежат ниже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пробельных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тенях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глубже,чем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светах.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С.Печатающие и пробельные элементы лежат в одной плоскости и имеют различные физико-химические свойства.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1-А; 2-С;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3-В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Соотнесите понятия и их состав: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1.Фотоформы.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2.Светофильтры.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3.Шрифты.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А.Боковик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рографка,хвост,головка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В.Диапозитивы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егативы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С.Очко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арнитура,насыщенность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Д.Зелёный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расный,синий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1-В; 2-Д;3-С;4-А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Соотнесите определение и его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значеие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1.Градация.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2.Линиатура.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3.Повторяемость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А.Параметр</w:t>
            </w:r>
            <w:proofErr w:type="gram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,х</w:t>
            </w:r>
            <w:proofErr w:type="gram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арактеризуемый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максимальным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несовмещением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выводе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цветоделённых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форм.</w:t>
            </w: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линий на дюйм</w:t>
            </w: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С.Последовательность тонов оригинала</w:t>
            </w:r>
          </w:p>
          <w:p w:rsidR="00B66BC9" w:rsidRPr="00D97097" w:rsidRDefault="00B66BC9" w:rsidP="005751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1-С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2-В;3-А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Соотнесите определение и его </w:t>
            </w: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значеие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1.Треппинг.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2.Треккинг.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3.Кёрнинг.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А.Увеличение площади более светлого цвета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предотвращения появления пустых зазоров.</w:t>
            </w:r>
          </w:p>
          <w:p w:rsidR="00B66BC9" w:rsidRPr="00D97097" w:rsidRDefault="00B66BC9" w:rsidP="00575135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В.Процесс установки правильного значения апрошей.</w:t>
            </w:r>
          </w:p>
          <w:p w:rsidR="00B66BC9" w:rsidRPr="00D97097" w:rsidRDefault="00B66BC9" w:rsidP="00575135">
            <w:pPr>
              <w:ind w:left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изуальное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выравнивание апрошей между определёнными парами букв.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1-А;2-В; 3-С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Соотнесите вид печати с видом выпускаемой продукции: </w:t>
            </w:r>
          </w:p>
          <w:p w:rsidR="00B66BC9" w:rsidRPr="00D97097" w:rsidRDefault="00B66BC9" w:rsidP="00B66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флексографская</w:t>
            </w:r>
            <w:proofErr w:type="spellEnd"/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печать</w:t>
            </w:r>
          </w:p>
          <w:p w:rsidR="00B66BC9" w:rsidRPr="00D97097" w:rsidRDefault="00B66BC9" w:rsidP="00B66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трафаретная печать</w:t>
            </w:r>
          </w:p>
          <w:p w:rsidR="00B66BC9" w:rsidRPr="00D97097" w:rsidRDefault="00B66BC9" w:rsidP="00B66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тампонная печать</w:t>
            </w:r>
          </w:p>
          <w:p w:rsidR="00B66BC9" w:rsidRPr="00D97097" w:rsidRDefault="00B66BC9" w:rsidP="0057513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печать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полиэтиленовые пакеты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самоклеющиеся этикетки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С.футболки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Д.кружки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Е.рекламные буклеты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.ручки</w:t>
            </w:r>
          </w:p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D9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.ампулы</w:t>
            </w:r>
          </w:p>
        </w:tc>
      </w:tr>
      <w:tr w:rsidR="00B66BC9" w:rsidTr="005751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C9" w:rsidRPr="00D97097" w:rsidRDefault="00B66BC9" w:rsidP="00575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Ответ: 1-А</w:t>
            </w:r>
            <w:proofErr w:type="gramStart"/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2-С,Д;3- 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D9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.Н; 4-Е.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9" w:rsidRPr="00D97097" w:rsidRDefault="00B66BC9" w:rsidP="00575135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6BC9" w:rsidRDefault="00B66BC9" w:rsidP="00B66BC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BC9" w:rsidRDefault="00B66BC9" w:rsidP="00B66BC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BC9" w:rsidRDefault="00B66BC9" w:rsidP="00B66BC9"/>
    <w:p w:rsidR="00B66BC9" w:rsidRDefault="00B66BC9" w:rsidP="00B66BC9"/>
    <w:p w:rsidR="00B66BC9" w:rsidRDefault="00B66BC9" w:rsidP="00B66BC9"/>
    <w:p w:rsidR="005C091D" w:rsidRPr="005C091D" w:rsidRDefault="005C091D">
      <w:pPr>
        <w:rPr>
          <w:rFonts w:ascii="Times New Roman" w:hAnsi="Times New Roman" w:cs="Times New Roman"/>
          <w:b/>
          <w:sz w:val="28"/>
          <w:szCs w:val="28"/>
        </w:rPr>
      </w:pPr>
    </w:p>
    <w:sectPr w:rsidR="005C091D" w:rsidRPr="005C091D" w:rsidSect="00C2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786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24CBC"/>
    <w:multiLevelType w:val="hybridMultilevel"/>
    <w:tmpl w:val="0AB8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7DF5"/>
    <w:multiLevelType w:val="hybridMultilevel"/>
    <w:tmpl w:val="EBA01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7D03DBD"/>
    <w:multiLevelType w:val="hybridMultilevel"/>
    <w:tmpl w:val="E3BC2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45B"/>
    <w:rsid w:val="00015FE7"/>
    <w:rsid w:val="001A4C8A"/>
    <w:rsid w:val="00584E69"/>
    <w:rsid w:val="005C091D"/>
    <w:rsid w:val="008C3FBB"/>
    <w:rsid w:val="0094745B"/>
    <w:rsid w:val="009817E1"/>
    <w:rsid w:val="009F7E0D"/>
    <w:rsid w:val="00A9748F"/>
    <w:rsid w:val="00B66BC9"/>
    <w:rsid w:val="00C2557E"/>
    <w:rsid w:val="00C7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94745B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C091D"/>
    <w:pPr>
      <w:ind w:left="720"/>
      <w:contextualSpacing/>
    </w:pPr>
  </w:style>
  <w:style w:type="table" w:styleId="a5">
    <w:name w:val="Table Grid"/>
    <w:basedOn w:val="a1"/>
    <w:uiPriority w:val="59"/>
    <w:rsid w:val="00B66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5D79-EB3E-463B-B220-FEB1557E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CAD</cp:lastModifiedBy>
  <cp:revision>7</cp:revision>
  <cp:lastPrinted>2012-11-08T09:07:00Z</cp:lastPrinted>
  <dcterms:created xsi:type="dcterms:W3CDTF">2012-11-07T15:12:00Z</dcterms:created>
  <dcterms:modified xsi:type="dcterms:W3CDTF">2012-11-16T09:13:00Z</dcterms:modified>
</cp:coreProperties>
</file>