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C5" w:rsidRDefault="00CF75C5" w:rsidP="00CF75C5">
      <w:pPr>
        <w:pStyle w:val="a4"/>
        <w:ind w:firstLine="0"/>
        <w:jc w:val="center"/>
        <w:rPr>
          <w:spacing w:val="-20"/>
          <w:szCs w:val="28"/>
        </w:rPr>
      </w:pPr>
      <w:r w:rsidRPr="00695F18">
        <w:rPr>
          <w:spacing w:val="-20"/>
          <w:szCs w:val="28"/>
        </w:rPr>
        <w:t>ДЕПАРТАМЕНТ СМО</w:t>
      </w:r>
      <w:r>
        <w:rPr>
          <w:spacing w:val="-20"/>
          <w:szCs w:val="28"/>
        </w:rPr>
        <w:t>ЛЕНСКОЙ ОБЛАСТИ ПО ОБРАЗОВАНИЮ</w:t>
      </w:r>
      <w:proofErr w:type="gramStart"/>
      <w:r>
        <w:rPr>
          <w:spacing w:val="-20"/>
          <w:szCs w:val="28"/>
        </w:rPr>
        <w:t xml:space="preserve"> ,</w:t>
      </w:r>
      <w:proofErr w:type="gramEnd"/>
      <w:r w:rsidRPr="00695F18">
        <w:rPr>
          <w:spacing w:val="-20"/>
          <w:szCs w:val="28"/>
        </w:rPr>
        <w:t xml:space="preserve"> НАУКЕ</w:t>
      </w:r>
      <w:r w:rsidRPr="00695F18">
        <w:rPr>
          <w:spacing w:val="-20"/>
          <w:szCs w:val="28"/>
        </w:rPr>
        <w:tab/>
      </w:r>
    </w:p>
    <w:p w:rsidR="00CF75C5" w:rsidRPr="00695F18" w:rsidRDefault="00CF75C5" w:rsidP="00CF75C5">
      <w:pPr>
        <w:pStyle w:val="a4"/>
        <w:ind w:firstLine="0"/>
        <w:jc w:val="center"/>
        <w:rPr>
          <w:bCs/>
          <w:spacing w:val="-20"/>
          <w:szCs w:val="28"/>
        </w:rPr>
      </w:pPr>
      <w:r>
        <w:rPr>
          <w:spacing w:val="-20"/>
          <w:szCs w:val="28"/>
        </w:rPr>
        <w:t>И ДЕЛАМ МОЛОДЁЖИ</w:t>
      </w:r>
    </w:p>
    <w:p w:rsidR="00CF75C5" w:rsidRPr="00695F18" w:rsidRDefault="00CF75C5" w:rsidP="00CF75C5">
      <w:pPr>
        <w:pStyle w:val="a4"/>
        <w:spacing w:line="240" w:lineRule="exact"/>
        <w:ind w:firstLine="0"/>
        <w:jc w:val="center"/>
        <w:rPr>
          <w:bCs/>
          <w:szCs w:val="28"/>
        </w:rPr>
      </w:pPr>
      <w:r>
        <w:rPr>
          <w:bCs/>
          <w:szCs w:val="28"/>
        </w:rPr>
        <w:t>Областное государственное бюджетное образовательное учреждение</w:t>
      </w:r>
      <w:r w:rsidRPr="00695F18">
        <w:rPr>
          <w:bCs/>
          <w:szCs w:val="28"/>
        </w:rPr>
        <w:t xml:space="preserve"> среднего профессионального образования</w:t>
      </w:r>
    </w:p>
    <w:p w:rsidR="00CF75C5" w:rsidRPr="00695F18" w:rsidRDefault="00CF75C5" w:rsidP="00CF75C5">
      <w:pPr>
        <w:pStyle w:val="a4"/>
        <w:spacing w:line="240" w:lineRule="exact"/>
        <w:ind w:firstLine="0"/>
        <w:jc w:val="center"/>
        <w:rPr>
          <w:bCs/>
          <w:szCs w:val="28"/>
        </w:rPr>
      </w:pPr>
      <w:r w:rsidRPr="00695F18">
        <w:rPr>
          <w:bCs/>
          <w:szCs w:val="28"/>
        </w:rPr>
        <w:t>«Смоленский промышленно-экономический колледж»</w:t>
      </w: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МДК 01.02 «</w:t>
      </w:r>
      <w:r w:rsidR="00AE0CE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Технико-экономический анализ полиграфических технологий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75C5" w:rsidRDefault="00CF75C5" w:rsidP="00CF75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специальности 263701 Полиграфическое производство</w:t>
      </w:r>
    </w:p>
    <w:p w:rsidR="00CF75C5" w:rsidRPr="00203AB8" w:rsidRDefault="00CF75C5" w:rsidP="00CF75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</w:t>
      </w:r>
      <w:r w:rsidRPr="00203AB8">
        <w:rPr>
          <w:rFonts w:ascii="Times New Roman" w:hAnsi="Times New Roman" w:cs="Times New Roman"/>
          <w:b/>
          <w:bCs/>
          <w:sz w:val="28"/>
          <w:szCs w:val="28"/>
        </w:rPr>
        <w:t>азовая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F75C5" w:rsidRDefault="00CF75C5" w:rsidP="00CF75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808">
        <w:rPr>
          <w:rFonts w:ascii="Times New Roman" w:hAnsi="Times New Roman" w:cs="Times New Roman"/>
          <w:bCs/>
          <w:sz w:val="28"/>
          <w:szCs w:val="28"/>
        </w:rPr>
        <w:t>2012 г.</w:t>
      </w: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5C5" w:rsidRPr="00932808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5"/>
      </w:tblGrid>
      <w:tr w:rsidR="00CF75C5" w:rsidTr="00CF75C5">
        <w:tc>
          <w:tcPr>
            <w:tcW w:w="4786" w:type="dxa"/>
          </w:tcPr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br w:type="page"/>
            </w:r>
          </w:p>
          <w:p w:rsidR="00CF75C5" w:rsidRPr="00993CD0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3CD0">
              <w:rPr>
                <w:rFonts w:ascii="Times New Roman CYR" w:hAnsi="Times New Roman CYR" w:cs="Times New Roman CYR"/>
                <w:sz w:val="28"/>
                <w:szCs w:val="28"/>
              </w:rPr>
              <w:t>Рассмотрено на заседании НМС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ОГБОУ СПО «Смоленский промышленно-экономический колледж»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CF75C5" w:rsidRPr="00993CD0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Протокол №___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«__» _____________ 2012г.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Утверждаю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Заместитель директора по УМР 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ОГБОУ СПО «Смоленский промышленно-экономический колледж»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______________Н.В.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Судденкова</w:t>
            </w:r>
            <w:proofErr w:type="spellEnd"/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«__» _____________ 2012г.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75C5" w:rsidTr="00CF75C5">
        <w:tc>
          <w:tcPr>
            <w:tcW w:w="4786" w:type="dxa"/>
          </w:tcPr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3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  «Технология машиностроения»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Протокол № ___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«__» _____________ 2012г.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Декан Технического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факультета___________Т.В.Лазарева</w:t>
            </w:r>
            <w:proofErr w:type="spellEnd"/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85" w:type="dxa"/>
          </w:tcPr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F75C5" w:rsidTr="00CF75C5">
        <w:tc>
          <w:tcPr>
            <w:tcW w:w="4786" w:type="dxa"/>
          </w:tcPr>
          <w:p w:rsidR="00CF75C5" w:rsidRPr="00932808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Составитель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А.И.Саутенкова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 ОГБОУ СПО «Смоленский промышленно-экономический колледж»/</w:t>
            </w:r>
          </w:p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75C5" w:rsidRDefault="00CF75C5" w:rsidP="00CF75C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CF75C5" w:rsidRDefault="00CF75C5" w:rsidP="00CF75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5C5" w:rsidRDefault="00CF75C5" w:rsidP="00CF75C5">
      <w:pPr>
        <w:rPr>
          <w:rFonts w:ascii="Times New Roman" w:hAnsi="Times New Roman" w:cs="Times New Roman"/>
          <w:b/>
          <w:sz w:val="28"/>
          <w:szCs w:val="28"/>
        </w:rPr>
      </w:pPr>
    </w:p>
    <w:p w:rsidR="00CF75C5" w:rsidRDefault="00CF75C5" w:rsidP="00CF7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Введение</w:t>
      </w:r>
    </w:p>
    <w:p w:rsidR="00CF75C5" w:rsidRPr="00B66BC9" w:rsidRDefault="00CF75C5" w:rsidP="00CF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6BC9">
        <w:rPr>
          <w:rFonts w:ascii="Times New Roman" w:hAnsi="Times New Roman" w:cs="Times New Roman"/>
          <w:sz w:val="28"/>
          <w:szCs w:val="28"/>
        </w:rPr>
        <w:t>Оценочные материалы разработаны для установления соответствия содержания и качества подготовки обучающегося образова</w:t>
      </w:r>
      <w:r w:rsidR="007E3C9E">
        <w:rPr>
          <w:rFonts w:ascii="Times New Roman" w:hAnsi="Times New Roman" w:cs="Times New Roman"/>
          <w:sz w:val="28"/>
          <w:szCs w:val="28"/>
        </w:rPr>
        <w:t>тельного учреждения по МДК 01.02</w:t>
      </w:r>
      <w:r w:rsidRPr="00B66BC9">
        <w:rPr>
          <w:rFonts w:ascii="Times New Roman" w:hAnsi="Times New Roman" w:cs="Times New Roman"/>
          <w:sz w:val="28"/>
          <w:szCs w:val="28"/>
        </w:rPr>
        <w:t xml:space="preserve"> «</w:t>
      </w:r>
      <w:r w:rsidR="00AE0CE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Технико-экономический анализ полиграфических технологий</w:t>
      </w:r>
      <w:r w:rsidRPr="00B66BC9">
        <w:rPr>
          <w:rFonts w:ascii="Times New Roman" w:hAnsi="Times New Roman" w:cs="Times New Roman"/>
          <w:sz w:val="28"/>
          <w:szCs w:val="28"/>
        </w:rPr>
        <w:t>» Федеральному Государственному образовательному стандарту специальности СПО 263701 «Полиграфическое производство».</w:t>
      </w:r>
    </w:p>
    <w:p w:rsidR="00CF75C5" w:rsidRPr="00B66BC9" w:rsidRDefault="00CF75C5" w:rsidP="00CF75C5">
      <w:pPr>
        <w:rPr>
          <w:rFonts w:ascii="Times New Roman" w:hAnsi="Times New Roman" w:cs="Times New Roman"/>
          <w:sz w:val="28"/>
          <w:szCs w:val="28"/>
        </w:rPr>
      </w:pPr>
      <w:r w:rsidRPr="00B66BC9">
        <w:rPr>
          <w:rFonts w:ascii="Times New Roman" w:hAnsi="Times New Roman" w:cs="Times New Roman"/>
          <w:sz w:val="28"/>
          <w:szCs w:val="28"/>
        </w:rPr>
        <w:t xml:space="preserve">    Оценочные материалы используются при проведении оценки содержания и качества подготовки </w:t>
      </w:r>
      <w:proofErr w:type="gramStart"/>
      <w:r w:rsidRPr="00B66B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BC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путём тестирования.</w:t>
      </w:r>
    </w:p>
    <w:p w:rsidR="00CF75C5" w:rsidRDefault="00CF75C5">
      <w:pPr>
        <w:rPr>
          <w:rFonts w:ascii="Times New Roman" w:hAnsi="Times New Roman" w:cs="Times New Roman"/>
          <w:sz w:val="28"/>
          <w:szCs w:val="28"/>
        </w:rPr>
      </w:pPr>
      <w:r w:rsidRPr="00B66BC9">
        <w:rPr>
          <w:rFonts w:ascii="Times New Roman" w:hAnsi="Times New Roman" w:cs="Times New Roman"/>
          <w:sz w:val="28"/>
          <w:szCs w:val="28"/>
        </w:rPr>
        <w:t xml:space="preserve">  </w:t>
      </w:r>
      <w:r w:rsidR="007E3C9E">
        <w:rPr>
          <w:rFonts w:ascii="Times New Roman" w:hAnsi="Times New Roman" w:cs="Times New Roman"/>
          <w:sz w:val="28"/>
          <w:szCs w:val="28"/>
        </w:rPr>
        <w:t xml:space="preserve"> Оценочный материал по МДК 01.02</w:t>
      </w:r>
      <w:r w:rsidRPr="00B66BC9">
        <w:rPr>
          <w:rFonts w:ascii="Times New Roman" w:hAnsi="Times New Roman" w:cs="Times New Roman"/>
          <w:sz w:val="28"/>
          <w:szCs w:val="28"/>
        </w:rPr>
        <w:t xml:space="preserve"> «</w:t>
      </w:r>
      <w:r w:rsidR="00AE0CE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Технико-экономический анализ полиграфических технологий</w:t>
      </w:r>
      <w:r w:rsidRPr="00B66BC9">
        <w:rPr>
          <w:rFonts w:ascii="Times New Roman" w:hAnsi="Times New Roman" w:cs="Times New Roman"/>
          <w:sz w:val="28"/>
          <w:szCs w:val="28"/>
        </w:rPr>
        <w:t>» состоит из сп</w:t>
      </w:r>
      <w:r w:rsidR="007E3C9E">
        <w:rPr>
          <w:rFonts w:ascii="Times New Roman" w:hAnsi="Times New Roman" w:cs="Times New Roman"/>
          <w:sz w:val="28"/>
          <w:szCs w:val="28"/>
        </w:rPr>
        <w:t>ецификации</w:t>
      </w:r>
      <w:proofErr w:type="gramStart"/>
      <w:r w:rsidR="007E3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BC9">
        <w:rPr>
          <w:rFonts w:ascii="Times New Roman" w:hAnsi="Times New Roman" w:cs="Times New Roman"/>
          <w:sz w:val="28"/>
          <w:szCs w:val="28"/>
        </w:rPr>
        <w:t xml:space="preserve"> набора стандартизированных заданий в тестовой форме</w:t>
      </w:r>
      <w:r w:rsidR="007E3C9E">
        <w:rPr>
          <w:rFonts w:ascii="Times New Roman" w:hAnsi="Times New Roman" w:cs="Times New Roman"/>
          <w:sz w:val="28"/>
          <w:szCs w:val="28"/>
        </w:rPr>
        <w:t xml:space="preserve"> и задач.</w:t>
      </w: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E3" w:rsidRDefault="00AE0CE3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C5" w:rsidRDefault="007E3C9E" w:rsidP="00CF7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оценочных</w:t>
      </w:r>
      <w:r w:rsidR="00CF75C5">
        <w:rPr>
          <w:rFonts w:ascii="Times New Roman" w:hAnsi="Times New Roman" w:cs="Times New Roman"/>
          <w:b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b/>
          <w:sz w:val="28"/>
          <w:szCs w:val="28"/>
        </w:rPr>
        <w:t>ческих материалов по МДК01.02 «</w:t>
      </w:r>
      <w:r w:rsidR="00CF75C5">
        <w:rPr>
          <w:rFonts w:ascii="Times New Roman" w:hAnsi="Times New Roman" w:cs="Times New Roman"/>
          <w:b/>
          <w:sz w:val="28"/>
          <w:szCs w:val="28"/>
        </w:rPr>
        <w:t>»</w:t>
      </w:r>
    </w:p>
    <w:p w:rsidR="00CF75C5" w:rsidRDefault="00CF75C5" w:rsidP="00CF75C5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 цикл</w:t>
      </w: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7E3C9E" w:rsidRPr="00E8073B" w:rsidRDefault="00CF75C5" w:rsidP="00E8073B">
      <w:pPr>
        <w:pStyle w:val="a5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анализировать предложение на проектирование и производство дан</w:t>
      </w:r>
      <w:r w:rsidRPr="00E8073B">
        <w:rPr>
          <w:rFonts w:ascii="Times New Roman" w:hAnsi="Times New Roman" w:cs="Times New Roman"/>
          <w:color w:val="000000"/>
          <w:sz w:val="28"/>
          <w:szCs w:val="28"/>
        </w:rPr>
        <w:softHyphen/>
        <w:t>ного вида полиграфической продукции;</w:t>
      </w:r>
      <w:r w:rsidR="007E3C9E" w:rsidRPr="00E8073B">
        <w:rPr>
          <w:b/>
          <w:bCs/>
          <w:sz w:val="28"/>
          <w:szCs w:val="28"/>
        </w:rPr>
        <w:t xml:space="preserve"> </w:t>
      </w:r>
    </w:p>
    <w:p w:rsidR="007E3C9E" w:rsidRPr="00E8073B" w:rsidRDefault="00E8073B" w:rsidP="00E8073B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bCs/>
          <w:sz w:val="28"/>
          <w:szCs w:val="28"/>
        </w:rPr>
        <w:t>о</w:t>
      </w:r>
      <w:r w:rsidR="007E3C9E" w:rsidRPr="00E8073B">
        <w:rPr>
          <w:rFonts w:ascii="Times New Roman" w:hAnsi="Times New Roman" w:cs="Times New Roman"/>
          <w:sz w:val="28"/>
          <w:szCs w:val="28"/>
        </w:rPr>
        <w:t>существлять расчеты экономических показателей деятельности предприятий  по принятой стандартной методологии;</w:t>
      </w:r>
    </w:p>
    <w:p w:rsidR="007E3C9E" w:rsidRPr="00E8073B" w:rsidRDefault="007E3C9E" w:rsidP="00E8073B">
      <w:pPr>
        <w:pStyle w:val="a5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>использовать нормативную, правовую, экономическую документацию и справочный материал в своей профессиональной деятельности;</w:t>
      </w:r>
    </w:p>
    <w:p w:rsidR="00CF75C5" w:rsidRPr="00E8073B" w:rsidRDefault="00CF75C5" w:rsidP="00CF75C5">
      <w:pPr>
        <w:keepNext/>
        <w:keepLines/>
        <w:shd w:val="clear" w:color="auto" w:fill="FFFFFF"/>
        <w:tabs>
          <w:tab w:val="left" w:pos="1070"/>
        </w:tabs>
        <w:spacing w:line="360" w:lineRule="auto"/>
        <w:ind w:left="1070" w:hanging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5C5" w:rsidRPr="00E8073B" w:rsidRDefault="00CF75C5" w:rsidP="00CF75C5">
      <w:pPr>
        <w:pStyle w:val="a5"/>
        <w:keepNext/>
        <w:keepLines/>
        <w:numPr>
          <w:ilvl w:val="0"/>
          <w:numId w:val="5"/>
        </w:numPr>
        <w:shd w:val="clear" w:color="auto" w:fill="FFFFFF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выбирать технологическое оборудование и последовательность вы</w:t>
      </w:r>
      <w:r w:rsidRPr="00E8073B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полнения технологических операций по соотношению «цена-качество»;</w:t>
      </w:r>
    </w:p>
    <w:p w:rsidR="00CF75C5" w:rsidRPr="00E8073B" w:rsidRDefault="00CF75C5" w:rsidP="00CF75C5">
      <w:pPr>
        <w:pStyle w:val="a5"/>
        <w:keepNext/>
        <w:keepLines/>
        <w:numPr>
          <w:ilvl w:val="0"/>
          <w:numId w:val="5"/>
        </w:numPr>
        <w:shd w:val="clear" w:color="auto" w:fill="FFFFFF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оценивать пригодность имеющихся производственных помещений для размещения проектируемой технологии;</w:t>
      </w:r>
    </w:p>
    <w:p w:rsidR="00CF75C5" w:rsidRPr="00E8073B" w:rsidRDefault="00CF75C5" w:rsidP="00CF75C5">
      <w:pPr>
        <w:pStyle w:val="a5"/>
        <w:keepNext/>
        <w:keepLines/>
        <w:numPr>
          <w:ilvl w:val="0"/>
          <w:numId w:val="5"/>
        </w:numPr>
        <w:shd w:val="clear" w:color="auto" w:fill="FFFFFF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обосновать и доказать правильность решений, принятых в результате технологического проектирования.</w:t>
      </w:r>
    </w:p>
    <w:p w:rsidR="00CF75C5" w:rsidRPr="00E8073B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3B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F75C5" w:rsidRPr="00E8073B" w:rsidRDefault="00CF75C5" w:rsidP="00CF75C5">
      <w:pPr>
        <w:pStyle w:val="a5"/>
        <w:keepNext/>
        <w:keepLines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технологические возможности современного основного и вспомога</w:t>
      </w:r>
      <w:r w:rsidRPr="00E8073B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оборудования, наиболее соответствующего способу печати и условиям изготовления полиграфической продукции в проектируе</w:t>
      </w:r>
      <w:r w:rsidRPr="00E8073B">
        <w:rPr>
          <w:rFonts w:ascii="Times New Roman" w:hAnsi="Times New Roman" w:cs="Times New Roman"/>
          <w:color w:val="000000"/>
          <w:sz w:val="28"/>
          <w:szCs w:val="28"/>
        </w:rPr>
        <w:softHyphen/>
        <w:t>мом производстве;</w:t>
      </w:r>
    </w:p>
    <w:p w:rsidR="00CF75C5" w:rsidRPr="00E8073B" w:rsidRDefault="00CF75C5" w:rsidP="00CF75C5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варианты рационального построения технологий переработки совре</w:t>
      </w:r>
      <w:r w:rsidRPr="00E8073B">
        <w:rPr>
          <w:rFonts w:ascii="Times New Roman" w:hAnsi="Times New Roman" w:cs="Times New Roman"/>
          <w:color w:val="000000"/>
          <w:sz w:val="28"/>
          <w:szCs w:val="28"/>
        </w:rPr>
        <w:softHyphen/>
        <w:t>менных основных и вспомогательных полиграфических материалов;</w:t>
      </w:r>
    </w:p>
    <w:p w:rsidR="00E8073B" w:rsidRPr="00E8073B" w:rsidRDefault="00CF75C5" w:rsidP="00E8073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73B">
        <w:rPr>
          <w:rFonts w:ascii="Times New Roman" w:hAnsi="Times New Roman" w:cs="Times New Roman"/>
          <w:color w:val="000000"/>
          <w:sz w:val="28"/>
          <w:szCs w:val="28"/>
        </w:rPr>
        <w:t>основные технико-экономические и ситуационные показатели оценки результатов проектирования и целесообразности его внедрения.</w:t>
      </w:r>
      <w:r w:rsidR="00E8073B" w:rsidRPr="00E80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073B" w:rsidRPr="00E8073B" w:rsidRDefault="00E8073B" w:rsidP="00E8073B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73B">
        <w:rPr>
          <w:rFonts w:ascii="Times New Roman" w:hAnsi="Times New Roman" w:cs="Times New Roman"/>
          <w:bCs/>
          <w:sz w:val="28"/>
          <w:szCs w:val="28"/>
        </w:rPr>
        <w:t>организацию производственного и технологического процессов</w:t>
      </w:r>
    </w:p>
    <w:p w:rsidR="00E8073B" w:rsidRPr="00E8073B" w:rsidRDefault="00E8073B" w:rsidP="00E8073B">
      <w:pPr>
        <w:pStyle w:val="a5"/>
        <w:numPr>
          <w:ilvl w:val="0"/>
          <w:numId w:val="3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 xml:space="preserve">особенности экономических отношений, процессов и явлений на </w:t>
      </w:r>
      <w:proofErr w:type="spellStart"/>
      <w:r w:rsidRPr="00E8073B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E8073B">
        <w:rPr>
          <w:rFonts w:ascii="Times New Roman" w:hAnsi="Times New Roman" w:cs="Times New Roman"/>
          <w:sz w:val="28"/>
          <w:szCs w:val="28"/>
        </w:rPr>
        <w:t>;</w:t>
      </w:r>
    </w:p>
    <w:p w:rsidR="00E8073B" w:rsidRPr="00E8073B" w:rsidRDefault="00E8073B" w:rsidP="00E8073B">
      <w:pPr>
        <w:pStyle w:val="a5"/>
        <w:numPr>
          <w:ilvl w:val="0"/>
          <w:numId w:val="3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>экономические и правовые основы финансово-хозяйственной деятельности предприятий и организацию различных форм собственности</w:t>
      </w:r>
    </w:p>
    <w:p w:rsidR="00E8073B" w:rsidRPr="00E8073B" w:rsidRDefault="00E8073B" w:rsidP="00E8073B">
      <w:pPr>
        <w:pStyle w:val="a5"/>
        <w:numPr>
          <w:ilvl w:val="0"/>
          <w:numId w:val="3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</w:t>
      </w:r>
    </w:p>
    <w:p w:rsidR="00E8073B" w:rsidRPr="00E8073B" w:rsidRDefault="00E8073B" w:rsidP="00E8073B">
      <w:pPr>
        <w:numPr>
          <w:ilvl w:val="0"/>
          <w:numId w:val="33"/>
        </w:num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>механизмы ценообразования;</w:t>
      </w:r>
    </w:p>
    <w:p w:rsidR="00E8073B" w:rsidRPr="00E8073B" w:rsidRDefault="00E8073B" w:rsidP="00E8073B">
      <w:pPr>
        <w:numPr>
          <w:ilvl w:val="0"/>
          <w:numId w:val="33"/>
        </w:num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>формы оплаты труда;</w:t>
      </w:r>
    </w:p>
    <w:p w:rsidR="00E8073B" w:rsidRPr="00E8073B" w:rsidRDefault="00E8073B" w:rsidP="00E8073B">
      <w:pPr>
        <w:numPr>
          <w:ilvl w:val="0"/>
          <w:numId w:val="33"/>
        </w:num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3B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деятельности организации;</w:t>
      </w:r>
    </w:p>
    <w:p w:rsidR="00CF75C5" w:rsidRPr="00E8073B" w:rsidRDefault="00CF75C5" w:rsidP="00E8073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CF75C5" w:rsidRDefault="00AE0CE3" w:rsidP="00CF75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176</w:t>
      </w:r>
      <w:r w:rsidR="00CF75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CF75C5">
        <w:rPr>
          <w:rFonts w:ascii="Times New Roman" w:hAnsi="Times New Roman" w:cs="Times New Roman"/>
          <w:b/>
          <w:sz w:val="28"/>
          <w:szCs w:val="28"/>
        </w:rPr>
        <w:t>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-(50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ч-аудиторных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занятий,76-практических работ)</w:t>
      </w:r>
    </w:p>
    <w:p w:rsidR="00CF75C5" w:rsidRDefault="00CF75C5" w:rsidP="00CF7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3B" w:rsidRDefault="00E8073B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     Материалы срезового контроля знаний  студентов</w:t>
      </w:r>
    </w:p>
    <w:tbl>
      <w:tblPr>
        <w:tblStyle w:val="a6"/>
        <w:tblW w:w="0" w:type="auto"/>
        <w:tblLayout w:type="fixed"/>
        <w:tblLook w:val="04A0"/>
      </w:tblPr>
      <w:tblGrid>
        <w:gridCol w:w="1823"/>
        <w:gridCol w:w="1892"/>
        <w:gridCol w:w="1409"/>
        <w:gridCol w:w="2355"/>
        <w:gridCol w:w="993"/>
        <w:gridCol w:w="1099"/>
      </w:tblGrid>
      <w:tr w:rsidR="00CF75C5" w:rsidTr="00CF75C5">
        <w:trPr>
          <w:trHeight w:val="413"/>
        </w:trPr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раздела  и темы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заданий и их количество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сложности заданий</w:t>
            </w:r>
          </w:p>
        </w:tc>
      </w:tr>
      <w:tr w:rsidR="00CF75C5" w:rsidTr="00CF75C5">
        <w:trPr>
          <w:trHeight w:val="412"/>
        </w:trPr>
        <w:tc>
          <w:tcPr>
            <w:tcW w:w="1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ind w:firstLine="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1. Получение и обработка исходных данных для техно</w:t>
            </w: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softHyphen/>
              <w:t>логического проектирования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Pr="007D6341" w:rsidRDefault="00CF75C5" w:rsidP="00CF75C5">
            <w:pPr>
              <w:shd w:val="clear" w:color="auto" w:fill="FFFFFF"/>
              <w:spacing w:line="360" w:lineRule="auto"/>
              <w:ind w:left="22" w:right="2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Исходные данные для технологического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проетирования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разработка полиграфической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технологии,выбор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 и вспомогательного технологического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оборудования,производственные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 и инженерное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обеспечение,оценочные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результатов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проектирования,специальные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полиграфические технологии.</w:t>
            </w:r>
          </w:p>
          <w:p w:rsidR="00CF75C5" w:rsidRDefault="00CF75C5" w:rsidP="00CF75C5">
            <w:pPr>
              <w:shd w:val="clear" w:color="auto" w:fill="FFFFFF"/>
              <w:spacing w:line="360" w:lineRule="auto"/>
              <w:ind w:left="11" w:right="274" w:firstLine="7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5C5" w:rsidRDefault="00CF75C5" w:rsidP="00CF75C5">
            <w:pPr>
              <w:shd w:val="clear" w:color="auto" w:fill="FFFFFF"/>
              <w:tabs>
                <w:tab w:val="left" w:pos="9024"/>
              </w:tabs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67ADA">
              <w:rPr>
                <w:rFonts w:ascii="Times New Roman" w:hAnsi="Times New Roman" w:cs="Times New Roman"/>
                <w:color w:val="000000"/>
              </w:rPr>
              <w:t xml:space="preserve">1.1.  </w:t>
            </w:r>
            <w:r w:rsidRPr="00986D85">
              <w:rPr>
                <w:rFonts w:ascii="Times New Roman" w:hAnsi="Times New Roman" w:cs="Times New Roman"/>
                <w:color w:val="000000"/>
              </w:rPr>
              <w:t xml:space="preserve">Порядок получения и предварительной обработки исходных данных для технологического проектирования 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роизводство,основной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персонал,площади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 для проектирования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2. Выбор и разработка технологии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67ADA">
              <w:rPr>
                <w:rFonts w:ascii="Times New Roman" w:hAnsi="Times New Roman" w:cs="Times New Roman"/>
                <w:color w:val="000000"/>
              </w:rPr>
              <w:t xml:space="preserve">2.1. </w:t>
            </w:r>
            <w:r w:rsidRPr="00986D85">
              <w:rPr>
                <w:rFonts w:ascii="Times New Roman" w:hAnsi="Times New Roman" w:cs="Times New Roman"/>
                <w:color w:val="000000"/>
              </w:rPr>
              <w:t xml:space="preserve">Выбор способа печати 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глубокая.офсетная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предприятия в соответствии с видом продукции.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86D85">
              <w:rPr>
                <w:rFonts w:ascii="Times New Roman" w:hAnsi="Times New Roman" w:cs="Times New Roman"/>
                <w:color w:val="000000"/>
              </w:rPr>
              <w:t xml:space="preserve">2.2. Основные принципы выбора технологий 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ехнологический,линейынй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проектирования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ind w:firstLine="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3. Выбор основного и вспомогательного технологиче</w:t>
            </w: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softHyphen/>
              <w:t>ского оборудования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67ADA">
              <w:rPr>
                <w:rFonts w:ascii="Times New Roman" w:hAnsi="Times New Roman" w:cs="Times New Roman"/>
                <w:color w:val="000000"/>
              </w:rPr>
              <w:t xml:space="preserve">3.1. </w:t>
            </w:r>
            <w:r w:rsidRPr="00986D85">
              <w:rPr>
                <w:rFonts w:ascii="Times New Roman" w:hAnsi="Times New Roman" w:cs="Times New Roman"/>
                <w:color w:val="000000"/>
              </w:rPr>
              <w:t>Общие требования к оборудованию, которое предлагается ис</w:t>
            </w:r>
            <w:r w:rsidRPr="00986D85">
              <w:rPr>
                <w:rFonts w:ascii="Times New Roman" w:hAnsi="Times New Roman" w:cs="Times New Roman"/>
                <w:color w:val="000000"/>
              </w:rPr>
              <w:softHyphen/>
              <w:t xml:space="preserve">пользовать в проектируемом технологическом проекте. 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Допечатное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ечатное,послепечатное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986D85">
              <w:rPr>
                <w:rFonts w:ascii="Times New Roman" w:hAnsi="Times New Roman" w:cs="Times New Roman"/>
                <w:color w:val="000000"/>
              </w:rPr>
              <w:t>ребования к оборудованию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86D85">
              <w:rPr>
                <w:rFonts w:ascii="Times New Roman" w:hAnsi="Times New Roman" w:cs="Times New Roman"/>
                <w:color w:val="000000"/>
              </w:rPr>
              <w:t xml:space="preserve">3.2. Влияние выбранного способа печати и показателей </w:t>
            </w:r>
            <w:proofErr w:type="spellStart"/>
            <w:r w:rsidRPr="00986D85">
              <w:rPr>
                <w:rFonts w:ascii="Times New Roman" w:hAnsi="Times New Roman" w:cs="Times New Roman"/>
                <w:color w:val="000000"/>
              </w:rPr>
              <w:t>промзада</w:t>
            </w:r>
            <w:r w:rsidRPr="00986D85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  <w:proofErr w:type="spellEnd"/>
            <w:r w:rsidRPr="00986D85">
              <w:rPr>
                <w:rFonts w:ascii="Times New Roman" w:hAnsi="Times New Roman" w:cs="Times New Roman"/>
                <w:color w:val="000000"/>
              </w:rPr>
              <w:t xml:space="preserve"> на подбор оборудования для проектируемого технологического процесса.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ираж,объём,плёнка.бумага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85">
              <w:rPr>
                <w:rFonts w:ascii="Times New Roman" w:hAnsi="Times New Roman" w:cs="Times New Roman"/>
                <w:color w:val="000000"/>
              </w:rPr>
              <w:t xml:space="preserve">Влияние выбранного способа печати и показателей </w:t>
            </w:r>
            <w:proofErr w:type="spellStart"/>
            <w:r w:rsidRPr="00986D85">
              <w:rPr>
                <w:rFonts w:ascii="Times New Roman" w:hAnsi="Times New Roman" w:cs="Times New Roman"/>
                <w:color w:val="000000"/>
              </w:rPr>
              <w:t>промзада</w:t>
            </w:r>
            <w:r w:rsidRPr="00986D85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  <w:proofErr w:type="spellEnd"/>
            <w:r w:rsidRPr="00986D85">
              <w:rPr>
                <w:rFonts w:ascii="Times New Roman" w:hAnsi="Times New Roman" w:cs="Times New Roman"/>
                <w:color w:val="000000"/>
              </w:rPr>
              <w:t xml:space="preserve"> на подбор оборудования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4. Производственные площади и инженерное обеспече</w:t>
            </w: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softHyphen/>
              <w:t>ние</w:t>
            </w:r>
          </w:p>
          <w:p w:rsidR="00CF75C5" w:rsidRPr="00D67ADA" w:rsidRDefault="00CF75C5" w:rsidP="00CF75C5">
            <w:pPr>
              <w:keepNext/>
              <w:keepLines/>
              <w:shd w:val="clear" w:color="auto" w:fill="FFFFFF"/>
              <w:ind w:firstLine="1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</w:rPr>
            </w:pPr>
            <w:r w:rsidRPr="00D67ADA">
              <w:rPr>
                <w:rFonts w:ascii="Times New Roman" w:hAnsi="Times New Roman" w:cs="Times New Roman"/>
                <w:color w:val="000000"/>
              </w:rPr>
              <w:t>4.1.</w:t>
            </w:r>
            <w:r w:rsidRPr="00D67A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86D85">
              <w:rPr>
                <w:rFonts w:ascii="Times New Roman" w:hAnsi="Times New Roman" w:cs="Times New Roman"/>
                <w:color w:val="000000"/>
              </w:rPr>
              <w:t>Основные принципы проектирования производственных поме</w:t>
            </w:r>
            <w:r w:rsidRPr="00986D85">
              <w:rPr>
                <w:rFonts w:ascii="Times New Roman" w:hAnsi="Times New Roman" w:cs="Times New Roman"/>
                <w:color w:val="000000"/>
              </w:rPr>
              <w:softHyphen/>
              <w:t>щений для размещения проектируемой технологии.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сновная.вспомогательная,технологическая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986D85">
              <w:rPr>
                <w:rFonts w:ascii="Times New Roman" w:hAnsi="Times New Roman" w:cs="Times New Roman"/>
                <w:color w:val="000000"/>
              </w:rPr>
              <w:t>ринципы проектирования производственных поме</w:t>
            </w:r>
            <w:r w:rsidRPr="00986D85">
              <w:rPr>
                <w:rFonts w:ascii="Times New Roman" w:hAnsi="Times New Roman" w:cs="Times New Roman"/>
                <w:color w:val="000000"/>
              </w:rPr>
              <w:softHyphen/>
              <w:t>щений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</w:rPr>
            </w:pPr>
            <w:r w:rsidRPr="00986D85">
              <w:rPr>
                <w:rFonts w:ascii="Times New Roman" w:hAnsi="Times New Roman" w:cs="Times New Roman"/>
                <w:color w:val="000000"/>
              </w:rPr>
              <w:t>4.2. Общие требования к производственным, складским и другим производственным помещениям, предназначенным для размеще</w:t>
            </w:r>
            <w:r w:rsidRPr="00986D85">
              <w:rPr>
                <w:rFonts w:ascii="Times New Roman" w:hAnsi="Times New Roman" w:cs="Times New Roman"/>
                <w:color w:val="000000"/>
              </w:rPr>
              <w:softHyphen/>
              <w:t xml:space="preserve">ния проектируемой технологии. 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Грузопоток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клады,лаборатория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85">
              <w:rPr>
                <w:rFonts w:ascii="Times New Roman" w:hAnsi="Times New Roman" w:cs="Times New Roman"/>
                <w:color w:val="000000"/>
              </w:rPr>
              <w:t>. Общие требования к производственным, складским и другим производственным помещения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5. Оценочные показатели результатов проектирования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</w:rPr>
            </w:pPr>
            <w:r w:rsidRPr="00D67ADA">
              <w:rPr>
                <w:rFonts w:ascii="Times New Roman" w:hAnsi="Times New Roman" w:cs="Times New Roman"/>
                <w:color w:val="000000"/>
              </w:rPr>
              <w:t xml:space="preserve">5.1. </w:t>
            </w:r>
            <w:r w:rsidRPr="00986D85">
              <w:rPr>
                <w:rFonts w:ascii="Times New Roman" w:hAnsi="Times New Roman" w:cs="Times New Roman"/>
                <w:color w:val="000000"/>
              </w:rPr>
              <w:t>Бизнес-прогноз и перечень составляющих его основных экономических показателей.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D67ADA" w:rsidRDefault="00CF75C5" w:rsidP="00CF75C5">
            <w:pPr>
              <w:keepNext/>
              <w:keepLines/>
              <w:shd w:val="clear" w:color="auto" w:fill="FFFFFF"/>
              <w:spacing w:line="230" w:lineRule="exac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86D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Раздел 6. Специализированные полиграфические технологии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Pr="00986D85" w:rsidRDefault="00CF75C5" w:rsidP="00CF75C5">
            <w:pPr>
              <w:keepNext/>
              <w:keepLines/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</w:rPr>
            </w:pPr>
            <w:r w:rsidRPr="00D67ADA">
              <w:rPr>
                <w:rFonts w:ascii="Times New Roman" w:hAnsi="Times New Roman" w:cs="Times New Roman"/>
                <w:color w:val="000000"/>
              </w:rPr>
              <w:t>6.1.</w:t>
            </w:r>
            <w:r w:rsidRPr="00D67A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86D85">
              <w:rPr>
                <w:rFonts w:ascii="Times New Roman" w:hAnsi="Times New Roman" w:cs="Times New Roman"/>
                <w:color w:val="000000"/>
              </w:rPr>
              <w:t xml:space="preserve">Современные технологии и оборудование рекламно-бланочного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и упаковочного </w:t>
            </w:r>
            <w:r w:rsidRPr="00986D85">
              <w:rPr>
                <w:rFonts w:ascii="Times New Roman" w:hAnsi="Times New Roman" w:cs="Times New Roman"/>
                <w:color w:val="000000"/>
              </w:rPr>
              <w:t>производства.</w:t>
            </w:r>
          </w:p>
        </w:tc>
        <w:tc>
          <w:tcPr>
            <w:tcW w:w="18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C5" w:rsidRDefault="00CF75C5" w:rsidP="00CF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</w:tr>
    </w:tbl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Общее  количество заданий по каждой дисциплине -30: из них 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-21, второго уровня сложности -9.</w:t>
      </w: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- 21 тестовое задание на выбор одного правильного ответа из четырех предложенных. Задания оцениваются в 1 балл. </w:t>
      </w: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«В»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8073B">
        <w:rPr>
          <w:rFonts w:ascii="Times New Roman" w:eastAsia="Times New Roman" w:hAnsi="Times New Roman" w:cs="Times New Roman"/>
          <w:sz w:val="28"/>
          <w:szCs w:val="28"/>
        </w:rPr>
        <w:t xml:space="preserve">5 задач по расчёту основных технико-экономических </w:t>
      </w:r>
      <w:proofErr w:type="spellStart"/>
      <w:r w:rsidR="00E8073B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proofErr w:type="gramStart"/>
      <w:r w:rsidR="00E8073B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E8073B">
        <w:rPr>
          <w:rFonts w:ascii="Times New Roman" w:eastAsia="Times New Roman" w:hAnsi="Times New Roman" w:cs="Times New Roman"/>
          <w:sz w:val="28"/>
          <w:szCs w:val="28"/>
        </w:rPr>
        <w:t>адания</w:t>
      </w:r>
      <w:proofErr w:type="spellEnd"/>
      <w:r w:rsidR="00E8073B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в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балла.</w:t>
      </w:r>
    </w:p>
    <w:p w:rsidR="00CF75C5" w:rsidRDefault="00CF75C5" w:rsidP="00CF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</w:t>
      </w:r>
      <w:r w:rsidR="00E8073B">
        <w:rPr>
          <w:rFonts w:ascii="Times New Roman" w:eastAsia="Times New Roman" w:hAnsi="Times New Roman" w:cs="Times New Roman"/>
          <w:sz w:val="28"/>
          <w:szCs w:val="28"/>
        </w:rPr>
        <w:t>симальное количество баллов –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баллов.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Задания выпо</w:t>
      </w:r>
      <w:r w:rsidR="00E8073B">
        <w:rPr>
          <w:rFonts w:ascii="Times New Roman" w:eastAsia="Times New Roman" w:hAnsi="Times New Roman" w:cs="Times New Roman"/>
          <w:b/>
          <w:sz w:val="28"/>
          <w:szCs w:val="28"/>
        </w:rPr>
        <w:t>лняются студентами в течение 90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минут.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Инструкция по организации и проведению тестирования: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естирование проводится в аудиториях, оборудованных персональными компьютерами;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тестирование выполняется в программной оболочке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СПО-тест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Критерии оценки знаний студентов: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«Удовлетворительно» - от 20-28 баллов;</w:t>
      </w:r>
    </w:p>
    <w:p w:rsidR="00CF75C5" w:rsidRDefault="00CF75C5" w:rsidP="00CF75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«Хорошо»- от 29-33 баллов;</w:t>
      </w:r>
    </w:p>
    <w:p w:rsidR="00CF75C5" w:rsidRDefault="00E8073B" w:rsidP="00CF75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«Отлично» - от 34-40</w:t>
      </w:r>
      <w:r w:rsidR="00CF75C5">
        <w:rPr>
          <w:rFonts w:ascii="Times New Roman" w:eastAsia="Times New Roman" w:hAnsi="Times New Roman" w:cs="Times New Roman"/>
          <w:sz w:val="28"/>
          <w:szCs w:val="28"/>
        </w:rPr>
        <w:t xml:space="preserve"> баллов.</w:t>
      </w:r>
    </w:p>
    <w:p w:rsidR="00CF75C5" w:rsidRDefault="00CF75C5" w:rsidP="00CF75C5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Тестовые задания по </w:t>
      </w:r>
      <w:r w:rsidR="00E8073B">
        <w:rPr>
          <w:rFonts w:ascii="Times New Roman" w:eastAsia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color w:val="000000"/>
          <w:sz w:val="28"/>
        </w:rPr>
        <w:t xml:space="preserve"> «</w:t>
      </w:r>
      <w:r w:rsidR="00AE0CE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Технико-экономический анализ полиграфических технологий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3979"/>
        <w:gridCol w:w="4471"/>
      </w:tblGrid>
      <w:tr w:rsidR="00CF75C5" w:rsidTr="00CF75C5"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«А»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ind w:left="44"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Физический печатный лист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Pr="007D6341" w:rsidRDefault="00CF75C5" w:rsidP="00CF75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3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Лист бумаги определённого формата, запечатанный с одной стороны заданной красочности</w:t>
            </w:r>
          </w:p>
          <w:p w:rsidR="00CF75C5" w:rsidRPr="007D6341" w:rsidRDefault="00CF75C5" w:rsidP="00CF75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 </w:t>
            </w:r>
            <w:r w:rsidRPr="007D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60х90</w:t>
            </w:r>
            <w:r w:rsidRPr="007D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запечатанный с одной стороны заданной красочности</w:t>
            </w:r>
          </w:p>
          <w:p w:rsidR="00CF75C5" w:rsidRPr="007D6341" w:rsidRDefault="00CF75C5" w:rsidP="00CF75C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 бумаги определённого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апечатанный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двух сторон.</w:t>
            </w:r>
          </w:p>
          <w:p w:rsidR="00CF75C5" w:rsidRDefault="00CF75C5" w:rsidP="00CF75C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Краско-оттиск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приведённый к формату 60х90.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Краско-оттиск</w:t>
            </w:r>
            <w:proofErr w:type="spellEnd"/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Однократное прохождение листа бумаги через печатную машину.</w:t>
            </w:r>
          </w:p>
          <w:p w:rsidR="00CF75C5" w:rsidRDefault="00CF75C5" w:rsidP="00CF75C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3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Физический печатный лист, запечатанный в одну краску.</w:t>
            </w:r>
          </w:p>
          <w:p w:rsidR="00CF75C5" w:rsidRPr="007D6341" w:rsidRDefault="00CF75C5" w:rsidP="00CF75C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Физический печатный лист,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запечатанный в одну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риведенный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формату 60Х90</w:t>
            </w:r>
          </w:p>
          <w:p w:rsidR="00CF75C5" w:rsidRPr="007D6341" w:rsidRDefault="00CF75C5" w:rsidP="00CF75C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количественным показателям продукции относятся</w:t>
            </w:r>
          </w:p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Красочность</w:t>
            </w:r>
          </w:p>
          <w:p w:rsidR="00CF75C5" w:rsidRPr="007D6341" w:rsidRDefault="00CF75C5" w:rsidP="00CF75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3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Тираж</w:t>
            </w:r>
          </w:p>
          <w:p w:rsidR="00CF75C5" w:rsidRDefault="00CF75C5" w:rsidP="00CF75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отделки</w:t>
            </w:r>
          </w:p>
          <w:p w:rsidR="00CF75C5" w:rsidRDefault="00CF75C5" w:rsidP="00CF75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печати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Офсетный способ печати используется для печати: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Крупнотиражной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продукции.</w:t>
            </w:r>
          </w:p>
          <w:p w:rsidR="00CF75C5" w:rsidRDefault="00CF75C5" w:rsidP="00CF75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Этикеточной и упаковочной продукции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невпитывающих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материалах.</w:t>
            </w:r>
          </w:p>
          <w:p w:rsidR="00CF75C5" w:rsidRDefault="00CF75C5" w:rsidP="00CF75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Продукция единичными тиражами.</w:t>
            </w:r>
          </w:p>
          <w:p w:rsidR="00CF75C5" w:rsidRPr="007D6341" w:rsidRDefault="00CF75C5" w:rsidP="00CF75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3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Всех видов продукции на любых типах материалов.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печати многокрасочной изобразительной книжной продукции целесообразно выбрать: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Pr="007D6341" w:rsidRDefault="00CF75C5" w:rsidP="00CF75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Однокрасочную одностороннюю </w:t>
            </w:r>
            <w:r w:rsidRPr="007D6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машину</w:t>
            </w:r>
          </w:p>
          <w:p w:rsidR="00CF75C5" w:rsidRDefault="00CF75C5" w:rsidP="00CF75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Двухкрасочную одностороннюю машину</w:t>
            </w:r>
          </w:p>
          <w:p w:rsidR="00CF75C5" w:rsidRDefault="00CF75C5" w:rsidP="00CF75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Четырёхкрасочную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одностороннюю машину.</w:t>
            </w:r>
          </w:p>
          <w:p w:rsidR="00CF75C5" w:rsidRPr="007D6341" w:rsidRDefault="00CF75C5" w:rsidP="00CF75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D63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Четырёхкрасочную</w:t>
            </w:r>
            <w:proofErr w:type="spellEnd"/>
            <w:r w:rsidRPr="007D63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двухстороннюю машину.</w:t>
            </w:r>
          </w:p>
          <w:p w:rsidR="00CF75C5" w:rsidRDefault="00CF75C5" w:rsidP="00CF75C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определения мощности проектируемого предприятия за основу берётся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Формный цех</w:t>
            </w:r>
          </w:p>
          <w:p w:rsidR="00CF75C5" w:rsidRPr="00EE00EB" w:rsidRDefault="00CF75C5" w:rsidP="00CF75C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Печатный цех</w:t>
            </w:r>
          </w:p>
          <w:p w:rsidR="00CF75C5" w:rsidRDefault="00CF75C5" w:rsidP="00CF75C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Брошюровочно-переплётный цех</w:t>
            </w:r>
          </w:p>
          <w:p w:rsidR="00CF75C5" w:rsidRDefault="00CF75C5" w:rsidP="00CF75C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C5" w:rsidRPr="00CF75C5" w:rsidRDefault="00CF75C5" w:rsidP="00CF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Организационно-правовые формы предпринимательской деятельности: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Pr="00834454" w:rsidRDefault="00CF75C5" w:rsidP="00CF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344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1. Акционерное общество;</w:t>
            </w:r>
          </w:p>
          <w:p w:rsidR="00CF75C5" w:rsidRPr="00834454" w:rsidRDefault="00CF75C5" w:rsidP="00CF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Совместное предприятие;</w:t>
            </w:r>
          </w:p>
          <w:p w:rsidR="00CF75C5" w:rsidRPr="00834454" w:rsidRDefault="00CF75C5" w:rsidP="00CF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Концерны;</w:t>
            </w:r>
          </w:p>
          <w:p w:rsidR="00CF75C5" w:rsidRPr="00834454" w:rsidRDefault="00CF75C5" w:rsidP="00CF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Малые предприятия.</w:t>
            </w:r>
          </w:p>
          <w:p w:rsidR="00CF75C5" w:rsidRPr="00CF75C5" w:rsidRDefault="00CF75C5" w:rsidP="00CF75C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50" w:rsidRPr="00465A26" w:rsidRDefault="00C87850" w:rsidP="00C87850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отражает понятие "предложение"?</w:t>
            </w:r>
          </w:p>
          <w:p w:rsidR="00CF75C5" w:rsidRDefault="00CF75C5" w:rsidP="00465A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1. Структуру товара на рынке;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2. Стоимость товара для реализации;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3. Количественную оценку товара на рынке;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4. Номенклатуру продукции, представленную на рынке.</w:t>
            </w:r>
          </w:p>
          <w:p w:rsidR="00CF75C5" w:rsidRPr="00020F45" w:rsidRDefault="00CF75C5" w:rsidP="00465A2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50" w:rsidRPr="00465A26" w:rsidRDefault="00C87850" w:rsidP="00C87850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54">
              <w:rPr>
                <w:rFonts w:ascii="Times New Roman" w:eastAsia="Times New Roman" w:hAnsi="Times New Roman" w:cs="Times New Roman"/>
                <w:b/>
                <w:bCs/>
                <w:color w:val="0066FF"/>
                <w:sz w:val="36"/>
                <w:szCs w:val="36"/>
              </w:rPr>
              <w:t xml:space="preserve"> </w:t>
            </w:r>
            <w:r w:rsidRPr="0046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отражает понятие "спрос"?</w:t>
            </w:r>
          </w:p>
          <w:p w:rsidR="00CF75C5" w:rsidRDefault="00CF75C5" w:rsidP="00C87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1. Количество продавцов на рынке;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2. Стоимость товара, представленного на рынке;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3. Количество товара на рынке;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  <w:r w:rsidRPr="00465A26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4. Совокупную общественную потребность в различных товарах с учетом платежеспособности покупателя;</w:t>
            </w:r>
          </w:p>
          <w:p w:rsidR="00CF75C5" w:rsidRDefault="0031286B" w:rsidP="00465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86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noshade="t" o:hr="t" fillcolor="#333" stroked="f"/>
              </w:pic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50" w:rsidRPr="00465A26" w:rsidRDefault="00C87850" w:rsidP="00C87850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предприятия - это:</w:t>
            </w:r>
          </w:p>
          <w:p w:rsidR="00CF75C5" w:rsidRDefault="00CF75C5" w:rsidP="00465A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A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46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Избранная технология производства;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5A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 Соотношение ресурсов на входе и выходе;</w:t>
            </w:r>
          </w:p>
          <w:p w:rsidR="00465A26" w:rsidRPr="00465A26" w:rsidRDefault="00465A26" w:rsidP="0046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Состав и квалифицированный уровень кадров;</w:t>
            </w:r>
          </w:p>
          <w:p w:rsidR="00CF75C5" w:rsidRDefault="00CF75C5" w:rsidP="00465A2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50" w:rsidRPr="00465A26" w:rsidRDefault="00C87850" w:rsidP="00C87850">
            <w:pPr>
              <w:pStyle w:val="2"/>
              <w:shd w:val="clear" w:color="auto" w:fill="FFFFFF"/>
              <w:spacing w:after="0" w:afterAutospacing="0"/>
              <w:rPr>
                <w:b w:val="0"/>
                <w:sz w:val="24"/>
                <w:szCs w:val="24"/>
              </w:rPr>
            </w:pPr>
            <w:r>
              <w:rPr>
                <w:color w:val="0066FF"/>
              </w:rPr>
              <w:t xml:space="preserve"> </w:t>
            </w:r>
            <w:r w:rsidRPr="00465A26">
              <w:rPr>
                <w:b w:val="0"/>
                <w:sz w:val="24"/>
                <w:szCs w:val="24"/>
              </w:rPr>
              <w:t>Базой для составления производственной программы является план производства продукции:</w:t>
            </w:r>
          </w:p>
          <w:p w:rsidR="00CF75C5" w:rsidRDefault="00CF75C5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1"/>
                <w:szCs w:val="21"/>
              </w:rPr>
            </w:pPr>
            <w:r w:rsidRPr="00465A26">
              <w:rPr>
                <w:b/>
                <w:bCs/>
                <w:i/>
                <w:sz w:val="21"/>
                <w:szCs w:val="21"/>
              </w:rPr>
              <w:t>1. В натуральных измерениях;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2. В стоимостных измерителях;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3. В трудовых измерителях;</w:t>
            </w:r>
          </w:p>
          <w:p w:rsidR="00CF75C5" w:rsidRDefault="00CF75C5" w:rsidP="00465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50" w:rsidRPr="00465A26" w:rsidRDefault="00C87850" w:rsidP="00C87850">
            <w:pPr>
              <w:pStyle w:val="2"/>
              <w:shd w:val="clear" w:color="auto" w:fill="FFFFFF"/>
              <w:spacing w:after="0" w:afterAutospacing="0"/>
              <w:rPr>
                <w:b w:val="0"/>
                <w:sz w:val="24"/>
                <w:szCs w:val="24"/>
              </w:rPr>
            </w:pPr>
            <w:r w:rsidRPr="00465A26">
              <w:rPr>
                <w:b w:val="0"/>
                <w:sz w:val="24"/>
                <w:szCs w:val="24"/>
              </w:rPr>
              <w:t>Если производство в отрасли распределено между несколькими фирмами, контролирующими рынок, то такая структура рынка называется</w:t>
            </w:r>
          </w:p>
          <w:p w:rsidR="00CF75C5" w:rsidRPr="00020F45" w:rsidRDefault="00CF75C5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1. Совершенной конкуренцией;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2. Монополистической конкуренцией;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3. Монополией;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1"/>
                <w:szCs w:val="21"/>
              </w:rPr>
            </w:pPr>
            <w:r w:rsidRPr="00465A26">
              <w:rPr>
                <w:b/>
                <w:bCs/>
                <w:i/>
                <w:sz w:val="21"/>
                <w:szCs w:val="21"/>
              </w:rPr>
              <w:t>4. Олигополией;</w:t>
            </w:r>
          </w:p>
          <w:p w:rsidR="00CF75C5" w:rsidRDefault="00CF75C5" w:rsidP="00465A26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Формное офсетное производство необходимо размещать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т.о.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оно имело удобные связи с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репротехническим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производством</w:t>
            </w:r>
          </w:p>
          <w:p w:rsidR="00CF75C5" w:rsidRDefault="00CF75C5" w:rsidP="00CF75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участком подготовки бумаги</w:t>
            </w:r>
          </w:p>
          <w:p w:rsidR="00CF75C5" w:rsidRDefault="00CF75C5" w:rsidP="00CF75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брошюровочно-переплётным цехом</w:t>
            </w:r>
          </w:p>
          <w:p w:rsidR="00CF75C5" w:rsidRDefault="00CF75C5" w:rsidP="00CF75C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вспомогательным производством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газетном производстве преимущественный формат бумаг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CF75C5" w:rsidRDefault="00CF75C5" w:rsidP="00CF75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CF75C5" w:rsidRPr="00020F45" w:rsidRDefault="00CF75C5" w:rsidP="00CF75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20F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А3</w:t>
            </w:r>
          </w:p>
          <w:p w:rsidR="00CF75C5" w:rsidRDefault="00CF75C5" w:rsidP="00CF75C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изготовления форм в газетном производстве используется технология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 форматного копирования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2.компьютер-фотоплёнка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3.</w:t>
            </w:r>
            <w:proofErr w:type="gramStart"/>
            <w:r w:rsidRPr="00020F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компьютер-печатная</w:t>
            </w:r>
            <w:proofErr w:type="gramEnd"/>
            <w:r w:rsidRPr="00020F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форма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Малотиражная полиграфическая продукция не изготавливается с помощью технологий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Pr="00020F45" w:rsidRDefault="00CF75C5" w:rsidP="00CF75C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1. </w:t>
            </w:r>
            <w:r w:rsidRPr="00020F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глубокой печати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2. электрофотографии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3. струйной печати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4.флексографской печати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5.тампонной печати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6.трафаретной печати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Односторонние маршруты применяются преимущественно при транспортировке грузов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 допечатном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</w:t>
            </w:r>
            <w:proofErr w:type="gramEnd"/>
          </w:p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3. печатном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</w:t>
            </w:r>
            <w:proofErr w:type="gramEnd"/>
          </w:p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4. </w:t>
            </w:r>
            <w:proofErr w:type="spellStart"/>
            <w:r w:rsidRPr="006C39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послепечатном</w:t>
            </w:r>
            <w:proofErr w:type="spellEnd"/>
            <w:r w:rsidRPr="006C39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C39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производстве</w:t>
            </w:r>
            <w:proofErr w:type="gramEnd"/>
          </w:p>
          <w:p w:rsidR="00CF75C5" w:rsidRDefault="00CF75C5" w:rsidP="00CF7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5. вспомогательном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</w:t>
            </w:r>
            <w:proofErr w:type="gramEnd"/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50" w:rsidRPr="00465A26" w:rsidRDefault="00C87850" w:rsidP="00C87850">
            <w:pPr>
              <w:pStyle w:val="2"/>
              <w:shd w:val="clear" w:color="auto" w:fill="FFFFFF"/>
              <w:spacing w:after="0" w:afterAutospacing="0"/>
              <w:rPr>
                <w:b w:val="0"/>
                <w:sz w:val="24"/>
                <w:szCs w:val="24"/>
              </w:rPr>
            </w:pPr>
            <w:r w:rsidRPr="00465A26">
              <w:rPr>
                <w:b w:val="0"/>
                <w:sz w:val="24"/>
                <w:szCs w:val="24"/>
              </w:rPr>
              <w:t>Что должно учитываться в первую очередь при организации работы по улучшению качества товара:</w:t>
            </w:r>
          </w:p>
          <w:p w:rsidR="00C87850" w:rsidRDefault="00C87850" w:rsidP="00C8785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66FF"/>
                <w:sz w:val="21"/>
                <w:szCs w:val="21"/>
              </w:rPr>
            </w:pPr>
            <w:r>
              <w:rPr>
                <w:b/>
                <w:bCs/>
                <w:color w:val="0066FF"/>
                <w:sz w:val="21"/>
                <w:szCs w:val="21"/>
              </w:rPr>
              <w:t>;</w:t>
            </w:r>
          </w:p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1. Возрастание цен на комплектующие изделия для производства товара;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465A26">
              <w:rPr>
                <w:bCs/>
                <w:sz w:val="21"/>
                <w:szCs w:val="21"/>
              </w:rPr>
              <w:t>2. Снижение объема производства;</w:t>
            </w:r>
          </w:p>
          <w:p w:rsidR="00465A26" w:rsidRPr="00465A26" w:rsidRDefault="00465A26" w:rsidP="00465A2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sz w:val="21"/>
                <w:szCs w:val="21"/>
              </w:rPr>
            </w:pPr>
            <w:r w:rsidRPr="00465A26">
              <w:rPr>
                <w:b/>
                <w:bCs/>
                <w:i/>
                <w:sz w:val="21"/>
                <w:szCs w:val="21"/>
              </w:rPr>
              <w:t>3. Динамика изменения потребностей в товаре;</w:t>
            </w:r>
          </w:p>
          <w:p w:rsidR="00CF75C5" w:rsidRPr="00465A26" w:rsidRDefault="00465A26" w:rsidP="00465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6">
              <w:rPr>
                <w:b/>
                <w:bCs/>
                <w:sz w:val="21"/>
                <w:szCs w:val="21"/>
              </w:rPr>
              <w:t>4. Изменение географии рынка товара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и профилактическое обслуживание оборудования рекомендуется производить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системе планово-предупредительного ремонта (ППР)</w:t>
            </w:r>
          </w:p>
          <w:p w:rsidR="00CF75C5" w:rsidRDefault="00CF75C5" w:rsidP="00CF75C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нормативам ОНТП-6-97 </w:t>
            </w:r>
          </w:p>
          <w:p w:rsidR="00CF75C5" w:rsidRDefault="00CF75C5" w:rsidP="00CF75C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5654-76</w:t>
            </w:r>
          </w:p>
          <w:p w:rsidR="00CF75C5" w:rsidRDefault="00CF75C5" w:rsidP="00CF75C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с постоянным пребыванием людей должны иметь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естественное освещение</w:t>
            </w:r>
          </w:p>
          <w:p w:rsidR="00CF75C5" w:rsidRDefault="00CF75C5" w:rsidP="00CF75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искусственное освещение</w:t>
            </w:r>
          </w:p>
          <w:p w:rsidR="00CF75C5" w:rsidRDefault="00CF75C5" w:rsidP="00CF75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усиленное искусственное освещение</w:t>
            </w:r>
          </w:p>
          <w:p w:rsidR="00CF75C5" w:rsidRDefault="00CF75C5" w:rsidP="00CF75C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смешанное освещение</w:t>
            </w:r>
          </w:p>
        </w:tc>
      </w:tr>
      <w:tr w:rsidR="00CF75C5" w:rsidTr="00CF75C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крупных производствах устанавливается система управления производством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Адьютант</w:t>
            </w:r>
            <w:proofErr w:type="spellEnd"/>
          </w:p>
          <w:p w:rsidR="00CF75C5" w:rsidRDefault="00CF75C5" w:rsidP="00CF75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ЛИМ-корпорация</w:t>
            </w:r>
            <w:proofErr w:type="spellEnd"/>
          </w:p>
          <w:p w:rsidR="00CF75C5" w:rsidRDefault="00CF75C5" w:rsidP="00CF75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Prinance</w:t>
            </w:r>
            <w:proofErr w:type="spellEnd"/>
          </w:p>
          <w:p w:rsidR="00CF75C5" w:rsidRDefault="00CF75C5" w:rsidP="00CF75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Pecom</w:t>
            </w:r>
            <w:proofErr w:type="spellEnd"/>
          </w:p>
        </w:tc>
      </w:tr>
      <w:tr w:rsidR="00CF75C5" w:rsidTr="00CF75C5"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C5" w:rsidRDefault="00CF75C5" w:rsidP="00CF75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«В»</w:t>
            </w:r>
          </w:p>
        </w:tc>
      </w:tr>
    </w:tbl>
    <w:p w:rsidR="00CF75C5" w:rsidRDefault="00CF75C5" w:rsidP="00CF75C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5C5" w:rsidRDefault="00720D56" w:rsidP="00720D56">
      <w:pPr>
        <w:pStyle w:val="a4"/>
        <w:ind w:firstLine="0"/>
        <w:rPr>
          <w:spacing w:val="-20"/>
          <w:sz w:val="24"/>
          <w:szCs w:val="24"/>
        </w:rPr>
      </w:pPr>
      <w:r w:rsidRPr="00720D56">
        <w:rPr>
          <w:spacing w:val="-20"/>
          <w:sz w:val="24"/>
          <w:szCs w:val="24"/>
        </w:rPr>
        <w:t xml:space="preserve">1.Определите годовую производственную мощность двухкрасочной печатной </w:t>
      </w:r>
      <w:proofErr w:type="spellStart"/>
      <w:r w:rsidRPr="00720D56">
        <w:rPr>
          <w:spacing w:val="-20"/>
          <w:sz w:val="24"/>
          <w:szCs w:val="24"/>
        </w:rPr>
        <w:t>машины</w:t>
      </w:r>
      <w:proofErr w:type="gramStart"/>
      <w:r w:rsidRPr="00720D56">
        <w:rPr>
          <w:spacing w:val="-20"/>
          <w:sz w:val="24"/>
          <w:szCs w:val="24"/>
        </w:rPr>
        <w:t>,ф</w:t>
      </w:r>
      <w:proofErr w:type="gramEnd"/>
      <w:r w:rsidRPr="00720D56">
        <w:rPr>
          <w:spacing w:val="-20"/>
          <w:sz w:val="24"/>
          <w:szCs w:val="24"/>
        </w:rPr>
        <w:t>ормат</w:t>
      </w:r>
      <w:proofErr w:type="spellEnd"/>
      <w:r w:rsidRPr="00720D56">
        <w:rPr>
          <w:spacing w:val="-20"/>
          <w:sz w:val="24"/>
          <w:szCs w:val="24"/>
        </w:rPr>
        <w:t xml:space="preserve"> печатного цилиндра которой 90х120,паспортное число оборотов-4000 </w:t>
      </w:r>
      <w:proofErr w:type="spellStart"/>
      <w:r w:rsidRPr="00720D56">
        <w:rPr>
          <w:spacing w:val="-20"/>
          <w:sz w:val="24"/>
          <w:szCs w:val="24"/>
        </w:rPr>
        <w:t>об-час</w:t>
      </w:r>
      <w:proofErr w:type="spellEnd"/>
      <w:r w:rsidRPr="00720D56">
        <w:rPr>
          <w:spacing w:val="-20"/>
          <w:sz w:val="24"/>
          <w:szCs w:val="24"/>
        </w:rPr>
        <w:t>,</w:t>
      </w:r>
      <w:r>
        <w:rPr>
          <w:spacing w:val="-20"/>
          <w:sz w:val="24"/>
          <w:szCs w:val="24"/>
        </w:rPr>
        <w:t xml:space="preserve"> </w:t>
      </w:r>
      <w:r w:rsidRPr="00720D56">
        <w:rPr>
          <w:spacing w:val="-20"/>
          <w:sz w:val="24"/>
          <w:szCs w:val="24"/>
        </w:rPr>
        <w:t>коэффициент потери скорости-0,85,</w:t>
      </w:r>
      <w:r>
        <w:rPr>
          <w:spacing w:val="-20"/>
          <w:sz w:val="24"/>
          <w:szCs w:val="24"/>
        </w:rPr>
        <w:t xml:space="preserve"> </w:t>
      </w:r>
      <w:r w:rsidRPr="00720D56">
        <w:rPr>
          <w:spacing w:val="-20"/>
          <w:sz w:val="24"/>
          <w:szCs w:val="24"/>
        </w:rPr>
        <w:t>коэффициент потери времени</w:t>
      </w:r>
      <w:r>
        <w:rPr>
          <w:spacing w:val="-20"/>
          <w:sz w:val="24"/>
          <w:szCs w:val="24"/>
        </w:rPr>
        <w:t xml:space="preserve"> </w:t>
      </w:r>
      <w:r w:rsidRPr="00720D56">
        <w:rPr>
          <w:spacing w:val="-20"/>
          <w:sz w:val="24"/>
          <w:szCs w:val="24"/>
        </w:rPr>
        <w:t>0,8</w:t>
      </w:r>
      <w:r>
        <w:rPr>
          <w:spacing w:val="-20"/>
          <w:sz w:val="24"/>
          <w:szCs w:val="24"/>
        </w:rPr>
        <w:t xml:space="preserve"> </w:t>
      </w:r>
      <w:r w:rsidRPr="00720D56">
        <w:rPr>
          <w:spacing w:val="-20"/>
          <w:sz w:val="24"/>
          <w:szCs w:val="24"/>
        </w:rPr>
        <w:t>,режим работы-2 смены(1 смена-2000 ч).</w:t>
      </w:r>
    </w:p>
    <w:p w:rsidR="007231A1" w:rsidRPr="007231A1" w:rsidRDefault="00465A26" w:rsidP="007231A1">
      <w:pPr>
        <w:shd w:val="clear" w:color="auto" w:fill="FFFFFF"/>
        <w:spacing w:before="122" w:line="274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31A1" w:rsidRPr="007231A1">
        <w:rPr>
          <w:rFonts w:ascii="Times New Roman" w:hAnsi="Times New Roman" w:cs="Times New Roman"/>
          <w:sz w:val="24"/>
          <w:szCs w:val="24"/>
        </w:rPr>
        <w:t>.Оцените структуру ППП двух предприятий. Численность ППП пер</w:t>
      </w:r>
      <w:r w:rsidR="007231A1" w:rsidRPr="007231A1">
        <w:rPr>
          <w:rFonts w:ascii="Times New Roman" w:hAnsi="Times New Roman" w:cs="Times New Roman"/>
          <w:sz w:val="24"/>
          <w:szCs w:val="24"/>
        </w:rPr>
        <w:softHyphen/>
        <w:t>вого предприятия составляет 500 человек, в том числе руководящие ра</w:t>
      </w:r>
      <w:r w:rsidR="007231A1" w:rsidRPr="007231A1">
        <w:rPr>
          <w:rFonts w:ascii="Times New Roman" w:hAnsi="Times New Roman" w:cs="Times New Roman"/>
          <w:sz w:val="24"/>
          <w:szCs w:val="24"/>
        </w:rPr>
        <w:softHyphen/>
        <w:t>ботники — 100 человек, специалисты — 50 человек, рабочие — 300 че</w:t>
      </w:r>
      <w:r w:rsidR="007231A1" w:rsidRPr="007231A1">
        <w:rPr>
          <w:rFonts w:ascii="Times New Roman" w:hAnsi="Times New Roman" w:cs="Times New Roman"/>
          <w:sz w:val="24"/>
          <w:szCs w:val="24"/>
        </w:rPr>
        <w:softHyphen/>
        <w:t>ловек. Второго предприятия — 800 человек, в том числе руководящих работников — 150 человек, специалистов — 80 человек, рабочих — 400 чел</w:t>
      </w:r>
      <w:r w:rsidR="007231A1" w:rsidRPr="00723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231A1" w:rsidRPr="007231A1" w:rsidRDefault="00465A26" w:rsidP="007231A1">
      <w:pPr>
        <w:shd w:val="clear" w:color="auto" w:fill="FFFFFF"/>
        <w:spacing w:before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1A1" w:rsidRPr="007231A1">
        <w:rPr>
          <w:rFonts w:ascii="Times New Roman" w:hAnsi="Times New Roman" w:cs="Times New Roman"/>
          <w:sz w:val="24"/>
          <w:szCs w:val="24"/>
        </w:rPr>
        <w:t xml:space="preserve">.Определите производственную мощность предприятия на конец года, если мощность на начало года составила 75 300 тыс. </w:t>
      </w:r>
      <w:proofErr w:type="spellStart"/>
      <w:r w:rsidR="007231A1" w:rsidRPr="007231A1">
        <w:rPr>
          <w:rFonts w:ascii="Times New Roman" w:hAnsi="Times New Roman" w:cs="Times New Roman"/>
          <w:sz w:val="24"/>
          <w:szCs w:val="24"/>
        </w:rPr>
        <w:t>краско-оттисков</w:t>
      </w:r>
      <w:proofErr w:type="spellEnd"/>
      <w:r w:rsidR="007231A1" w:rsidRPr="007231A1">
        <w:rPr>
          <w:rFonts w:ascii="Times New Roman" w:hAnsi="Times New Roman" w:cs="Times New Roman"/>
          <w:sz w:val="24"/>
          <w:szCs w:val="24"/>
        </w:rPr>
        <w:t xml:space="preserve"> формата 60x90. В течение года была выведена из эксплуатации одна пе</w:t>
      </w:r>
      <w:r w:rsidR="007231A1" w:rsidRPr="007231A1">
        <w:rPr>
          <w:rFonts w:ascii="Times New Roman" w:hAnsi="Times New Roman" w:cs="Times New Roman"/>
          <w:sz w:val="24"/>
          <w:szCs w:val="24"/>
        </w:rPr>
        <w:softHyphen/>
        <w:t xml:space="preserve">чатная машина, мощность которой 15 500 тыс. двухкрасочных оттисков формата 60x90 и приобретена </w:t>
      </w:r>
      <w:proofErr w:type="spellStart"/>
      <w:r w:rsidR="007231A1" w:rsidRPr="007231A1">
        <w:rPr>
          <w:rFonts w:ascii="Times New Roman" w:hAnsi="Times New Roman" w:cs="Times New Roman"/>
          <w:sz w:val="24"/>
          <w:szCs w:val="24"/>
        </w:rPr>
        <w:t>чатырехкрасочная</w:t>
      </w:r>
      <w:proofErr w:type="spellEnd"/>
      <w:r w:rsidR="007231A1" w:rsidRPr="007231A1">
        <w:rPr>
          <w:rFonts w:ascii="Times New Roman" w:hAnsi="Times New Roman" w:cs="Times New Roman"/>
          <w:sz w:val="24"/>
          <w:szCs w:val="24"/>
        </w:rPr>
        <w:t xml:space="preserve"> печатная машина двой</w:t>
      </w:r>
      <w:r w:rsidR="007231A1" w:rsidRPr="007231A1">
        <w:rPr>
          <w:rFonts w:ascii="Times New Roman" w:hAnsi="Times New Roman" w:cs="Times New Roman"/>
          <w:sz w:val="24"/>
          <w:szCs w:val="24"/>
        </w:rPr>
        <w:softHyphen/>
        <w:t xml:space="preserve">ного формата, мощность которой составила 10 000 тыс. </w:t>
      </w:r>
      <w:proofErr w:type="spellStart"/>
      <w:r w:rsidR="007231A1" w:rsidRPr="007231A1">
        <w:rPr>
          <w:rFonts w:ascii="Times New Roman" w:hAnsi="Times New Roman" w:cs="Times New Roman"/>
          <w:sz w:val="24"/>
          <w:szCs w:val="24"/>
        </w:rPr>
        <w:t>краско-прогонов</w:t>
      </w:r>
      <w:proofErr w:type="spellEnd"/>
    </w:p>
    <w:p w:rsidR="007231A1" w:rsidRPr="007231A1" w:rsidRDefault="00465A26" w:rsidP="007231A1">
      <w:pPr>
        <w:shd w:val="clear" w:color="auto" w:fill="FFFFFF"/>
        <w:spacing w:before="7" w:line="252" w:lineRule="exact"/>
        <w:ind w:left="22" w:right="5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231A1" w:rsidRPr="007231A1">
        <w:rPr>
          <w:rFonts w:ascii="Times New Roman" w:hAnsi="Times New Roman" w:cs="Times New Roman"/>
          <w:spacing w:val="-4"/>
          <w:sz w:val="24"/>
          <w:szCs w:val="24"/>
        </w:rPr>
        <w:t xml:space="preserve">.Определите затраты на основные материалы на заказ по следующим его </w:t>
      </w:r>
      <w:r w:rsidR="007231A1" w:rsidRPr="007231A1">
        <w:rPr>
          <w:rFonts w:ascii="Times New Roman" w:hAnsi="Times New Roman" w:cs="Times New Roman"/>
          <w:spacing w:val="-2"/>
          <w:sz w:val="24"/>
          <w:szCs w:val="24"/>
        </w:rPr>
        <w:t>параметрам. Книга формата 60</w:t>
      </w:r>
      <w:r w:rsidR="007231A1" w:rsidRPr="007231A1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х</w:t>
      </w:r>
      <w:r w:rsidR="007231A1" w:rsidRPr="007231A1">
        <w:rPr>
          <w:rFonts w:ascii="Times New Roman" w:hAnsi="Times New Roman" w:cs="Times New Roman"/>
          <w:spacing w:val="-2"/>
          <w:sz w:val="24"/>
          <w:szCs w:val="24"/>
        </w:rPr>
        <w:t xml:space="preserve">90/16, тираж 100 тыс. экз., объемом 10 п.л., </w:t>
      </w:r>
      <w:r w:rsidR="007231A1" w:rsidRPr="007231A1">
        <w:rPr>
          <w:rFonts w:ascii="Times New Roman" w:hAnsi="Times New Roman" w:cs="Times New Roman"/>
          <w:spacing w:val="-4"/>
          <w:sz w:val="24"/>
          <w:szCs w:val="24"/>
        </w:rPr>
        <w:t xml:space="preserve">печать однокрасочная, на офсетной машине; обложка бумажная, </w:t>
      </w:r>
      <w:proofErr w:type="spellStart"/>
      <w:r w:rsidR="007231A1" w:rsidRPr="007231A1">
        <w:rPr>
          <w:rFonts w:ascii="Times New Roman" w:hAnsi="Times New Roman" w:cs="Times New Roman"/>
          <w:spacing w:val="-4"/>
          <w:sz w:val="24"/>
          <w:szCs w:val="24"/>
        </w:rPr>
        <w:t>бесшвейное</w:t>
      </w:r>
      <w:proofErr w:type="spellEnd"/>
      <w:r w:rsidR="007231A1" w:rsidRPr="007231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31A1" w:rsidRPr="007231A1">
        <w:rPr>
          <w:rFonts w:ascii="Times New Roman" w:hAnsi="Times New Roman" w:cs="Times New Roman"/>
          <w:spacing w:val="-2"/>
          <w:sz w:val="24"/>
          <w:szCs w:val="24"/>
        </w:rPr>
        <w:t xml:space="preserve">скрепление. Цена 1т бумаги офсетной 25 тыс. руб., 1т бумаги плотной для </w:t>
      </w:r>
      <w:r w:rsidR="007231A1" w:rsidRPr="007231A1">
        <w:rPr>
          <w:rFonts w:ascii="Times New Roman" w:hAnsi="Times New Roman" w:cs="Times New Roman"/>
          <w:spacing w:val="-3"/>
          <w:sz w:val="24"/>
          <w:szCs w:val="24"/>
        </w:rPr>
        <w:t xml:space="preserve">обложки 30 тыс. руб., 1кг черной краски 500 руб., 1кг латекса 200 </w:t>
      </w:r>
      <w:proofErr w:type="spellStart"/>
      <w:r w:rsidR="007231A1" w:rsidRPr="007231A1">
        <w:rPr>
          <w:rFonts w:ascii="Times New Roman" w:hAnsi="Times New Roman" w:cs="Times New Roman"/>
          <w:spacing w:val="-3"/>
          <w:sz w:val="24"/>
          <w:szCs w:val="24"/>
        </w:rPr>
        <w:t>руб</w:t>
      </w:r>
      <w:proofErr w:type="spellEnd"/>
    </w:p>
    <w:p w:rsidR="007231A1" w:rsidRPr="007231A1" w:rsidRDefault="00465A26" w:rsidP="007231A1">
      <w:pPr>
        <w:shd w:val="clear" w:color="auto" w:fill="FFFFFF"/>
        <w:spacing w:line="266" w:lineRule="exact"/>
        <w:ind w:left="36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1A1" w:rsidRPr="007231A1">
        <w:rPr>
          <w:rFonts w:ascii="Times New Roman" w:hAnsi="Times New Roman" w:cs="Times New Roman"/>
          <w:sz w:val="24"/>
          <w:szCs w:val="24"/>
        </w:rPr>
        <w:t>.Определите коэффициент обновления и выбытия основных фондов в текущем году. Стоимость основных фондов на начало года составила 100 000,0 тыс. руб. Введено основных фондов на 350 000,0 тыс. руб. Вы</w:t>
      </w:r>
      <w:r w:rsidR="007231A1" w:rsidRPr="007231A1">
        <w:rPr>
          <w:rFonts w:ascii="Times New Roman" w:hAnsi="Times New Roman" w:cs="Times New Roman"/>
          <w:sz w:val="24"/>
          <w:szCs w:val="24"/>
        </w:rPr>
        <w:softHyphen/>
        <w:t>было основных фондов — 30 000,0 тыс. руб.</w:t>
      </w:r>
    </w:p>
    <w:p w:rsidR="007231A1" w:rsidRPr="006C015A" w:rsidRDefault="007231A1" w:rsidP="007231A1">
      <w:pPr>
        <w:rPr>
          <w:sz w:val="24"/>
          <w:szCs w:val="24"/>
        </w:rPr>
      </w:pPr>
    </w:p>
    <w:p w:rsidR="00720D56" w:rsidRPr="00720D56" w:rsidRDefault="00720D56" w:rsidP="00720D56">
      <w:pPr>
        <w:pStyle w:val="a4"/>
        <w:ind w:firstLine="0"/>
        <w:rPr>
          <w:spacing w:val="-20"/>
          <w:sz w:val="24"/>
          <w:szCs w:val="24"/>
        </w:rPr>
      </w:pPr>
    </w:p>
    <w:p w:rsidR="00CF75C5" w:rsidRPr="00720D56" w:rsidRDefault="00CF75C5" w:rsidP="00CF75C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5C5" w:rsidRDefault="00CF75C5" w:rsidP="00CF75C5"/>
    <w:p w:rsidR="00CF75C5" w:rsidRDefault="00CF75C5" w:rsidP="00CF75C5"/>
    <w:p w:rsidR="00CF75C5" w:rsidRPr="0058613F" w:rsidRDefault="00CF75C5" w:rsidP="00CF75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F75C5" w:rsidRPr="00CF75C5" w:rsidRDefault="00CF75C5">
      <w:pPr>
        <w:rPr>
          <w:rFonts w:ascii="Times New Roman" w:hAnsi="Times New Roman" w:cs="Times New Roman"/>
          <w:sz w:val="28"/>
          <w:szCs w:val="28"/>
        </w:rPr>
      </w:pPr>
    </w:p>
    <w:sectPr w:rsidR="00CF75C5" w:rsidRPr="00CF75C5" w:rsidSect="0031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424"/>
    <w:multiLevelType w:val="hybridMultilevel"/>
    <w:tmpl w:val="5542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5A4"/>
    <w:multiLevelType w:val="hybridMultilevel"/>
    <w:tmpl w:val="104A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786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05EE3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14DDC"/>
    <w:multiLevelType w:val="hybridMultilevel"/>
    <w:tmpl w:val="723E2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44E7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72699"/>
    <w:multiLevelType w:val="multilevel"/>
    <w:tmpl w:val="D4CAFC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95118B"/>
    <w:multiLevelType w:val="hybridMultilevel"/>
    <w:tmpl w:val="5F1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47750"/>
    <w:multiLevelType w:val="hybridMultilevel"/>
    <w:tmpl w:val="1BEC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B11C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B0CD5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227DC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0580F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331F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9072C"/>
    <w:multiLevelType w:val="hybridMultilevel"/>
    <w:tmpl w:val="6FD49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BE0F96"/>
    <w:multiLevelType w:val="hybridMultilevel"/>
    <w:tmpl w:val="CC3A7D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96C84"/>
    <w:multiLevelType w:val="hybridMultilevel"/>
    <w:tmpl w:val="A6E2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86D0E"/>
    <w:multiLevelType w:val="hybridMultilevel"/>
    <w:tmpl w:val="709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A4902"/>
    <w:multiLevelType w:val="hybridMultilevel"/>
    <w:tmpl w:val="0B1448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B6A57EE"/>
    <w:multiLevelType w:val="multilevel"/>
    <w:tmpl w:val="002C16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1">
    <w:nsid w:val="53924CBC"/>
    <w:multiLevelType w:val="hybridMultilevel"/>
    <w:tmpl w:val="0AB8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8E4B04"/>
    <w:multiLevelType w:val="hybridMultilevel"/>
    <w:tmpl w:val="3D8A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444B4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0E34AB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53FF5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CF05C1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47DF5"/>
    <w:multiLevelType w:val="hybridMultilevel"/>
    <w:tmpl w:val="EBA01D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4030EEC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A35C6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A2378B"/>
    <w:multiLevelType w:val="hybridMultilevel"/>
    <w:tmpl w:val="2970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60320"/>
    <w:multiLevelType w:val="hybridMultilevel"/>
    <w:tmpl w:val="1F324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F615E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5239A"/>
    <w:multiLevelType w:val="hybridMultilevel"/>
    <w:tmpl w:val="1868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D03DBD"/>
    <w:multiLevelType w:val="hybridMultilevel"/>
    <w:tmpl w:val="E3BC2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F10D4E"/>
    <w:multiLevelType w:val="hybridMultilevel"/>
    <w:tmpl w:val="7618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1"/>
  </w:num>
  <w:num w:numId="5">
    <w:abstractNumId w:val="19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6"/>
  </w:num>
  <w:num w:numId="35">
    <w:abstractNumId w:val="0"/>
  </w:num>
  <w:num w:numId="36">
    <w:abstractNumId w:val="1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54"/>
    <w:rsid w:val="0031286B"/>
    <w:rsid w:val="00465A26"/>
    <w:rsid w:val="00720D56"/>
    <w:rsid w:val="007231A1"/>
    <w:rsid w:val="007E3C9E"/>
    <w:rsid w:val="00834454"/>
    <w:rsid w:val="00AE0CE3"/>
    <w:rsid w:val="00C87850"/>
    <w:rsid w:val="00CF75C5"/>
    <w:rsid w:val="00E8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B"/>
  </w:style>
  <w:style w:type="paragraph" w:styleId="2">
    <w:name w:val="heading 2"/>
    <w:basedOn w:val="a"/>
    <w:link w:val="20"/>
    <w:uiPriority w:val="9"/>
    <w:qFormat/>
    <w:rsid w:val="00834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4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3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исьмо"/>
    <w:basedOn w:val="a"/>
    <w:rsid w:val="00CF75C5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F75C5"/>
    <w:pPr>
      <w:ind w:left="720"/>
      <w:contextualSpacing/>
    </w:pPr>
  </w:style>
  <w:style w:type="table" w:styleId="a6">
    <w:name w:val="Table Grid"/>
    <w:basedOn w:val="a1"/>
    <w:uiPriority w:val="59"/>
    <w:rsid w:val="00CF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Student</cp:lastModifiedBy>
  <cp:revision>3</cp:revision>
  <cp:lastPrinted>2012-11-08T09:13:00Z</cp:lastPrinted>
  <dcterms:created xsi:type="dcterms:W3CDTF">2012-11-08T04:57:00Z</dcterms:created>
  <dcterms:modified xsi:type="dcterms:W3CDTF">2012-11-08T09:13:00Z</dcterms:modified>
</cp:coreProperties>
</file>