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Рабочая ПРОГРАММа ПРОФЕССИОНАЛЬНОГО МОДУЛЯ</w:t>
      </w: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u w:val="single"/>
        </w:rPr>
      </w:pPr>
    </w:p>
    <w:p w:rsidR="004B1E59"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Pr>
          <w:rFonts w:ascii="Times New Roman" w:hAnsi="Times New Roman" w:cs="Times New Roman"/>
          <w:b/>
          <w:sz w:val="28"/>
          <w:szCs w:val="28"/>
        </w:rPr>
        <w:t>Ведение бухгалтерского учета источников формирования имущества, выполнения работ по инвентаризации имущества и финансовых обязательств организации</w:t>
      </w:r>
    </w:p>
    <w:p w:rsidR="004B1E59"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rPr>
      </w:pPr>
      <w:r>
        <w:rPr>
          <w:rFonts w:ascii="Times New Roman" w:hAnsi="Times New Roman" w:cs="Times New Roman"/>
        </w:rPr>
        <w:t>Рекомендуется для специальности СПО 38.02.01 Экономика и бухгалтерский учет (по отраслям)</w:t>
      </w: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4B1E59" w:rsidRDefault="004B1E59" w:rsidP="004B1E59">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4B1E59"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2019</w:t>
      </w:r>
    </w:p>
    <w:p w:rsidR="004B1E59" w:rsidRPr="002926CA"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bCs/>
          <w:sz w:val="24"/>
          <w:szCs w:val="24"/>
        </w:rPr>
      </w:pPr>
    </w:p>
    <w:p w:rsidR="004B1E59" w:rsidRPr="00FC6EBF"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cs="Times New Roman"/>
          <w:sz w:val="28"/>
          <w:szCs w:val="28"/>
          <w:vertAlign w:val="superscript"/>
        </w:rPr>
      </w:pPr>
      <w:r w:rsidRPr="00FC6EBF">
        <w:rPr>
          <w:rFonts w:ascii="Times New Roman" w:hAnsi="Times New Roman" w:cs="Times New Roman"/>
          <w:sz w:val="28"/>
          <w:szCs w:val="28"/>
        </w:rPr>
        <w:tab/>
      </w:r>
    </w:p>
    <w:p w:rsidR="004B1E59" w:rsidRPr="00FC6EBF" w:rsidRDefault="004B1E59" w:rsidP="004B1E59">
      <w:pPr>
        <w:widowControl w:val="0"/>
        <w:tabs>
          <w:tab w:val="left" w:pos="0"/>
        </w:tabs>
        <w:suppressAutoHyphens/>
        <w:rPr>
          <w:rFonts w:ascii="Times New Roman" w:hAnsi="Times New Roman" w:cs="Times New Roman"/>
          <w:sz w:val="28"/>
          <w:szCs w:val="28"/>
          <w:vertAlign w:val="superscript"/>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Примерная программа профессионального модуля</w:t>
      </w:r>
      <w:r>
        <w:rPr>
          <w:rFonts w:ascii="Times New Roman" w:hAnsi="Times New Roman" w:cs="Times New Roman"/>
          <w:caps/>
          <w:sz w:val="28"/>
          <w:szCs w:val="28"/>
        </w:rPr>
        <w:t xml:space="preserve"> </w:t>
      </w:r>
      <w:r>
        <w:rPr>
          <w:rFonts w:ascii="Times New Roman" w:hAnsi="Times New Roman" w:cs="Times New Roman"/>
          <w:sz w:val="28"/>
          <w:szCs w:val="28"/>
        </w:rPr>
        <w:t xml:space="preserve">разработана на основе Федерального государственного образовательного стандарта по специальностям среднего профессионального образования (далее – СПО) </w:t>
      </w:r>
      <w:r>
        <w:rPr>
          <w:rFonts w:ascii="Times New Roman" w:hAnsi="Times New Roman" w:cs="Times New Roman"/>
          <w:b/>
          <w:sz w:val="28"/>
          <w:szCs w:val="28"/>
        </w:rPr>
        <w:t xml:space="preserve"> </w:t>
      </w:r>
      <w:r>
        <w:rPr>
          <w:rFonts w:ascii="Times New Roman" w:hAnsi="Times New Roman" w:cs="Times New Roman"/>
          <w:sz w:val="28"/>
          <w:szCs w:val="28"/>
        </w:rPr>
        <w:t>38.02.01 Экономика и бухгалтерский учет (по отраслям)</w:t>
      </w: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cs="Times New Roman"/>
          <w:sz w:val="28"/>
          <w:szCs w:val="28"/>
          <w:vertAlign w:val="superscript"/>
        </w:rPr>
      </w:pPr>
      <w:r>
        <w:rPr>
          <w:rFonts w:ascii="Times New Roman" w:hAnsi="Times New Roman" w:cs="Times New Roman"/>
          <w:sz w:val="28"/>
          <w:szCs w:val="28"/>
        </w:rPr>
        <w:tab/>
      </w:r>
    </w:p>
    <w:p w:rsidR="004B1E59" w:rsidRDefault="004B1E59" w:rsidP="004B1E59">
      <w:pPr>
        <w:widowControl w:val="0"/>
        <w:tabs>
          <w:tab w:val="left" w:pos="0"/>
        </w:tabs>
        <w:suppressAutoHyphens/>
        <w:rPr>
          <w:rFonts w:ascii="Times New Roman" w:hAnsi="Times New Roman" w:cs="Times New Roman"/>
          <w:sz w:val="28"/>
          <w:szCs w:val="28"/>
          <w:vertAlign w:val="superscript"/>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ОГБПОУ «Смоленская академия профессиональная академия»</w:t>
      </w: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4B1E59" w:rsidRPr="002926CA"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Pr>
          <w:rFonts w:ascii="Times New Roman" w:hAnsi="Times New Roman" w:cs="Times New Roman"/>
          <w:sz w:val="28"/>
          <w:szCs w:val="28"/>
        </w:rPr>
        <w:t>Разработчик: преподаватель ОГБПОУ «Смоленская академия профессиональная академия»     Петрушина Е.В</w:t>
      </w:r>
    </w:p>
    <w:p w:rsidR="004B1E59" w:rsidRDefault="004B1E59" w:rsidP="004B1E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sz w:val="28"/>
          <w:szCs w:val="28"/>
        </w:rPr>
        <w:tab/>
      </w:r>
      <w:r>
        <w:rPr>
          <w:sz w:val="28"/>
          <w:szCs w:val="28"/>
        </w:rPr>
        <w:tab/>
      </w:r>
      <w:r>
        <w:rPr>
          <w:sz w:val="28"/>
          <w:szCs w:val="28"/>
        </w:rPr>
        <w:tab/>
      </w:r>
      <w:r>
        <w:rPr>
          <w:sz w:val="28"/>
          <w:szCs w:val="28"/>
        </w:rPr>
        <w:tab/>
      </w:r>
      <w:r>
        <w:rPr>
          <w:sz w:val="28"/>
          <w:szCs w:val="28"/>
        </w:rPr>
        <w:tab/>
      </w:r>
    </w:p>
    <w:p w:rsidR="004B1E59" w:rsidRDefault="004B1E59" w:rsidP="004B1E59">
      <w:pPr>
        <w:widowControl w:val="0"/>
        <w:tabs>
          <w:tab w:val="left" w:pos="6420"/>
        </w:tabs>
        <w:suppressAutoHyphens/>
        <w:rPr>
          <w:rFonts w:ascii="Times New Roman" w:hAnsi="Times New Roman" w:cs="Times New Roman"/>
          <w:sz w:val="28"/>
          <w:szCs w:val="28"/>
        </w:rPr>
      </w:pPr>
    </w:p>
    <w:p w:rsidR="004B1E59" w:rsidRDefault="004B1E59" w:rsidP="004B1E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Рекомендована Экспертным советом по профессиональному образованию Федерального государственного учреждения Федерального института развития образования (ФГУ ФИРО).</w:t>
      </w:r>
    </w:p>
    <w:p w:rsidR="004B1E59" w:rsidRPr="00FC6EBF" w:rsidRDefault="004B1E59" w:rsidP="004B1E59">
      <w:pPr>
        <w:widowControl w:val="0"/>
        <w:tabs>
          <w:tab w:val="left" w:pos="0"/>
        </w:tabs>
        <w:suppressAutoHyphens/>
        <w:rPr>
          <w:rFonts w:ascii="Times New Roman" w:hAnsi="Times New Roman" w:cs="Times New Roman"/>
          <w:sz w:val="28"/>
          <w:szCs w:val="28"/>
          <w:vertAlign w:val="superscript"/>
        </w:rPr>
      </w:pPr>
    </w:p>
    <w:p w:rsidR="004B1E59" w:rsidRPr="00FC6EBF" w:rsidRDefault="004B1E59" w:rsidP="004B1E59">
      <w:pPr>
        <w:widowControl w:val="0"/>
        <w:tabs>
          <w:tab w:val="left" w:pos="0"/>
        </w:tabs>
        <w:suppressAutoHyphens/>
        <w:rPr>
          <w:rFonts w:ascii="Times New Roman" w:hAnsi="Times New Roman" w:cs="Times New Roman"/>
          <w:sz w:val="28"/>
          <w:szCs w:val="28"/>
          <w:vertAlign w:val="superscript"/>
        </w:rPr>
      </w:pP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z w:val="28"/>
          <w:szCs w:val="28"/>
          <w:vertAlign w:val="superscript"/>
        </w:rPr>
      </w:pPr>
    </w:p>
    <w:p w:rsidR="004B1E59"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B1E59"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B1E59"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B1E59"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B1E59"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B1E59" w:rsidRPr="002926CA" w:rsidRDefault="004B1E59" w:rsidP="004B1E59"/>
    <w:p w:rsidR="004B1E59"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B1E59"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B1E59" w:rsidRPr="00FC6EBF"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FC6EBF">
        <w:rPr>
          <w:b/>
          <w:sz w:val="28"/>
          <w:szCs w:val="28"/>
        </w:rPr>
        <w:t xml:space="preserve">СОДЕРЖАНИЕ </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p>
    <w:tbl>
      <w:tblPr>
        <w:tblW w:w="0" w:type="auto"/>
        <w:tblLook w:val="01E0" w:firstRow="1" w:lastRow="1" w:firstColumn="1" w:lastColumn="1" w:noHBand="0" w:noVBand="0"/>
      </w:tblPr>
      <w:tblGrid>
        <w:gridCol w:w="7668"/>
        <w:gridCol w:w="1903"/>
      </w:tblGrid>
      <w:tr w:rsidR="004B1E59" w:rsidRPr="002926CA" w:rsidTr="00F93C5F">
        <w:trPr>
          <w:trHeight w:val="931"/>
        </w:trPr>
        <w:tc>
          <w:tcPr>
            <w:tcW w:w="7668" w:type="dxa"/>
          </w:tcPr>
          <w:p w:rsidR="004B1E59" w:rsidRPr="002926CA" w:rsidRDefault="004B1E59" w:rsidP="004B1E59">
            <w:pPr>
              <w:pStyle w:val="1"/>
              <w:spacing w:line="360" w:lineRule="auto"/>
              <w:ind w:firstLine="0"/>
              <w:jc w:val="both"/>
              <w:rPr>
                <w:caps/>
                <w:sz w:val="28"/>
                <w:szCs w:val="28"/>
              </w:rPr>
            </w:pPr>
          </w:p>
          <w:p w:rsidR="004B1E59" w:rsidRPr="002926CA" w:rsidRDefault="004B1E59" w:rsidP="004B1E59">
            <w:pPr>
              <w:pStyle w:val="1"/>
              <w:spacing w:line="360" w:lineRule="auto"/>
              <w:ind w:firstLine="0"/>
              <w:jc w:val="both"/>
              <w:rPr>
                <w:caps/>
                <w:sz w:val="28"/>
                <w:szCs w:val="28"/>
              </w:rPr>
            </w:pPr>
          </w:p>
          <w:p w:rsidR="004B1E59" w:rsidRPr="004B1E59" w:rsidRDefault="004B1E59" w:rsidP="004B1E59">
            <w:pPr>
              <w:pStyle w:val="1"/>
              <w:spacing w:line="360" w:lineRule="auto"/>
              <w:ind w:firstLine="0"/>
              <w:jc w:val="both"/>
              <w:rPr>
                <w:caps/>
                <w:sz w:val="28"/>
                <w:szCs w:val="28"/>
              </w:rPr>
            </w:pPr>
            <w:r w:rsidRPr="002926CA">
              <w:rPr>
                <w:caps/>
                <w:sz w:val="28"/>
                <w:szCs w:val="28"/>
              </w:rPr>
              <w:t>1. ПАСПОРТ  ПРОГРАММЫ ПРОФЕССИОНАЛЬНОГО МОДУЛЯ</w:t>
            </w:r>
          </w:p>
        </w:tc>
        <w:tc>
          <w:tcPr>
            <w:tcW w:w="1903" w:type="dxa"/>
          </w:tcPr>
          <w:p w:rsidR="004B1E59" w:rsidRPr="002926CA" w:rsidRDefault="004B1E59" w:rsidP="00F93C5F">
            <w:pPr>
              <w:jc w:val="center"/>
              <w:rPr>
                <w:rFonts w:ascii="Times New Roman" w:hAnsi="Times New Roman" w:cs="Times New Roman"/>
                <w:sz w:val="28"/>
                <w:szCs w:val="28"/>
              </w:rPr>
            </w:pPr>
            <w:r w:rsidRPr="002926CA">
              <w:rPr>
                <w:rFonts w:ascii="Times New Roman" w:hAnsi="Times New Roman" w:cs="Times New Roman"/>
                <w:sz w:val="28"/>
                <w:szCs w:val="28"/>
              </w:rPr>
              <w:t>стр.</w:t>
            </w:r>
          </w:p>
          <w:p w:rsidR="004B1E59" w:rsidRPr="002926CA" w:rsidRDefault="004B1E59" w:rsidP="00F93C5F">
            <w:pPr>
              <w:jc w:val="center"/>
              <w:rPr>
                <w:rFonts w:ascii="Times New Roman" w:hAnsi="Times New Roman" w:cs="Times New Roman"/>
                <w:sz w:val="28"/>
                <w:szCs w:val="28"/>
              </w:rPr>
            </w:pPr>
          </w:p>
          <w:p w:rsidR="004B1E59" w:rsidRPr="002926CA" w:rsidRDefault="004B1E59" w:rsidP="00F93C5F">
            <w:pPr>
              <w:jc w:val="center"/>
              <w:rPr>
                <w:rFonts w:ascii="Times New Roman" w:hAnsi="Times New Roman" w:cs="Times New Roman"/>
                <w:sz w:val="28"/>
                <w:szCs w:val="28"/>
              </w:rPr>
            </w:pPr>
            <w:r w:rsidRPr="002926CA">
              <w:rPr>
                <w:rFonts w:ascii="Times New Roman" w:hAnsi="Times New Roman" w:cs="Times New Roman"/>
                <w:sz w:val="28"/>
                <w:szCs w:val="28"/>
              </w:rPr>
              <w:t>4</w:t>
            </w:r>
          </w:p>
        </w:tc>
      </w:tr>
      <w:tr w:rsidR="004B1E59" w:rsidRPr="002926CA" w:rsidTr="00F93C5F">
        <w:trPr>
          <w:trHeight w:val="720"/>
        </w:trPr>
        <w:tc>
          <w:tcPr>
            <w:tcW w:w="7668" w:type="dxa"/>
          </w:tcPr>
          <w:p w:rsidR="004B1E59" w:rsidRPr="002926CA" w:rsidRDefault="004B1E59" w:rsidP="004B1E59">
            <w:pPr>
              <w:spacing w:after="0" w:line="360" w:lineRule="auto"/>
              <w:jc w:val="both"/>
              <w:rPr>
                <w:rFonts w:ascii="Times New Roman" w:hAnsi="Times New Roman" w:cs="Times New Roman"/>
                <w:caps/>
                <w:sz w:val="28"/>
                <w:szCs w:val="28"/>
              </w:rPr>
            </w:pPr>
            <w:r w:rsidRPr="002926CA">
              <w:rPr>
                <w:rFonts w:ascii="Times New Roman" w:hAnsi="Times New Roman" w:cs="Times New Roman"/>
                <w:caps/>
                <w:sz w:val="28"/>
                <w:szCs w:val="28"/>
              </w:rPr>
              <w:t>2. результаты освоения ПРОФЕССИОНАЛЬНОГО МОДУЛЯ</w:t>
            </w:r>
          </w:p>
        </w:tc>
        <w:tc>
          <w:tcPr>
            <w:tcW w:w="1903" w:type="dxa"/>
            <w:hideMark/>
          </w:tcPr>
          <w:p w:rsidR="004B1E59" w:rsidRPr="002926CA" w:rsidRDefault="004B1E59" w:rsidP="00F93C5F">
            <w:pPr>
              <w:jc w:val="center"/>
              <w:rPr>
                <w:rFonts w:ascii="Times New Roman" w:hAnsi="Times New Roman" w:cs="Times New Roman"/>
                <w:sz w:val="28"/>
                <w:szCs w:val="28"/>
              </w:rPr>
            </w:pPr>
            <w:r w:rsidRPr="002926CA">
              <w:rPr>
                <w:rFonts w:ascii="Times New Roman" w:hAnsi="Times New Roman" w:cs="Times New Roman"/>
                <w:sz w:val="28"/>
                <w:szCs w:val="28"/>
              </w:rPr>
              <w:t>8</w:t>
            </w:r>
          </w:p>
        </w:tc>
      </w:tr>
      <w:tr w:rsidR="004B1E59" w:rsidRPr="002926CA" w:rsidTr="00F93C5F">
        <w:trPr>
          <w:trHeight w:val="594"/>
        </w:trPr>
        <w:tc>
          <w:tcPr>
            <w:tcW w:w="7668" w:type="dxa"/>
          </w:tcPr>
          <w:p w:rsidR="004B1E59" w:rsidRPr="002926CA" w:rsidRDefault="004B1E59" w:rsidP="004B1E59">
            <w:pPr>
              <w:pStyle w:val="1"/>
              <w:spacing w:line="276" w:lineRule="auto"/>
              <w:ind w:firstLine="0"/>
              <w:jc w:val="both"/>
              <w:rPr>
                <w:caps/>
                <w:sz w:val="28"/>
                <w:szCs w:val="28"/>
              </w:rPr>
            </w:pPr>
            <w:r w:rsidRPr="002926CA">
              <w:rPr>
                <w:caps/>
                <w:sz w:val="28"/>
                <w:szCs w:val="28"/>
              </w:rPr>
              <w:t>3. СТРУКТУРА и ПРИМЕРНОЕ содержание профессионального модуля</w:t>
            </w:r>
          </w:p>
        </w:tc>
        <w:tc>
          <w:tcPr>
            <w:tcW w:w="1903" w:type="dxa"/>
            <w:hideMark/>
          </w:tcPr>
          <w:p w:rsidR="004B1E59" w:rsidRPr="002926CA" w:rsidRDefault="004B1E59" w:rsidP="00F93C5F">
            <w:pPr>
              <w:jc w:val="center"/>
              <w:rPr>
                <w:rFonts w:ascii="Times New Roman" w:hAnsi="Times New Roman" w:cs="Times New Roman"/>
                <w:sz w:val="28"/>
                <w:szCs w:val="28"/>
              </w:rPr>
            </w:pPr>
            <w:r w:rsidRPr="002926CA">
              <w:rPr>
                <w:rFonts w:ascii="Times New Roman" w:hAnsi="Times New Roman" w:cs="Times New Roman"/>
                <w:sz w:val="28"/>
                <w:szCs w:val="28"/>
              </w:rPr>
              <w:t>10</w:t>
            </w:r>
          </w:p>
        </w:tc>
      </w:tr>
      <w:tr w:rsidR="004B1E59" w:rsidRPr="002926CA" w:rsidTr="00F93C5F">
        <w:trPr>
          <w:trHeight w:val="692"/>
        </w:trPr>
        <w:tc>
          <w:tcPr>
            <w:tcW w:w="7668" w:type="dxa"/>
          </w:tcPr>
          <w:p w:rsidR="004B1E59" w:rsidRPr="002926CA" w:rsidRDefault="004B1E59" w:rsidP="004B1E59">
            <w:pPr>
              <w:pStyle w:val="1"/>
              <w:spacing w:line="360" w:lineRule="auto"/>
              <w:ind w:firstLine="0"/>
              <w:jc w:val="both"/>
              <w:rPr>
                <w:caps/>
                <w:sz w:val="28"/>
                <w:szCs w:val="28"/>
              </w:rPr>
            </w:pPr>
            <w:r w:rsidRPr="002926CA">
              <w:rPr>
                <w:caps/>
                <w:sz w:val="28"/>
                <w:szCs w:val="28"/>
              </w:rPr>
              <w:t>4 условия реализации программы ПРОФЕССИОНАЛЬНОГО МОДУЛЯ</w:t>
            </w:r>
          </w:p>
        </w:tc>
        <w:tc>
          <w:tcPr>
            <w:tcW w:w="1903" w:type="dxa"/>
            <w:hideMark/>
          </w:tcPr>
          <w:p w:rsidR="004B1E59" w:rsidRPr="002926CA" w:rsidRDefault="004B1E59" w:rsidP="00F93C5F">
            <w:pPr>
              <w:jc w:val="center"/>
              <w:rPr>
                <w:rFonts w:ascii="Times New Roman" w:hAnsi="Times New Roman" w:cs="Times New Roman"/>
                <w:sz w:val="28"/>
                <w:szCs w:val="28"/>
              </w:rPr>
            </w:pPr>
            <w:r w:rsidRPr="002926CA">
              <w:rPr>
                <w:rFonts w:ascii="Times New Roman" w:hAnsi="Times New Roman" w:cs="Times New Roman"/>
                <w:sz w:val="28"/>
                <w:szCs w:val="28"/>
              </w:rPr>
              <w:t>16</w:t>
            </w:r>
          </w:p>
        </w:tc>
      </w:tr>
      <w:tr w:rsidR="004B1E59" w:rsidRPr="002926CA" w:rsidTr="00F93C5F">
        <w:trPr>
          <w:trHeight w:val="1440"/>
        </w:trPr>
        <w:tc>
          <w:tcPr>
            <w:tcW w:w="7668" w:type="dxa"/>
          </w:tcPr>
          <w:p w:rsidR="004B1E59" w:rsidRPr="002926CA" w:rsidRDefault="004B1E59" w:rsidP="004B1E59">
            <w:pPr>
              <w:spacing w:after="0" w:line="360" w:lineRule="auto"/>
              <w:jc w:val="both"/>
              <w:rPr>
                <w:rFonts w:ascii="Times New Roman" w:hAnsi="Times New Roman" w:cs="Times New Roman"/>
                <w:bCs/>
                <w:sz w:val="28"/>
                <w:szCs w:val="28"/>
              </w:rPr>
            </w:pPr>
            <w:r w:rsidRPr="002926CA">
              <w:rPr>
                <w:rFonts w:ascii="Times New Roman" w:hAnsi="Times New Roman" w:cs="Times New Roman"/>
                <w:caps/>
                <w:sz w:val="28"/>
                <w:szCs w:val="28"/>
              </w:rPr>
              <w:t>5. Контроль и оценка результатов освоения профессионального модуля (вида профессиональной деятельности</w:t>
            </w:r>
            <w:r w:rsidRPr="002926CA">
              <w:rPr>
                <w:rFonts w:ascii="Times New Roman" w:hAnsi="Times New Roman" w:cs="Times New Roman"/>
                <w:bCs/>
                <w:sz w:val="28"/>
                <w:szCs w:val="28"/>
              </w:rPr>
              <w:t xml:space="preserve">) </w:t>
            </w:r>
          </w:p>
          <w:p w:rsidR="004B1E59" w:rsidRPr="002926CA" w:rsidRDefault="004B1E59" w:rsidP="004B1E59">
            <w:pPr>
              <w:spacing w:after="0" w:line="360" w:lineRule="auto"/>
              <w:jc w:val="both"/>
              <w:rPr>
                <w:rFonts w:ascii="Times New Roman" w:hAnsi="Times New Roman" w:cs="Times New Roman"/>
                <w:caps/>
                <w:sz w:val="28"/>
                <w:szCs w:val="28"/>
              </w:rPr>
            </w:pPr>
          </w:p>
        </w:tc>
        <w:tc>
          <w:tcPr>
            <w:tcW w:w="1903" w:type="dxa"/>
            <w:hideMark/>
          </w:tcPr>
          <w:p w:rsidR="004B1E59" w:rsidRPr="002926CA" w:rsidRDefault="004B1E59" w:rsidP="00F93C5F">
            <w:pPr>
              <w:jc w:val="center"/>
              <w:rPr>
                <w:rFonts w:ascii="Times New Roman" w:hAnsi="Times New Roman" w:cs="Times New Roman"/>
                <w:sz w:val="28"/>
                <w:szCs w:val="28"/>
              </w:rPr>
            </w:pPr>
            <w:r w:rsidRPr="002926CA">
              <w:rPr>
                <w:rFonts w:ascii="Times New Roman" w:hAnsi="Times New Roman" w:cs="Times New Roman"/>
                <w:sz w:val="28"/>
                <w:szCs w:val="28"/>
              </w:rPr>
              <w:t>19</w:t>
            </w:r>
          </w:p>
        </w:tc>
      </w:tr>
    </w:tbl>
    <w:p w:rsidR="004B1E59" w:rsidRPr="002926CA"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4B1E59" w:rsidRPr="002926CA" w:rsidRDefault="004B1E59" w:rsidP="004B1E59">
      <w:pPr>
        <w:spacing w:after="0"/>
        <w:rPr>
          <w:rFonts w:ascii="Times New Roman" w:hAnsi="Times New Roman" w:cs="Times New Roman"/>
          <w:sz w:val="28"/>
          <w:szCs w:val="28"/>
        </w:rPr>
        <w:sectPr w:rsidR="004B1E59" w:rsidRPr="002926CA">
          <w:pgSz w:w="11906" w:h="16838"/>
          <w:pgMar w:top="1134" w:right="850" w:bottom="1134" w:left="1701" w:header="708" w:footer="708" w:gutter="0"/>
          <w:cols w:space="720"/>
        </w:sectPr>
      </w:pPr>
    </w:p>
    <w:p w:rsidR="004B1E59" w:rsidRP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4B1E59">
        <w:rPr>
          <w:rFonts w:ascii="Times New Roman" w:hAnsi="Times New Roman" w:cs="Times New Roman"/>
          <w:b/>
          <w:caps/>
          <w:sz w:val="28"/>
          <w:szCs w:val="28"/>
        </w:rPr>
        <w:lastRenderedPageBreak/>
        <w:t xml:space="preserve">1. паспорт ПРОГРАММЫ </w:t>
      </w:r>
    </w:p>
    <w:p w:rsidR="004B1E59" w:rsidRP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4B1E59">
        <w:rPr>
          <w:rFonts w:ascii="Times New Roman" w:hAnsi="Times New Roman" w:cs="Times New Roman"/>
          <w:b/>
          <w:caps/>
          <w:sz w:val="28"/>
          <w:szCs w:val="28"/>
        </w:rPr>
        <w:t>ПРОФЕССИОНАЛЬНОГО МОДУЛЯ</w:t>
      </w:r>
    </w:p>
    <w:p w:rsidR="004B1E59" w:rsidRPr="004B1E59"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4B1E59">
        <w:rPr>
          <w:rFonts w:ascii="Times New Roman" w:hAnsi="Times New Roman" w:cs="Times New Roman"/>
          <w:sz w:val="28"/>
          <w:szCs w:val="28"/>
        </w:rPr>
        <w:t xml:space="preserve">Ведение бухгалтерского учета источников формирования имущества, выполнение работ по инвентаризации имущества и финансовых обязательств организации </w:t>
      </w:r>
    </w:p>
    <w:p w:rsidR="004B1E59" w:rsidRP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caps/>
          <w:sz w:val="28"/>
          <w:szCs w:val="28"/>
        </w:rPr>
      </w:pPr>
    </w:p>
    <w:p w:rsidR="004B1E59" w:rsidRPr="004B1E59"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sz w:val="28"/>
          <w:szCs w:val="28"/>
        </w:rPr>
      </w:pPr>
      <w:r w:rsidRPr="004B1E59">
        <w:rPr>
          <w:rFonts w:ascii="Times New Roman" w:hAnsi="Times New Roman" w:cs="Times New Roman"/>
          <w:sz w:val="28"/>
          <w:szCs w:val="28"/>
        </w:rPr>
        <w:t>1.1. Область применения программы</w:t>
      </w:r>
    </w:p>
    <w:p w:rsidR="004B1E59" w:rsidRP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Style w:val="a4"/>
          <w:rFonts w:ascii="Times New Roman" w:hAnsi="Times New Roman" w:cs="Times New Roman"/>
          <w:b w:val="0"/>
          <w:sz w:val="28"/>
          <w:szCs w:val="28"/>
        </w:rPr>
      </w:pPr>
      <w:r w:rsidRPr="004B1E59">
        <w:rPr>
          <w:rStyle w:val="a4"/>
          <w:rFonts w:ascii="Times New Roman" w:hAnsi="Times New Roman" w:cs="Times New Roman"/>
          <w:b w:val="0"/>
          <w:sz w:val="28"/>
          <w:szCs w:val="28"/>
        </w:rPr>
        <w:t>Примерная программа профессионального модуля (далее примерная программа) – является частью примерной основной профессиональной образовательной программы  в соответствии с ФГОС по специальности СПО   080114 «Экономика и бухгалтерский учет (по отраслям)» (углубленная подготовка)  в части освоения основного вида профессиональной деятельности (ВПД): Ведение бухгалтерского учета источников формирования имущества, выполнение работ по инвентаризации имущества и финансовых обязательств организации и   и соответствующих профессиональных компетенций (ПК):</w:t>
      </w:r>
    </w:p>
    <w:p w:rsidR="004B1E59" w:rsidRP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Style w:val="a4"/>
          <w:rFonts w:ascii="Times New Roman" w:hAnsi="Times New Roman" w:cs="Times New Roman"/>
          <w:b w:val="0"/>
          <w:sz w:val="28"/>
          <w:szCs w:val="28"/>
        </w:rPr>
      </w:pPr>
      <w:r w:rsidRPr="004B1E59">
        <w:rPr>
          <w:rStyle w:val="a4"/>
          <w:rFonts w:ascii="Times New Roman" w:hAnsi="Times New Roman" w:cs="Times New Roman"/>
          <w:b w:val="0"/>
          <w:sz w:val="28"/>
          <w:szCs w:val="28"/>
        </w:rPr>
        <w:t xml:space="preserve">ПК 2.1. Формировать бухгалтерские проводки по учету источников имущества организации на основе рабочего плана счетов бухгалтерского учета. </w:t>
      </w:r>
    </w:p>
    <w:p w:rsidR="004B1E59" w:rsidRP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Style w:val="a4"/>
          <w:rFonts w:ascii="Times New Roman" w:hAnsi="Times New Roman" w:cs="Times New Roman"/>
          <w:b w:val="0"/>
          <w:sz w:val="28"/>
          <w:szCs w:val="28"/>
        </w:rPr>
      </w:pPr>
      <w:r w:rsidRPr="004B1E59">
        <w:rPr>
          <w:rStyle w:val="a4"/>
          <w:rFonts w:ascii="Times New Roman" w:hAnsi="Times New Roman" w:cs="Times New Roman"/>
          <w:b w:val="0"/>
          <w:sz w:val="28"/>
          <w:szCs w:val="28"/>
        </w:rPr>
        <w:t>ПК 2.2.Выполнять поручения руководства составе комиссии по инвентаризации имущества в местах его хранения .</w:t>
      </w:r>
    </w:p>
    <w:p w:rsidR="004B1E59" w:rsidRP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Style w:val="a4"/>
          <w:rFonts w:ascii="Times New Roman" w:hAnsi="Times New Roman" w:cs="Times New Roman"/>
          <w:b w:val="0"/>
          <w:sz w:val="28"/>
          <w:szCs w:val="28"/>
        </w:rPr>
      </w:pPr>
      <w:r w:rsidRPr="004B1E59">
        <w:rPr>
          <w:rStyle w:val="a4"/>
          <w:rFonts w:ascii="Times New Roman" w:hAnsi="Times New Roman" w:cs="Times New Roman"/>
          <w:b w:val="0"/>
          <w:sz w:val="28"/>
          <w:szCs w:val="28"/>
        </w:rPr>
        <w:t>ПК 2.3. Проводить подготовку к инвентаризации и проверку действительного соответствия фактических данных инвентаризации данным учета .</w:t>
      </w:r>
    </w:p>
    <w:p w:rsidR="004B1E59" w:rsidRP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Style w:val="a4"/>
          <w:rFonts w:ascii="Times New Roman" w:hAnsi="Times New Roman" w:cs="Times New Roman"/>
          <w:b w:val="0"/>
          <w:sz w:val="28"/>
          <w:szCs w:val="28"/>
        </w:rPr>
      </w:pPr>
      <w:r w:rsidRPr="004B1E59">
        <w:rPr>
          <w:rStyle w:val="a4"/>
          <w:rFonts w:ascii="Times New Roman" w:hAnsi="Times New Roman" w:cs="Times New Roman"/>
          <w:b w:val="0"/>
          <w:sz w:val="28"/>
          <w:szCs w:val="28"/>
        </w:rPr>
        <w:t xml:space="preserve">ПК 2.4. Отражать бухгалтерские проводки зачет и списание недостачи ценностей (регулировать инвентаризационные разницы) по результатам инвентаризации. </w:t>
      </w:r>
    </w:p>
    <w:p w:rsidR="004B1E59" w:rsidRP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Style w:val="a4"/>
          <w:rFonts w:ascii="Times New Roman" w:hAnsi="Times New Roman" w:cs="Times New Roman"/>
          <w:b w:val="0"/>
          <w:sz w:val="28"/>
          <w:szCs w:val="28"/>
        </w:rPr>
      </w:pPr>
      <w:r w:rsidRPr="004B1E59">
        <w:rPr>
          <w:rStyle w:val="a4"/>
          <w:rFonts w:ascii="Times New Roman" w:hAnsi="Times New Roman" w:cs="Times New Roman"/>
          <w:b w:val="0"/>
          <w:sz w:val="28"/>
          <w:szCs w:val="28"/>
        </w:rPr>
        <w:t xml:space="preserve">ПК 2.5. Проводить процедуры инвентаризации финансовых обязательств организации.    </w:t>
      </w:r>
    </w:p>
    <w:p w:rsidR="004B1E59" w:rsidRPr="004B1E59"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sz w:val="28"/>
          <w:szCs w:val="28"/>
        </w:rPr>
      </w:pPr>
      <w:r w:rsidRPr="004B1E59">
        <w:rPr>
          <w:rStyle w:val="a4"/>
          <w:rFonts w:ascii="Times New Roman" w:hAnsi="Times New Roman" w:cs="Times New Roman"/>
          <w:b w:val="0"/>
          <w:sz w:val="28"/>
          <w:szCs w:val="28"/>
        </w:rPr>
        <w:lastRenderedPageBreak/>
        <w:t>Примерная программа профессионального модуля может быть использована в дополнительном профессиональном образовании и профессиональной подготовке работников в области экономики и бухгалтерского учета при наличии среднего (полного) общего образования. Опыт работы не требуется.</w:t>
      </w:r>
    </w:p>
    <w:p w:rsidR="004B1E59" w:rsidRPr="00F808F5"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8"/>
          <w:szCs w:val="28"/>
        </w:rPr>
      </w:pPr>
      <w:r w:rsidRPr="00F808F5">
        <w:rPr>
          <w:rFonts w:ascii="Times New Roman" w:hAnsi="Times New Roman" w:cs="Times New Roman"/>
          <w:b/>
          <w:sz w:val="28"/>
          <w:szCs w:val="28"/>
        </w:rPr>
        <w:t>1.2. Цели и задачи профессионального  модуля – требования к результатам освоения профессионального  модуля:</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rFonts w:ascii="Times New Roman" w:hAnsi="Times New Roman" w:cs="Times New Roman"/>
          <w:sz w:val="28"/>
          <w:szCs w:val="28"/>
        </w:rPr>
      </w:pPr>
      <w:r w:rsidRPr="00FC6EBF">
        <w:rPr>
          <w:rFonts w:ascii="Times New Roman" w:hAnsi="Times New Roman"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8"/>
          <w:szCs w:val="28"/>
        </w:rPr>
      </w:pPr>
      <w:r w:rsidRPr="00FC6EBF">
        <w:rPr>
          <w:rFonts w:ascii="Times New Roman" w:hAnsi="Times New Roman" w:cs="Times New Roman"/>
          <w:b/>
          <w:sz w:val="28"/>
          <w:szCs w:val="28"/>
        </w:rPr>
        <w:t>иметь практический опыт:</w:t>
      </w:r>
      <w:r w:rsidRPr="00FC6EBF">
        <w:rPr>
          <w:rFonts w:ascii="Times New Roman" w:hAnsi="Times New Roman" w:cs="Times New Roman"/>
          <w:sz w:val="28"/>
          <w:szCs w:val="28"/>
        </w:rPr>
        <w:t xml:space="preserve"> ведение бухгалтерского учета источников формирования имущества, выполнения работ по инвентаризации имущества и финансовых обязательств организации;                                                                                            </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8"/>
          <w:szCs w:val="28"/>
        </w:rPr>
      </w:pPr>
      <w:r w:rsidRPr="00FC6EBF">
        <w:rPr>
          <w:rFonts w:ascii="Times New Roman" w:hAnsi="Times New Roman" w:cs="Times New Roman"/>
          <w:b/>
          <w:sz w:val="28"/>
          <w:szCs w:val="28"/>
        </w:rPr>
        <w:t xml:space="preserve">уметь: </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рассчитывать заработную плату работников;</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определять сумму удержаний из заработной платы работников;</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8"/>
          <w:szCs w:val="28"/>
        </w:rPr>
      </w:pPr>
      <w:r w:rsidRPr="00FC6EBF">
        <w:rPr>
          <w:rFonts w:ascii="Times New Roman" w:hAnsi="Times New Roman" w:cs="Times New Roman"/>
          <w:sz w:val="28"/>
          <w:szCs w:val="28"/>
        </w:rPr>
        <w:t>определять финансовый результат деятельности организации по основным видам деятельности;</w:t>
      </w:r>
      <w:r w:rsidRPr="00FC6EBF">
        <w:rPr>
          <w:rFonts w:ascii="Times New Roman" w:hAnsi="Times New Roman" w:cs="Times New Roman"/>
          <w:b/>
          <w:sz w:val="28"/>
          <w:szCs w:val="28"/>
        </w:rPr>
        <w:t xml:space="preserve">  </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определять финансовый результат деятельности организации по прочим видам деятельности;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проводить учет нераспределённой прибыли;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проводить учет собственного капитала;</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проводить учет уставного капитала;</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проводить учет резервного капитала и целевого финансирования;</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проводить учет кредитов и займов;</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определить цели и периодичность проведения инвентаризации;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руководствоваться нормативными документами, регулирующие порядок проведения инвентаризации имущества;</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пользоваться специальной терминологией при проведении инвентаризации имущества;</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lastRenderedPageBreak/>
        <w:t>давать характеристику имущества организации;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готовить регистры аналитического учета по местам хранения имущества и передавать их лицам, ответственным за подготовительный этап, для подбора документации необходимой для проведения инвентаризации;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составлять инвентаризационные описи;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проводить фактический подсчет имущества;</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составить сличительные ведомости и установить соответствие данных о фактическом наличии средств данным бухгалтерского учета ;</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выполнять работу по инвентаризации основных средств и отражать её результаты в бухгалтерских проводках;</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выполнить работу по инвентаризации нематериальных активов и отражать её результаты в бухгалтерских проводках;</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выполнять работу по инвентаризации и переоценке материально-производственных запасов и отражать её результаты в бухгалтерских проводках;</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формировать бухгалтерские проводки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формировать бухгалтерские проводки по списанию недостач в зависимости от причин их возникновения;</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составлять акт по результатам инвентаризации;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проводить выверку финансовых обязательств;</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участвовать в инвентаризации дебиторской и кредиторской задолженности организации;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проводить инвентаризацию расчетов;</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определять реальное состояние расчетов;</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выявить задолженность, нереальную для взыскания, с целью принятия мер к взысканию задолженности с должников, либо к списанию её с учета;</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 xml:space="preserve">проводить инвентаризацию недостач и потерь от порчи ценностей (счет 94), целевого финансирования (счет 86), доходов будущих периодов (счет 98); </w:t>
      </w:r>
      <w:r w:rsidRPr="00FC6EBF">
        <w:rPr>
          <w:rFonts w:ascii="Times New Roman" w:hAnsi="Times New Roman" w:cs="Times New Roman"/>
          <w:b/>
          <w:sz w:val="28"/>
          <w:szCs w:val="28"/>
        </w:rPr>
        <w:t xml:space="preserve">                                                                                                                        </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b/>
          <w:sz w:val="28"/>
          <w:szCs w:val="28"/>
        </w:rPr>
        <w:lastRenderedPageBreak/>
        <w:t>знать</w:t>
      </w:r>
      <w:r w:rsidRPr="00FC6EBF">
        <w:rPr>
          <w:rFonts w:ascii="Times New Roman" w:hAnsi="Times New Roman" w:cs="Times New Roman"/>
          <w:sz w:val="28"/>
          <w:szCs w:val="28"/>
        </w:rPr>
        <w:t xml:space="preserve">: </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учет труда и заработной платы;</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учет труда и его оплаты;</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учет удержаний из заработной платы работников;</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учет финансовых результатов и  использования прибыли;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учет финансовых результатов по обычным видам деятельности;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учет финансовых результатов по прочим видам деятельности;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учет нераспределенной прибыли;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учет уставного капитала;</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учет резервного капитала и целевого финансирования;</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учет кредитов и займов;</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нормативные документы, регулирующие порядок проведения инвентаризации имущества;</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основные понятия инвентаризации имущества;</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характеристику имущества организации;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цели и периодичность  проведения инвентаризации имущества;</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задачи и состав инвентаризационной комиссии;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процесс подготовки к инвентаризации;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порядок подготовки регистров аналитического учета по местам хранения имущества без указания количества и цены;</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перечень лиц, ответственных за подготовительный этап для подбора документации, необходимой для проведения инвентаризации;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примеры физического подсчета имущества;</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порядок составления инвентаризационных описей и сроки передачи их в бухгалтерию;</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 xml:space="preserve">порядок инвентаризации основных средств и отражение её результатов в бухгалтерских проводках; </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lastRenderedPageBreak/>
        <w:t>порядок инвентаризации нематериальных активов и отражение её результатов в бухгалтерских проводках;</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порядок инвентаризации и переоценки материально-производственных запасов и отражение её результатов в бухгалтерских проводках;</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формирование бухгалтерских проводок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формирование бухгалтерских проводок по списанию недостач в зависимости от причин их возникновения;</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процедуру составления акта по результатам инвентаризации;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порядок инвентаризации дебиторской и кредиторской задолженности организации;</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порядок инвентаризации расчетов;</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технологию определения реального состояния расчетов;</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порядок выявления задолженности, нереальной для взыскания, с целью принятия мер к взысканию задолженности с должников, либо к списанию её с учета;</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порядок инвентаризации недостач и потерь от порчи ценностей (счет94), целевого финансирования (счет 86), доходов будущих периодов (счет 98).</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8"/>
          <w:szCs w:val="28"/>
        </w:rPr>
      </w:pPr>
      <w:r w:rsidRPr="00FC6EBF">
        <w:rPr>
          <w:rFonts w:ascii="Times New Roman" w:hAnsi="Times New Roman" w:cs="Times New Roman"/>
          <w:sz w:val="28"/>
          <w:szCs w:val="28"/>
        </w:rPr>
        <w:t xml:space="preserve">                                                                                                             </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sz w:val="28"/>
          <w:szCs w:val="28"/>
        </w:rPr>
      </w:pPr>
      <w:r w:rsidRPr="00FC6EBF">
        <w:rPr>
          <w:rFonts w:ascii="Times New Roman" w:hAnsi="Times New Roman" w:cs="Times New Roman"/>
          <w:b/>
          <w:sz w:val="28"/>
          <w:szCs w:val="28"/>
        </w:rPr>
        <w:t>1.3. Рекомендуемое количество часов на освоение программы профессионального модуля:</w:t>
      </w:r>
    </w:p>
    <w:p w:rsidR="004B1E59" w:rsidRPr="00EB34E7"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sz w:val="28"/>
          <w:szCs w:val="28"/>
        </w:rPr>
      </w:pPr>
      <w:r>
        <w:rPr>
          <w:rFonts w:ascii="Times New Roman" w:hAnsi="Times New Roman" w:cs="Times New Roman"/>
          <w:sz w:val="28"/>
          <w:szCs w:val="28"/>
        </w:rPr>
        <w:t xml:space="preserve">всего – </w:t>
      </w:r>
      <w:r>
        <w:rPr>
          <w:rFonts w:ascii="Times New Roman" w:hAnsi="Times New Roman" w:cs="Times New Roman"/>
          <w:b/>
          <w:sz w:val="28"/>
          <w:szCs w:val="28"/>
        </w:rPr>
        <w:t xml:space="preserve"> 372 часов</w:t>
      </w:r>
      <w:r w:rsidRPr="00EB34E7">
        <w:rPr>
          <w:rFonts w:ascii="Times New Roman" w:hAnsi="Times New Roman" w:cs="Times New Roman"/>
          <w:b/>
          <w:sz w:val="28"/>
          <w:szCs w:val="28"/>
        </w:rPr>
        <w:t>, в том числе:</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8"/>
          <w:szCs w:val="28"/>
        </w:rPr>
      </w:pPr>
      <w:r w:rsidRPr="00EB34E7">
        <w:rPr>
          <w:rFonts w:ascii="Times New Roman" w:hAnsi="Times New Roman" w:cs="Times New Roman"/>
          <w:b/>
          <w:sz w:val="28"/>
          <w:szCs w:val="28"/>
        </w:rPr>
        <w:t>максимальной уче</w:t>
      </w:r>
      <w:r>
        <w:rPr>
          <w:rFonts w:ascii="Times New Roman" w:hAnsi="Times New Roman" w:cs="Times New Roman"/>
          <w:b/>
          <w:sz w:val="28"/>
          <w:szCs w:val="28"/>
        </w:rPr>
        <w:t>бной нагрузки обучающегося – 272 часа</w:t>
      </w:r>
      <w:r w:rsidRPr="00EB34E7">
        <w:rPr>
          <w:rFonts w:ascii="Times New Roman" w:hAnsi="Times New Roman" w:cs="Times New Roman"/>
          <w:b/>
          <w:sz w:val="28"/>
          <w:szCs w:val="28"/>
        </w:rPr>
        <w:t>, включая</w:t>
      </w:r>
      <w:r w:rsidRPr="00FC6EBF">
        <w:rPr>
          <w:rFonts w:ascii="Times New Roman" w:hAnsi="Times New Roman" w:cs="Times New Roman"/>
          <w:sz w:val="28"/>
          <w:szCs w:val="28"/>
        </w:rPr>
        <w:t xml:space="preserve">: </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8"/>
          <w:szCs w:val="28"/>
        </w:rPr>
      </w:pPr>
      <w:r w:rsidRPr="00FC6EBF">
        <w:rPr>
          <w:rFonts w:ascii="Times New Roman" w:hAnsi="Times New Roman" w:cs="Times New Roman"/>
          <w:sz w:val="28"/>
          <w:szCs w:val="28"/>
        </w:rPr>
        <w:t>обязательной аудиторской уче</w:t>
      </w:r>
      <w:r>
        <w:rPr>
          <w:rFonts w:ascii="Times New Roman" w:hAnsi="Times New Roman" w:cs="Times New Roman"/>
          <w:sz w:val="28"/>
          <w:szCs w:val="28"/>
        </w:rPr>
        <w:t>бной нагрузки обучающегося – 200</w:t>
      </w:r>
      <w:r w:rsidRPr="00FC6EBF">
        <w:rPr>
          <w:rFonts w:ascii="Times New Roman" w:hAnsi="Times New Roman" w:cs="Times New Roman"/>
          <w:sz w:val="28"/>
          <w:szCs w:val="28"/>
        </w:rPr>
        <w:t xml:space="preserve"> часа; </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8"/>
          <w:szCs w:val="28"/>
        </w:rPr>
      </w:pPr>
      <w:r w:rsidRPr="00FC6EBF">
        <w:rPr>
          <w:rFonts w:ascii="Times New Roman" w:hAnsi="Times New Roman" w:cs="Times New Roman"/>
          <w:sz w:val="28"/>
          <w:szCs w:val="28"/>
        </w:rPr>
        <w:t>самостоятельной работы обучающегося</w:t>
      </w:r>
      <w:r>
        <w:rPr>
          <w:rFonts w:ascii="Times New Roman" w:hAnsi="Times New Roman" w:cs="Times New Roman"/>
          <w:sz w:val="28"/>
          <w:szCs w:val="28"/>
        </w:rPr>
        <w:t xml:space="preserve"> – 100</w:t>
      </w:r>
      <w:r w:rsidRPr="00FC6EBF">
        <w:rPr>
          <w:rFonts w:ascii="Times New Roman" w:hAnsi="Times New Roman" w:cs="Times New Roman"/>
          <w:sz w:val="28"/>
          <w:szCs w:val="28"/>
        </w:rPr>
        <w:t xml:space="preserve"> часа; </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8"/>
          <w:szCs w:val="28"/>
        </w:rPr>
      </w:pPr>
      <w:r w:rsidRPr="00FC6EBF">
        <w:rPr>
          <w:rFonts w:ascii="Times New Roman" w:hAnsi="Times New Roman" w:cs="Times New Roman"/>
          <w:sz w:val="28"/>
          <w:szCs w:val="28"/>
        </w:rPr>
        <w:t xml:space="preserve">производственной </w:t>
      </w:r>
      <w:r>
        <w:rPr>
          <w:rFonts w:ascii="Times New Roman" w:hAnsi="Times New Roman" w:cs="Times New Roman"/>
          <w:sz w:val="28"/>
          <w:szCs w:val="28"/>
        </w:rPr>
        <w:t>(по профилю специальности) – 72</w:t>
      </w:r>
      <w:r w:rsidRPr="00FC6EBF">
        <w:rPr>
          <w:rFonts w:ascii="Times New Roman" w:hAnsi="Times New Roman" w:cs="Times New Roman"/>
          <w:sz w:val="28"/>
          <w:szCs w:val="28"/>
        </w:rPr>
        <w:t xml:space="preserve"> часов.</w:t>
      </w: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rPr>
      </w:pPr>
      <w:r w:rsidRPr="00FC6EBF">
        <w:rPr>
          <w:rFonts w:ascii="Times New Roman" w:hAnsi="Times New Roman" w:cs="Times New Roman"/>
          <w:sz w:val="28"/>
          <w:szCs w:val="28"/>
        </w:rPr>
        <w:t xml:space="preserve"> </w:t>
      </w:r>
    </w:p>
    <w:p w:rsidR="004B1E59" w:rsidRPr="00FC6EBF"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FC6EBF">
        <w:rPr>
          <w:b/>
          <w:caps/>
          <w:sz w:val="28"/>
          <w:szCs w:val="28"/>
        </w:rPr>
        <w:lastRenderedPageBreak/>
        <w:t xml:space="preserve">           2. результаты освоения ПРОФЕССИОНАЛЬНОГО МОДУЛЯ </w:t>
      </w:r>
    </w:p>
    <w:p w:rsidR="004B1E59" w:rsidRPr="00FC6EBF"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4B1E59" w:rsidRPr="00FC6EBF"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FC6EBF">
        <w:rPr>
          <w:rFonts w:ascii="Times New Roman" w:hAnsi="Times New Roman" w:cs="Times New Roman"/>
          <w:sz w:val="28"/>
          <w:szCs w:val="28"/>
        </w:rPr>
        <w:t>Результатом освоения программы профессионального модуля является овладение обучающимися видом профессиональной деятельности (ВПД) Ведение бухгалтерского учета источников формирования имущества, выполнения работ по инвентаризации имущества и финансовых обязательств организации,  в том числе профессиональными (ПК) и общими (ОК) компетенциями:</w:t>
      </w:r>
    </w:p>
    <w:tbl>
      <w:tblPr>
        <w:tblW w:w="47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5"/>
        <w:gridCol w:w="8212"/>
      </w:tblGrid>
      <w:tr w:rsidR="004B1E59" w:rsidRPr="00FC6EBF" w:rsidTr="00F93C5F">
        <w:trPr>
          <w:trHeight w:val="651"/>
        </w:trPr>
        <w:tc>
          <w:tcPr>
            <w:tcW w:w="621" w:type="pct"/>
            <w:tcBorders>
              <w:top w:val="single" w:sz="12" w:space="0" w:color="auto"/>
              <w:left w:val="single" w:sz="12" w:space="0" w:color="auto"/>
              <w:bottom w:val="single" w:sz="12" w:space="0" w:color="auto"/>
              <w:right w:val="single" w:sz="4" w:space="0" w:color="auto"/>
            </w:tcBorders>
            <w:shd w:val="clear" w:color="auto" w:fill="auto"/>
            <w:vAlign w:val="center"/>
          </w:tcPr>
          <w:p w:rsidR="004B1E59" w:rsidRPr="00FC6EBF" w:rsidRDefault="004B1E59" w:rsidP="00F93C5F">
            <w:pPr>
              <w:widowControl w:val="0"/>
              <w:suppressAutoHyphens/>
              <w:spacing w:after="0"/>
              <w:jc w:val="center"/>
              <w:rPr>
                <w:rFonts w:ascii="Times New Roman" w:hAnsi="Times New Roman" w:cs="Times New Roman"/>
                <w:b/>
                <w:sz w:val="28"/>
                <w:szCs w:val="28"/>
              </w:rPr>
            </w:pPr>
            <w:r w:rsidRPr="00FC6EBF">
              <w:rPr>
                <w:rFonts w:ascii="Times New Roman" w:hAnsi="Times New Roman" w:cs="Times New Roman"/>
                <w:b/>
                <w:sz w:val="28"/>
                <w:szCs w:val="28"/>
              </w:rPr>
              <w:t>Код</w:t>
            </w:r>
          </w:p>
        </w:tc>
        <w:tc>
          <w:tcPr>
            <w:tcW w:w="4379" w:type="pct"/>
            <w:tcBorders>
              <w:top w:val="single" w:sz="12" w:space="0" w:color="auto"/>
              <w:left w:val="single" w:sz="4" w:space="0" w:color="auto"/>
              <w:bottom w:val="single" w:sz="12" w:space="0" w:color="auto"/>
              <w:right w:val="single" w:sz="12" w:space="0" w:color="auto"/>
            </w:tcBorders>
            <w:shd w:val="clear" w:color="auto" w:fill="auto"/>
            <w:vAlign w:val="center"/>
          </w:tcPr>
          <w:p w:rsidR="004B1E59" w:rsidRPr="00FC6EBF" w:rsidRDefault="004B1E59" w:rsidP="00F93C5F">
            <w:pPr>
              <w:widowControl w:val="0"/>
              <w:suppressAutoHyphens/>
              <w:spacing w:after="0"/>
              <w:jc w:val="center"/>
              <w:rPr>
                <w:rFonts w:ascii="Times New Roman" w:hAnsi="Times New Roman" w:cs="Times New Roman"/>
                <w:b/>
                <w:sz w:val="28"/>
                <w:szCs w:val="28"/>
              </w:rPr>
            </w:pPr>
            <w:r w:rsidRPr="00FC6EBF">
              <w:rPr>
                <w:rFonts w:ascii="Times New Roman" w:hAnsi="Times New Roman" w:cs="Times New Roman"/>
                <w:b/>
                <w:sz w:val="28"/>
                <w:szCs w:val="28"/>
              </w:rPr>
              <w:t>Наименование результата обучения</w:t>
            </w:r>
          </w:p>
        </w:tc>
      </w:tr>
      <w:tr w:rsidR="004B1E59" w:rsidRPr="00FC6EBF" w:rsidTr="00F93C5F">
        <w:tc>
          <w:tcPr>
            <w:tcW w:w="621" w:type="pct"/>
            <w:tcBorders>
              <w:top w:val="single" w:sz="12" w:space="0" w:color="auto"/>
              <w:left w:val="single" w:sz="12" w:space="0" w:color="auto"/>
              <w:bottom w:val="single" w:sz="4" w:space="0" w:color="auto"/>
              <w:right w:val="single" w:sz="4" w:space="0" w:color="auto"/>
            </w:tcBorders>
            <w:shd w:val="clear" w:color="auto" w:fill="auto"/>
          </w:tcPr>
          <w:p w:rsidR="004B1E59" w:rsidRPr="00FC6EBF" w:rsidRDefault="004B1E59" w:rsidP="00F93C5F">
            <w:pPr>
              <w:widowControl w:val="0"/>
              <w:suppressAutoHyphen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ПК 2.1.</w:t>
            </w:r>
          </w:p>
        </w:tc>
        <w:tc>
          <w:tcPr>
            <w:tcW w:w="4379" w:type="pct"/>
            <w:tcBorders>
              <w:top w:val="single" w:sz="12" w:space="0" w:color="auto"/>
              <w:left w:val="single" w:sz="4" w:space="0" w:color="auto"/>
              <w:bottom w:val="single" w:sz="4" w:space="0" w:color="auto"/>
              <w:right w:val="single" w:sz="12" w:space="0" w:color="auto"/>
            </w:tcBorders>
            <w:shd w:val="clear" w:color="auto" w:fill="auto"/>
          </w:tcPr>
          <w:p w:rsidR="004B1E59" w:rsidRPr="00FC6EBF" w:rsidRDefault="004B1E59" w:rsidP="00F93C5F">
            <w:pPr>
              <w:widowControl w:val="0"/>
              <w:suppressAutoHyphens/>
              <w:spacing w:after="0"/>
              <w:jc w:val="both"/>
              <w:rPr>
                <w:rFonts w:ascii="Times New Roman" w:hAnsi="Times New Roman" w:cs="Times New Roman"/>
                <w:sz w:val="28"/>
                <w:szCs w:val="28"/>
              </w:rPr>
            </w:pPr>
            <w:r w:rsidRPr="00FC6EBF">
              <w:rPr>
                <w:rFonts w:ascii="Times New Roman" w:hAnsi="Times New Roman" w:cs="Times New Roman"/>
                <w:sz w:val="28"/>
                <w:szCs w:val="28"/>
              </w:rPr>
              <w:t>Формировать бухгалтерские проводки по учету источников имущества организации на основе рабочего плана счетов бухгалтерского учета</w:t>
            </w:r>
          </w:p>
        </w:tc>
      </w:tr>
      <w:tr w:rsidR="004B1E59" w:rsidRPr="00FC6EBF" w:rsidTr="00F93C5F">
        <w:tc>
          <w:tcPr>
            <w:tcW w:w="621" w:type="pct"/>
            <w:tcBorders>
              <w:top w:val="single" w:sz="12" w:space="0" w:color="auto"/>
              <w:left w:val="single" w:sz="12" w:space="0" w:color="auto"/>
              <w:bottom w:val="single" w:sz="4" w:space="0" w:color="auto"/>
              <w:right w:val="single" w:sz="4" w:space="0" w:color="auto"/>
            </w:tcBorders>
            <w:shd w:val="clear" w:color="auto" w:fill="auto"/>
          </w:tcPr>
          <w:p w:rsidR="004B1E59" w:rsidRPr="00FC6EBF" w:rsidRDefault="004B1E59" w:rsidP="00F93C5F">
            <w:pPr>
              <w:widowControl w:val="0"/>
              <w:suppressAutoHyphen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ПК 2.2.</w:t>
            </w:r>
          </w:p>
        </w:tc>
        <w:tc>
          <w:tcPr>
            <w:tcW w:w="4379" w:type="pct"/>
            <w:tcBorders>
              <w:top w:val="single" w:sz="12" w:space="0" w:color="auto"/>
              <w:left w:val="single" w:sz="4" w:space="0" w:color="auto"/>
              <w:bottom w:val="single" w:sz="4" w:space="0" w:color="auto"/>
              <w:right w:val="single" w:sz="12" w:space="0" w:color="auto"/>
            </w:tcBorders>
            <w:shd w:val="clear" w:color="auto" w:fill="auto"/>
          </w:tcPr>
          <w:p w:rsidR="004B1E59" w:rsidRPr="00FC6EBF" w:rsidRDefault="004B1E59" w:rsidP="00F93C5F">
            <w:pPr>
              <w:widowControl w:val="0"/>
              <w:suppressAutoHyphens/>
              <w:spacing w:after="0"/>
              <w:jc w:val="both"/>
              <w:rPr>
                <w:rFonts w:ascii="Times New Roman" w:hAnsi="Times New Roman" w:cs="Times New Roman"/>
                <w:sz w:val="28"/>
                <w:szCs w:val="28"/>
              </w:rPr>
            </w:pPr>
            <w:r w:rsidRPr="00FC6EBF">
              <w:rPr>
                <w:rFonts w:ascii="Times New Roman" w:hAnsi="Times New Roman" w:cs="Times New Roman"/>
                <w:sz w:val="28"/>
                <w:szCs w:val="28"/>
              </w:rPr>
              <w:t>Выполнять поручения руководства в  составе комиссии по инвентаризации имущества в местах его хранения</w:t>
            </w:r>
          </w:p>
        </w:tc>
      </w:tr>
      <w:tr w:rsidR="004B1E59" w:rsidRPr="00FC6EBF" w:rsidTr="00F93C5F">
        <w:tc>
          <w:tcPr>
            <w:tcW w:w="621" w:type="pct"/>
            <w:tcBorders>
              <w:top w:val="single" w:sz="12" w:space="0" w:color="auto"/>
              <w:left w:val="single" w:sz="12" w:space="0" w:color="auto"/>
              <w:bottom w:val="single" w:sz="4" w:space="0" w:color="auto"/>
              <w:right w:val="single" w:sz="4" w:space="0" w:color="auto"/>
            </w:tcBorders>
            <w:shd w:val="clear" w:color="auto" w:fill="auto"/>
          </w:tcPr>
          <w:p w:rsidR="004B1E59" w:rsidRPr="00FC6EBF" w:rsidRDefault="004B1E59" w:rsidP="00F93C5F">
            <w:pPr>
              <w:widowControl w:val="0"/>
              <w:suppressAutoHyphen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ПК 2.3</w:t>
            </w:r>
          </w:p>
        </w:tc>
        <w:tc>
          <w:tcPr>
            <w:tcW w:w="4379" w:type="pct"/>
            <w:tcBorders>
              <w:top w:val="single" w:sz="12" w:space="0" w:color="auto"/>
              <w:left w:val="single" w:sz="4" w:space="0" w:color="auto"/>
              <w:bottom w:val="single" w:sz="4" w:space="0" w:color="auto"/>
              <w:right w:val="single" w:sz="12" w:space="0" w:color="auto"/>
            </w:tcBorders>
            <w:shd w:val="clear" w:color="auto" w:fill="auto"/>
          </w:tcPr>
          <w:p w:rsidR="004B1E59" w:rsidRPr="00FC6EBF" w:rsidRDefault="004B1E59" w:rsidP="00F93C5F">
            <w:pPr>
              <w:widowControl w:val="0"/>
              <w:suppressAutoHyphens/>
              <w:spacing w:after="0"/>
              <w:jc w:val="both"/>
              <w:rPr>
                <w:rFonts w:ascii="Times New Roman" w:hAnsi="Times New Roman" w:cs="Times New Roman"/>
                <w:sz w:val="28"/>
                <w:szCs w:val="28"/>
              </w:rPr>
            </w:pPr>
            <w:r w:rsidRPr="00FC6EBF">
              <w:rPr>
                <w:rFonts w:ascii="Times New Roman" w:hAnsi="Times New Roman" w:cs="Times New Roman"/>
                <w:sz w:val="28"/>
                <w:szCs w:val="28"/>
              </w:rPr>
              <w:t>Отражать в бухгалтерских проводках зачет и списание недостачи ценностей (регулировать инвентаризационные разницы) по результатам инвентаризации</w:t>
            </w:r>
          </w:p>
        </w:tc>
      </w:tr>
      <w:tr w:rsidR="004B1E59" w:rsidRPr="00FC6EBF" w:rsidTr="00F93C5F">
        <w:tc>
          <w:tcPr>
            <w:tcW w:w="621" w:type="pct"/>
            <w:tcBorders>
              <w:top w:val="single" w:sz="4" w:space="0" w:color="auto"/>
              <w:left w:val="single" w:sz="12" w:space="0" w:color="auto"/>
              <w:bottom w:val="single" w:sz="4" w:space="0" w:color="auto"/>
              <w:right w:val="single" w:sz="4" w:space="0" w:color="auto"/>
            </w:tcBorders>
            <w:shd w:val="clear" w:color="auto" w:fill="auto"/>
          </w:tcPr>
          <w:p w:rsidR="004B1E59" w:rsidRPr="00FC6EBF" w:rsidRDefault="004B1E59" w:rsidP="00F93C5F">
            <w:pPr>
              <w:widowControl w:val="0"/>
              <w:suppressAutoHyphens/>
              <w:spacing w:after="0" w:line="360" w:lineRule="auto"/>
              <w:jc w:val="both"/>
              <w:rPr>
                <w:rFonts w:ascii="Times New Roman" w:hAnsi="Times New Roman" w:cs="Times New Roman"/>
                <w:sz w:val="28"/>
                <w:szCs w:val="28"/>
              </w:rPr>
            </w:pPr>
            <w:r w:rsidRPr="00FC6EBF">
              <w:rPr>
                <w:rFonts w:ascii="Times New Roman" w:hAnsi="Times New Roman" w:cs="Times New Roman"/>
                <w:sz w:val="28"/>
                <w:szCs w:val="28"/>
              </w:rPr>
              <w:t>ПК 2.4.</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4B1E59" w:rsidRPr="00FC6EBF" w:rsidRDefault="004B1E59" w:rsidP="00F93C5F">
            <w:pPr>
              <w:widowControl w:val="0"/>
              <w:suppressAutoHyphens/>
              <w:spacing w:after="0"/>
              <w:jc w:val="both"/>
              <w:rPr>
                <w:rFonts w:ascii="Times New Roman" w:hAnsi="Times New Roman" w:cs="Times New Roman"/>
                <w:sz w:val="28"/>
                <w:szCs w:val="28"/>
              </w:rPr>
            </w:pPr>
            <w:r w:rsidRPr="00FC6EBF">
              <w:rPr>
                <w:rFonts w:ascii="Times New Roman" w:hAnsi="Times New Roman" w:cs="Times New Roman"/>
                <w:sz w:val="28"/>
                <w:szCs w:val="28"/>
              </w:rPr>
              <w:t>Проводить процедуры инвентаризации финансовых обязательств организации</w:t>
            </w:r>
          </w:p>
        </w:tc>
      </w:tr>
      <w:tr w:rsidR="004B1E59" w:rsidRPr="00FC6EBF" w:rsidTr="00F93C5F">
        <w:tc>
          <w:tcPr>
            <w:tcW w:w="621" w:type="pct"/>
            <w:tcBorders>
              <w:top w:val="single" w:sz="4" w:space="0" w:color="auto"/>
              <w:left w:val="single" w:sz="12" w:space="0" w:color="auto"/>
              <w:bottom w:val="single" w:sz="4" w:space="0" w:color="auto"/>
              <w:right w:val="single" w:sz="4" w:space="0" w:color="auto"/>
            </w:tcBorders>
            <w:shd w:val="clear" w:color="auto" w:fill="auto"/>
          </w:tcPr>
          <w:p w:rsidR="004B1E59" w:rsidRPr="00FC6EBF" w:rsidRDefault="004B1E59" w:rsidP="00F93C5F">
            <w:pPr>
              <w:widowControl w:val="0"/>
              <w:suppressAutoHyphens/>
              <w:spacing w:after="0" w:line="360" w:lineRule="auto"/>
              <w:ind w:left="-180" w:firstLine="180"/>
              <w:jc w:val="both"/>
              <w:rPr>
                <w:rFonts w:ascii="Times New Roman" w:hAnsi="Times New Roman" w:cs="Times New Roman"/>
                <w:sz w:val="28"/>
                <w:szCs w:val="28"/>
              </w:rPr>
            </w:pPr>
            <w:r w:rsidRPr="00FC6EBF">
              <w:rPr>
                <w:rFonts w:ascii="Times New Roman" w:hAnsi="Times New Roman" w:cs="Times New Roman"/>
                <w:sz w:val="28"/>
                <w:szCs w:val="28"/>
              </w:rPr>
              <w:t>ОК 1.</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4B1E59" w:rsidRPr="00FC6EBF" w:rsidRDefault="004B1E59" w:rsidP="00F93C5F">
            <w:pPr>
              <w:pStyle w:val="af2"/>
              <w:widowControl w:val="0"/>
              <w:ind w:left="0" w:firstLine="0"/>
              <w:jc w:val="both"/>
              <w:rPr>
                <w:sz w:val="28"/>
                <w:szCs w:val="28"/>
              </w:rPr>
            </w:pPr>
            <w:r w:rsidRPr="00FC6EBF">
              <w:rPr>
                <w:sz w:val="28"/>
                <w:szCs w:val="28"/>
              </w:rPr>
              <w:t>Понимать сущность и социальную значимость своей будущей профессии проявлять к ней устойчивый интерес.</w:t>
            </w:r>
          </w:p>
        </w:tc>
      </w:tr>
      <w:tr w:rsidR="004B1E59" w:rsidRPr="00FC6EBF" w:rsidTr="00F93C5F">
        <w:tc>
          <w:tcPr>
            <w:tcW w:w="621" w:type="pct"/>
            <w:tcBorders>
              <w:top w:val="single" w:sz="4" w:space="0" w:color="auto"/>
              <w:left w:val="single" w:sz="12" w:space="0" w:color="auto"/>
              <w:bottom w:val="single" w:sz="4" w:space="0" w:color="auto"/>
              <w:right w:val="single" w:sz="4" w:space="0" w:color="auto"/>
            </w:tcBorders>
            <w:shd w:val="clear" w:color="auto" w:fill="auto"/>
          </w:tcPr>
          <w:p w:rsidR="004B1E59" w:rsidRPr="00FC6EBF" w:rsidRDefault="004B1E59" w:rsidP="00F93C5F">
            <w:pPr>
              <w:widowControl w:val="0"/>
              <w:suppressAutoHyphens/>
              <w:spacing w:after="0" w:line="360" w:lineRule="auto"/>
              <w:ind w:left="-180" w:firstLine="180"/>
              <w:jc w:val="both"/>
              <w:rPr>
                <w:rFonts w:ascii="Times New Roman" w:hAnsi="Times New Roman" w:cs="Times New Roman"/>
                <w:sz w:val="28"/>
                <w:szCs w:val="28"/>
              </w:rPr>
            </w:pPr>
            <w:r w:rsidRPr="00FC6EBF">
              <w:rPr>
                <w:rFonts w:ascii="Times New Roman" w:hAnsi="Times New Roman" w:cs="Times New Roman"/>
                <w:sz w:val="28"/>
                <w:szCs w:val="28"/>
              </w:rPr>
              <w:t>ОК 2.</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4B1E59" w:rsidRPr="00FC6EBF" w:rsidRDefault="004B1E59" w:rsidP="00F93C5F">
            <w:pPr>
              <w:spacing w:after="0"/>
              <w:jc w:val="both"/>
              <w:rPr>
                <w:rFonts w:ascii="Times New Roman" w:hAnsi="Times New Roman" w:cs="Times New Roman"/>
                <w:sz w:val="28"/>
                <w:szCs w:val="28"/>
              </w:rPr>
            </w:pPr>
            <w:r w:rsidRPr="00FC6EBF">
              <w:rPr>
                <w:rFonts w:ascii="Times New Roman" w:hAnsi="Times New Roman" w:cs="Times New Roman"/>
                <w:sz w:val="28"/>
                <w:szCs w:val="28"/>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4B1E59" w:rsidRPr="00FC6EBF" w:rsidTr="00F93C5F">
        <w:tc>
          <w:tcPr>
            <w:tcW w:w="621" w:type="pct"/>
            <w:tcBorders>
              <w:top w:val="single" w:sz="4" w:space="0" w:color="auto"/>
              <w:left w:val="single" w:sz="12" w:space="0" w:color="auto"/>
              <w:bottom w:val="single" w:sz="4" w:space="0" w:color="auto"/>
              <w:right w:val="single" w:sz="4" w:space="0" w:color="auto"/>
            </w:tcBorders>
            <w:shd w:val="clear" w:color="auto" w:fill="auto"/>
          </w:tcPr>
          <w:p w:rsidR="004B1E59" w:rsidRPr="00FC6EBF" w:rsidRDefault="004B1E59" w:rsidP="00F93C5F">
            <w:pPr>
              <w:widowControl w:val="0"/>
              <w:suppressAutoHyphens/>
              <w:spacing w:after="0" w:line="360" w:lineRule="auto"/>
              <w:ind w:left="-180" w:firstLine="180"/>
              <w:jc w:val="both"/>
              <w:rPr>
                <w:rFonts w:ascii="Times New Roman" w:hAnsi="Times New Roman" w:cs="Times New Roman"/>
                <w:sz w:val="28"/>
                <w:szCs w:val="28"/>
              </w:rPr>
            </w:pPr>
            <w:r w:rsidRPr="00FC6EBF">
              <w:rPr>
                <w:rFonts w:ascii="Times New Roman" w:hAnsi="Times New Roman" w:cs="Times New Roman"/>
                <w:sz w:val="28"/>
                <w:szCs w:val="28"/>
              </w:rPr>
              <w:t>ОК 3.</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4B1E59" w:rsidRPr="00FC6EBF" w:rsidRDefault="004B1E59" w:rsidP="00F93C5F">
            <w:pPr>
              <w:spacing w:after="0"/>
              <w:jc w:val="both"/>
              <w:rPr>
                <w:rFonts w:ascii="Times New Roman" w:hAnsi="Times New Roman" w:cs="Times New Roman"/>
                <w:sz w:val="28"/>
                <w:szCs w:val="28"/>
              </w:rPr>
            </w:pPr>
            <w:r w:rsidRPr="00FC6EBF">
              <w:rPr>
                <w:rFonts w:ascii="Times New Roman" w:hAnsi="Times New Roman" w:cs="Times New Roman"/>
                <w:sz w:val="28"/>
                <w:szCs w:val="28"/>
              </w:rPr>
              <w:t>Принимать решения в стандартных и нестандартных ситуациях и нести за них ответственность.</w:t>
            </w:r>
          </w:p>
        </w:tc>
      </w:tr>
      <w:tr w:rsidR="004B1E59" w:rsidRPr="00FC6EBF" w:rsidTr="00F93C5F">
        <w:tc>
          <w:tcPr>
            <w:tcW w:w="621" w:type="pct"/>
            <w:tcBorders>
              <w:top w:val="single" w:sz="4" w:space="0" w:color="auto"/>
              <w:left w:val="single" w:sz="12" w:space="0" w:color="auto"/>
              <w:bottom w:val="single" w:sz="4" w:space="0" w:color="auto"/>
              <w:right w:val="single" w:sz="4" w:space="0" w:color="auto"/>
            </w:tcBorders>
            <w:shd w:val="clear" w:color="auto" w:fill="auto"/>
          </w:tcPr>
          <w:p w:rsidR="004B1E59" w:rsidRPr="00FC6EBF" w:rsidRDefault="004B1E59" w:rsidP="00F93C5F">
            <w:pPr>
              <w:widowControl w:val="0"/>
              <w:suppressAutoHyphens/>
              <w:spacing w:after="0" w:line="360" w:lineRule="auto"/>
              <w:ind w:left="-180" w:firstLine="180"/>
              <w:jc w:val="both"/>
              <w:rPr>
                <w:rFonts w:ascii="Times New Roman" w:hAnsi="Times New Roman" w:cs="Times New Roman"/>
                <w:sz w:val="28"/>
                <w:szCs w:val="28"/>
              </w:rPr>
            </w:pPr>
            <w:r w:rsidRPr="00FC6EBF">
              <w:rPr>
                <w:rFonts w:ascii="Times New Roman" w:hAnsi="Times New Roman" w:cs="Times New Roman"/>
                <w:sz w:val="28"/>
                <w:szCs w:val="28"/>
              </w:rPr>
              <w:t>ОК 4.</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4B1E59" w:rsidRPr="00FC6EBF" w:rsidRDefault="004B1E59" w:rsidP="00F93C5F">
            <w:pPr>
              <w:spacing w:after="0"/>
              <w:jc w:val="both"/>
              <w:rPr>
                <w:rFonts w:ascii="Times New Roman" w:hAnsi="Times New Roman" w:cs="Times New Roman"/>
                <w:sz w:val="28"/>
                <w:szCs w:val="28"/>
              </w:rPr>
            </w:pPr>
            <w:r w:rsidRPr="00FC6EBF">
              <w:rPr>
                <w:rFonts w:ascii="Times New Roman" w:hAnsi="Times New Roman" w:cs="Times New Roman"/>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4B1E59" w:rsidRPr="00FC6EBF" w:rsidTr="00F93C5F">
        <w:tc>
          <w:tcPr>
            <w:tcW w:w="621" w:type="pct"/>
            <w:tcBorders>
              <w:top w:val="single" w:sz="4" w:space="0" w:color="auto"/>
              <w:left w:val="single" w:sz="12" w:space="0" w:color="auto"/>
              <w:bottom w:val="single" w:sz="4" w:space="0" w:color="auto"/>
              <w:right w:val="single" w:sz="4" w:space="0" w:color="auto"/>
            </w:tcBorders>
            <w:shd w:val="clear" w:color="auto" w:fill="auto"/>
          </w:tcPr>
          <w:p w:rsidR="004B1E59" w:rsidRPr="00FC6EBF" w:rsidRDefault="004B1E59" w:rsidP="00F93C5F">
            <w:pPr>
              <w:widowControl w:val="0"/>
              <w:suppressAutoHyphens/>
              <w:spacing w:after="0" w:line="360" w:lineRule="auto"/>
              <w:ind w:left="-180" w:firstLine="180"/>
              <w:jc w:val="both"/>
              <w:rPr>
                <w:rFonts w:ascii="Times New Roman" w:hAnsi="Times New Roman" w:cs="Times New Roman"/>
                <w:sz w:val="28"/>
                <w:szCs w:val="28"/>
              </w:rPr>
            </w:pPr>
            <w:r w:rsidRPr="00FC6EBF">
              <w:rPr>
                <w:rFonts w:ascii="Times New Roman" w:hAnsi="Times New Roman" w:cs="Times New Roman"/>
                <w:sz w:val="28"/>
                <w:szCs w:val="28"/>
              </w:rPr>
              <w:t>ОК 5.</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4B1E59" w:rsidRPr="00FC6EBF" w:rsidRDefault="004B1E59" w:rsidP="00F93C5F">
            <w:pPr>
              <w:spacing w:after="0"/>
              <w:jc w:val="both"/>
              <w:rPr>
                <w:rFonts w:ascii="Times New Roman" w:hAnsi="Times New Roman" w:cs="Times New Roman"/>
                <w:sz w:val="28"/>
                <w:szCs w:val="28"/>
              </w:rPr>
            </w:pPr>
            <w:r w:rsidRPr="00FC6EBF">
              <w:rPr>
                <w:rFonts w:ascii="Times New Roman" w:hAnsi="Times New Roman" w:cs="Times New Roman"/>
                <w:sz w:val="28"/>
                <w:szCs w:val="28"/>
              </w:rPr>
              <w:t>Владеть информационной культурой, анализировать и оценивать информацию с использованием информационно- коммуникационных технологий.</w:t>
            </w:r>
          </w:p>
        </w:tc>
      </w:tr>
      <w:tr w:rsidR="004B1E59" w:rsidRPr="00FC6EBF" w:rsidTr="00F93C5F">
        <w:tc>
          <w:tcPr>
            <w:tcW w:w="621" w:type="pct"/>
            <w:tcBorders>
              <w:top w:val="single" w:sz="4" w:space="0" w:color="auto"/>
              <w:left w:val="single" w:sz="12" w:space="0" w:color="auto"/>
              <w:bottom w:val="single" w:sz="4" w:space="0" w:color="auto"/>
              <w:right w:val="single" w:sz="4" w:space="0" w:color="auto"/>
            </w:tcBorders>
            <w:shd w:val="clear" w:color="auto" w:fill="auto"/>
          </w:tcPr>
          <w:p w:rsidR="004B1E59" w:rsidRPr="00FC6EBF" w:rsidRDefault="004B1E59" w:rsidP="00F93C5F">
            <w:pPr>
              <w:widowControl w:val="0"/>
              <w:suppressAutoHyphens/>
              <w:spacing w:after="0" w:line="360" w:lineRule="auto"/>
              <w:ind w:left="-180" w:firstLine="180"/>
              <w:jc w:val="both"/>
              <w:rPr>
                <w:rFonts w:ascii="Times New Roman" w:hAnsi="Times New Roman" w:cs="Times New Roman"/>
                <w:sz w:val="28"/>
                <w:szCs w:val="28"/>
              </w:rPr>
            </w:pPr>
            <w:r w:rsidRPr="00FC6EBF">
              <w:rPr>
                <w:rFonts w:ascii="Times New Roman" w:hAnsi="Times New Roman" w:cs="Times New Roman"/>
                <w:sz w:val="28"/>
                <w:szCs w:val="28"/>
              </w:rPr>
              <w:t>ОК 6.</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4B1E59" w:rsidRPr="00FC6EBF" w:rsidRDefault="004B1E59" w:rsidP="00F93C5F">
            <w:pPr>
              <w:spacing w:after="0"/>
              <w:jc w:val="both"/>
              <w:rPr>
                <w:rFonts w:ascii="Times New Roman" w:hAnsi="Times New Roman" w:cs="Times New Roman"/>
                <w:sz w:val="28"/>
                <w:szCs w:val="28"/>
              </w:rPr>
            </w:pPr>
            <w:r w:rsidRPr="00FC6EBF">
              <w:rPr>
                <w:rFonts w:ascii="Times New Roman" w:hAnsi="Times New Roman" w:cs="Times New Roman"/>
                <w:sz w:val="28"/>
                <w:szCs w:val="28"/>
              </w:rPr>
              <w:t>Работать в коллективе и в команде, эффективно общаться с коллегами, руководством, потребителями.</w:t>
            </w:r>
          </w:p>
        </w:tc>
      </w:tr>
      <w:tr w:rsidR="004B1E59" w:rsidRPr="00FC6EBF" w:rsidTr="00F93C5F">
        <w:tc>
          <w:tcPr>
            <w:tcW w:w="621" w:type="pct"/>
            <w:tcBorders>
              <w:top w:val="single" w:sz="4" w:space="0" w:color="auto"/>
              <w:left w:val="single" w:sz="12" w:space="0" w:color="auto"/>
              <w:bottom w:val="single" w:sz="4" w:space="0" w:color="auto"/>
              <w:right w:val="single" w:sz="4" w:space="0" w:color="auto"/>
            </w:tcBorders>
            <w:shd w:val="clear" w:color="auto" w:fill="auto"/>
          </w:tcPr>
          <w:p w:rsidR="004B1E59" w:rsidRPr="00FC6EBF" w:rsidRDefault="004B1E59" w:rsidP="00F93C5F">
            <w:pPr>
              <w:widowControl w:val="0"/>
              <w:suppressAutoHyphens/>
              <w:spacing w:after="0" w:line="360" w:lineRule="auto"/>
              <w:ind w:left="-180" w:firstLine="180"/>
              <w:jc w:val="both"/>
              <w:rPr>
                <w:rFonts w:ascii="Times New Roman" w:hAnsi="Times New Roman" w:cs="Times New Roman"/>
                <w:sz w:val="28"/>
                <w:szCs w:val="28"/>
              </w:rPr>
            </w:pPr>
            <w:r w:rsidRPr="00FC6EBF">
              <w:rPr>
                <w:rFonts w:ascii="Times New Roman" w:hAnsi="Times New Roman" w:cs="Times New Roman"/>
                <w:sz w:val="28"/>
                <w:szCs w:val="28"/>
              </w:rPr>
              <w:t>ОК 7.</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4B1E59" w:rsidRPr="00FC6EBF" w:rsidRDefault="004B1E59" w:rsidP="00F93C5F">
            <w:pPr>
              <w:spacing w:after="0"/>
              <w:jc w:val="both"/>
              <w:rPr>
                <w:rFonts w:ascii="Times New Roman" w:hAnsi="Times New Roman" w:cs="Times New Roman"/>
                <w:sz w:val="28"/>
                <w:szCs w:val="28"/>
              </w:rPr>
            </w:pPr>
            <w:r w:rsidRPr="00FC6EBF">
              <w:rPr>
                <w:rFonts w:ascii="Times New Roman" w:hAnsi="Times New Roman" w:cs="Times New Roman"/>
                <w:sz w:val="28"/>
                <w:szCs w:val="28"/>
              </w:rPr>
              <w:t>Брать на себя ответственность за работу членов команды (подчиненных), за результат выполнения заданий.</w:t>
            </w:r>
          </w:p>
        </w:tc>
      </w:tr>
      <w:tr w:rsidR="004B1E59" w:rsidRPr="00FC6EBF" w:rsidTr="00F93C5F">
        <w:tc>
          <w:tcPr>
            <w:tcW w:w="621" w:type="pct"/>
            <w:tcBorders>
              <w:top w:val="single" w:sz="4" w:space="0" w:color="auto"/>
              <w:left w:val="single" w:sz="12" w:space="0" w:color="auto"/>
              <w:bottom w:val="single" w:sz="4" w:space="0" w:color="auto"/>
              <w:right w:val="single" w:sz="4" w:space="0" w:color="auto"/>
            </w:tcBorders>
            <w:shd w:val="clear" w:color="auto" w:fill="auto"/>
          </w:tcPr>
          <w:p w:rsidR="004B1E59" w:rsidRPr="00FC6EBF" w:rsidRDefault="004B1E59" w:rsidP="00F93C5F">
            <w:pPr>
              <w:widowControl w:val="0"/>
              <w:suppressAutoHyphens/>
              <w:spacing w:after="0" w:line="360" w:lineRule="auto"/>
              <w:ind w:left="-180" w:firstLine="180"/>
              <w:jc w:val="both"/>
              <w:rPr>
                <w:rFonts w:ascii="Times New Roman" w:hAnsi="Times New Roman" w:cs="Times New Roman"/>
                <w:sz w:val="28"/>
                <w:szCs w:val="28"/>
              </w:rPr>
            </w:pPr>
            <w:r w:rsidRPr="00FC6EBF">
              <w:rPr>
                <w:rFonts w:ascii="Times New Roman" w:hAnsi="Times New Roman" w:cs="Times New Roman"/>
                <w:sz w:val="28"/>
                <w:szCs w:val="28"/>
              </w:rPr>
              <w:lastRenderedPageBreak/>
              <w:t>ОК 8.</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4B1E59" w:rsidRPr="00FC6EBF" w:rsidRDefault="004B1E59" w:rsidP="00F93C5F">
            <w:pPr>
              <w:spacing w:after="0"/>
              <w:jc w:val="both"/>
              <w:rPr>
                <w:rFonts w:ascii="Times New Roman" w:hAnsi="Times New Roman" w:cs="Times New Roman"/>
                <w:sz w:val="28"/>
                <w:szCs w:val="28"/>
              </w:rPr>
            </w:pPr>
            <w:r w:rsidRPr="00FC6EBF">
              <w:rPr>
                <w:rFonts w:ascii="Times New Roman" w:hAnsi="Times New Roman" w:cs="Times New Roman"/>
                <w:sz w:val="28"/>
                <w:szCs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4B1E59" w:rsidRPr="00FC6EBF" w:rsidTr="00F93C5F">
        <w:tc>
          <w:tcPr>
            <w:tcW w:w="621" w:type="pct"/>
            <w:tcBorders>
              <w:top w:val="single" w:sz="4" w:space="0" w:color="auto"/>
              <w:left w:val="single" w:sz="12" w:space="0" w:color="auto"/>
              <w:bottom w:val="single" w:sz="4" w:space="0" w:color="auto"/>
              <w:right w:val="single" w:sz="4" w:space="0" w:color="auto"/>
            </w:tcBorders>
            <w:shd w:val="clear" w:color="auto" w:fill="auto"/>
          </w:tcPr>
          <w:p w:rsidR="004B1E59" w:rsidRPr="00FC6EBF" w:rsidRDefault="004B1E59" w:rsidP="00F93C5F">
            <w:pPr>
              <w:widowControl w:val="0"/>
              <w:suppressAutoHyphens/>
              <w:spacing w:after="0" w:line="360" w:lineRule="auto"/>
              <w:ind w:left="-180" w:firstLine="180"/>
              <w:jc w:val="both"/>
              <w:rPr>
                <w:rFonts w:ascii="Times New Roman" w:hAnsi="Times New Roman" w:cs="Times New Roman"/>
                <w:sz w:val="28"/>
                <w:szCs w:val="28"/>
              </w:rPr>
            </w:pPr>
            <w:r w:rsidRPr="00FC6EBF">
              <w:rPr>
                <w:rFonts w:ascii="Times New Roman" w:hAnsi="Times New Roman" w:cs="Times New Roman"/>
                <w:sz w:val="28"/>
                <w:szCs w:val="28"/>
              </w:rPr>
              <w:t>ОК 9.</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4B1E59" w:rsidRPr="00FC6EBF" w:rsidRDefault="004B1E59" w:rsidP="00F93C5F">
            <w:pPr>
              <w:spacing w:after="0"/>
              <w:jc w:val="both"/>
              <w:rPr>
                <w:rFonts w:ascii="Times New Roman" w:hAnsi="Times New Roman" w:cs="Times New Roman"/>
                <w:sz w:val="28"/>
                <w:szCs w:val="28"/>
              </w:rPr>
            </w:pPr>
            <w:r w:rsidRPr="00FC6EBF">
              <w:rPr>
                <w:rFonts w:ascii="Times New Roman" w:hAnsi="Times New Roman" w:cs="Times New Roman"/>
                <w:sz w:val="28"/>
                <w:szCs w:val="28"/>
              </w:rPr>
              <w:t>Ориентироваться в условиях частой смены технологий в профессиональной деятельности.</w:t>
            </w:r>
          </w:p>
        </w:tc>
      </w:tr>
      <w:tr w:rsidR="004B1E59" w:rsidRPr="00FC6EBF" w:rsidTr="00F93C5F">
        <w:trPr>
          <w:trHeight w:val="673"/>
        </w:trPr>
        <w:tc>
          <w:tcPr>
            <w:tcW w:w="621" w:type="pct"/>
            <w:tcBorders>
              <w:top w:val="single" w:sz="4" w:space="0" w:color="auto"/>
              <w:left w:val="single" w:sz="12" w:space="0" w:color="auto"/>
              <w:bottom w:val="single" w:sz="12" w:space="0" w:color="auto"/>
              <w:right w:val="single" w:sz="4" w:space="0" w:color="auto"/>
            </w:tcBorders>
            <w:shd w:val="clear" w:color="auto" w:fill="auto"/>
          </w:tcPr>
          <w:p w:rsidR="004B1E59" w:rsidRPr="00FC6EBF" w:rsidRDefault="004B1E59" w:rsidP="00F93C5F">
            <w:pPr>
              <w:widowControl w:val="0"/>
              <w:suppressAutoHyphens/>
              <w:spacing w:after="0" w:line="360" w:lineRule="auto"/>
              <w:ind w:left="-180" w:firstLine="180"/>
              <w:jc w:val="both"/>
              <w:rPr>
                <w:rFonts w:ascii="Times New Roman" w:hAnsi="Times New Roman" w:cs="Times New Roman"/>
                <w:sz w:val="28"/>
                <w:szCs w:val="28"/>
              </w:rPr>
            </w:pPr>
            <w:r w:rsidRPr="00FC6EBF">
              <w:rPr>
                <w:rFonts w:ascii="Times New Roman" w:hAnsi="Times New Roman" w:cs="Times New Roman"/>
                <w:sz w:val="28"/>
                <w:szCs w:val="28"/>
              </w:rPr>
              <w:t>ОК 10.</w:t>
            </w:r>
          </w:p>
        </w:tc>
        <w:tc>
          <w:tcPr>
            <w:tcW w:w="4379" w:type="pct"/>
            <w:tcBorders>
              <w:top w:val="single" w:sz="4" w:space="0" w:color="auto"/>
              <w:left w:val="single" w:sz="4" w:space="0" w:color="auto"/>
              <w:bottom w:val="single" w:sz="12" w:space="0" w:color="auto"/>
              <w:right w:val="single" w:sz="12" w:space="0" w:color="auto"/>
            </w:tcBorders>
            <w:shd w:val="clear" w:color="auto" w:fill="auto"/>
          </w:tcPr>
          <w:p w:rsidR="004B1E59" w:rsidRPr="00FC6EBF" w:rsidRDefault="004B1E59" w:rsidP="00F93C5F">
            <w:pPr>
              <w:spacing w:after="0"/>
              <w:rPr>
                <w:rFonts w:ascii="Times New Roman" w:hAnsi="Times New Roman" w:cs="Times New Roman"/>
                <w:sz w:val="28"/>
                <w:szCs w:val="28"/>
              </w:rPr>
            </w:pPr>
            <w:r w:rsidRPr="00FC6EBF">
              <w:rPr>
                <w:rFonts w:ascii="Times New Roman" w:hAnsi="Times New Roman" w:cs="Times New Roman"/>
                <w:sz w:val="28"/>
                <w:szCs w:val="28"/>
              </w:rPr>
              <w:t>Исполнять воинскую обязанность, в том числе с применением полученных профессиональных знаний (для юношей).</w:t>
            </w:r>
          </w:p>
        </w:tc>
      </w:tr>
    </w:tbl>
    <w:p w:rsidR="004B1E59" w:rsidRPr="00FC6EBF"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8"/>
          <w:szCs w:val="28"/>
        </w:rPr>
      </w:pPr>
    </w:p>
    <w:p w:rsidR="004B1E59" w:rsidRPr="00FC6EBF" w:rsidRDefault="004B1E59" w:rsidP="004B1E59">
      <w:pPr>
        <w:widowControl w:val="0"/>
        <w:suppressAutoHyphens/>
        <w:spacing w:after="0"/>
        <w:jc w:val="both"/>
        <w:rPr>
          <w:rFonts w:ascii="Times New Roman" w:hAnsi="Times New Roman" w:cs="Times New Roman"/>
          <w:i/>
          <w:sz w:val="28"/>
          <w:szCs w:val="28"/>
        </w:rPr>
      </w:pPr>
    </w:p>
    <w:p w:rsidR="004B1E59" w:rsidRPr="00FC0126"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sectPr w:rsidR="004B1E59" w:rsidRPr="00FC0126">
          <w:headerReference w:type="default" r:id="rId8"/>
          <w:footerReference w:type="even" r:id="rId9"/>
          <w:footerReference w:type="default" r:id="rId10"/>
          <w:pgSz w:w="11907" w:h="16840"/>
          <w:pgMar w:top="1134" w:right="851" w:bottom="992" w:left="1418" w:header="709" w:footer="709" w:gutter="0"/>
          <w:cols w:space="720"/>
        </w:sectPr>
      </w:pPr>
    </w:p>
    <w:p w:rsidR="004B1E59" w:rsidRPr="00FC0126" w:rsidRDefault="004B1E59" w:rsidP="004B1E59">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sz w:val="28"/>
          <w:szCs w:val="28"/>
        </w:rPr>
      </w:pPr>
      <w:r w:rsidRPr="00FC0126">
        <w:rPr>
          <w:b/>
          <w:caps/>
          <w:sz w:val="28"/>
          <w:szCs w:val="28"/>
        </w:rPr>
        <w:lastRenderedPageBreak/>
        <w:t>3 СТРУКТУРА и ПРИМЕРНОЕ содержание профессиональ.ного модуля</w:t>
      </w:r>
    </w:p>
    <w:p w:rsidR="004B1E59" w:rsidRPr="00FC0126" w:rsidRDefault="004B1E59" w:rsidP="004B1E59">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sz w:val="28"/>
          <w:szCs w:val="28"/>
        </w:rPr>
        <w:t>3</w:t>
      </w:r>
      <w:r w:rsidRPr="00FC0126">
        <w:rPr>
          <w:b/>
          <w:sz w:val="28"/>
          <w:szCs w:val="28"/>
        </w:rPr>
        <w:t xml:space="preserve">.1. Тематический план профессионального модуля </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3401"/>
        <w:gridCol w:w="709"/>
        <w:gridCol w:w="640"/>
        <w:gridCol w:w="352"/>
        <w:gridCol w:w="1203"/>
        <w:gridCol w:w="1075"/>
        <w:gridCol w:w="926"/>
        <w:gridCol w:w="1077"/>
        <w:gridCol w:w="1063"/>
        <w:gridCol w:w="2035"/>
      </w:tblGrid>
      <w:tr w:rsidR="004B1E59" w:rsidRPr="00FC0126" w:rsidTr="00BC7AB6">
        <w:trPr>
          <w:trHeight w:val="435"/>
        </w:trPr>
        <w:tc>
          <w:tcPr>
            <w:tcW w:w="633" w:type="pct"/>
            <w:vMerge w:val="restart"/>
            <w:tcBorders>
              <w:top w:val="single" w:sz="12" w:space="0" w:color="auto"/>
              <w:left w:val="single" w:sz="12" w:space="0" w:color="auto"/>
              <w:right w:val="single" w:sz="12" w:space="0" w:color="auto"/>
            </w:tcBorders>
            <w:vAlign w:val="center"/>
          </w:tcPr>
          <w:p w:rsidR="004B1E59" w:rsidRPr="00FC6EBF" w:rsidRDefault="004B1E59" w:rsidP="00F93C5F">
            <w:pPr>
              <w:pStyle w:val="2"/>
              <w:widowControl w:val="0"/>
              <w:ind w:left="0" w:firstLine="0"/>
              <w:jc w:val="center"/>
              <w:rPr>
                <w:b/>
                <w:sz w:val="20"/>
                <w:szCs w:val="20"/>
              </w:rPr>
            </w:pPr>
            <w:r w:rsidRPr="00FC6EBF">
              <w:rPr>
                <w:b/>
                <w:sz w:val="20"/>
                <w:szCs w:val="20"/>
              </w:rPr>
              <w:t>Код</w:t>
            </w:r>
          </w:p>
          <w:p w:rsidR="004B1E59" w:rsidRPr="00FC6EBF" w:rsidRDefault="004B1E59" w:rsidP="00F93C5F">
            <w:pPr>
              <w:pStyle w:val="2"/>
              <w:widowControl w:val="0"/>
              <w:ind w:left="0" w:firstLine="0"/>
              <w:jc w:val="center"/>
              <w:rPr>
                <w:b/>
                <w:sz w:val="20"/>
                <w:szCs w:val="20"/>
              </w:rPr>
            </w:pPr>
            <w:r w:rsidRPr="00FC6EBF">
              <w:rPr>
                <w:b/>
                <w:sz w:val="20"/>
                <w:szCs w:val="20"/>
              </w:rPr>
              <w:t>профессиональных компетенций</w:t>
            </w:r>
          </w:p>
        </w:tc>
        <w:tc>
          <w:tcPr>
            <w:tcW w:w="1190"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4B1E59" w:rsidRPr="00FC6EBF" w:rsidRDefault="004B1E59" w:rsidP="00F93C5F">
            <w:pPr>
              <w:pStyle w:val="2"/>
              <w:widowControl w:val="0"/>
              <w:ind w:left="0" w:firstLine="0"/>
              <w:jc w:val="center"/>
              <w:rPr>
                <w:b/>
                <w:sz w:val="20"/>
                <w:szCs w:val="20"/>
              </w:rPr>
            </w:pPr>
            <w:r w:rsidRPr="00FC6EBF">
              <w:rPr>
                <w:b/>
                <w:sz w:val="20"/>
                <w:szCs w:val="20"/>
              </w:rPr>
              <w:t>Наименования разделов профессионального модуля</w:t>
            </w:r>
            <w:r w:rsidRPr="00FC6EBF">
              <w:rPr>
                <w:rStyle w:val="a7"/>
                <w:b/>
              </w:rPr>
              <w:footnoteReference w:customMarkFollows="1" w:id="1"/>
              <w:t>*</w:t>
            </w:r>
          </w:p>
        </w:tc>
        <w:tc>
          <w:tcPr>
            <w:tcW w:w="248"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4B1E59" w:rsidRPr="00FC6EBF" w:rsidRDefault="004B1E59" w:rsidP="00F93C5F">
            <w:pPr>
              <w:pStyle w:val="2"/>
              <w:widowControl w:val="0"/>
              <w:ind w:left="0" w:firstLine="0"/>
              <w:jc w:val="center"/>
              <w:rPr>
                <w:b/>
                <w:iCs/>
                <w:sz w:val="20"/>
                <w:szCs w:val="20"/>
              </w:rPr>
            </w:pPr>
            <w:r w:rsidRPr="00FC6EBF">
              <w:rPr>
                <w:b/>
                <w:iCs/>
                <w:sz w:val="20"/>
                <w:szCs w:val="20"/>
              </w:rPr>
              <w:t>Всего часов</w:t>
            </w:r>
          </w:p>
          <w:p w:rsidR="004B1E59" w:rsidRPr="00FC6EBF" w:rsidRDefault="004B1E59" w:rsidP="00F93C5F">
            <w:pPr>
              <w:pStyle w:val="2"/>
              <w:widowControl w:val="0"/>
              <w:ind w:left="0" w:firstLine="0"/>
              <w:jc w:val="center"/>
              <w:rPr>
                <w:i/>
                <w:iCs/>
                <w:sz w:val="20"/>
                <w:szCs w:val="20"/>
              </w:rPr>
            </w:pPr>
          </w:p>
        </w:tc>
        <w:tc>
          <w:tcPr>
            <w:tcW w:w="1845" w:type="pct"/>
            <w:gridSpan w:val="6"/>
            <w:tcBorders>
              <w:top w:val="single" w:sz="12" w:space="0" w:color="auto"/>
              <w:left w:val="single" w:sz="12" w:space="0" w:color="auto"/>
              <w:bottom w:val="single" w:sz="4" w:space="0" w:color="auto"/>
              <w:right w:val="single" w:sz="12" w:space="0" w:color="auto"/>
            </w:tcBorders>
            <w:shd w:val="clear" w:color="auto" w:fill="auto"/>
          </w:tcPr>
          <w:p w:rsidR="004B1E59" w:rsidRPr="00FC6EBF" w:rsidRDefault="004B1E59" w:rsidP="00F93C5F">
            <w:pPr>
              <w:pStyle w:val="a3"/>
              <w:widowControl w:val="0"/>
              <w:suppressAutoHyphens/>
              <w:spacing w:before="0" w:beforeAutospacing="0" w:after="0" w:afterAutospacing="0"/>
              <w:jc w:val="center"/>
              <w:rPr>
                <w:b/>
                <w:sz w:val="20"/>
                <w:szCs w:val="20"/>
              </w:rPr>
            </w:pPr>
            <w:r w:rsidRPr="00FC6EBF">
              <w:rPr>
                <w:b/>
                <w:sz w:val="20"/>
                <w:szCs w:val="20"/>
              </w:rPr>
              <w:t>Объем времени, отведенный на освоение междисциплинарного курса (курсов)</w:t>
            </w:r>
          </w:p>
        </w:tc>
        <w:tc>
          <w:tcPr>
            <w:tcW w:w="1084"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4B1E59" w:rsidRPr="00FC6EBF" w:rsidRDefault="004B1E59" w:rsidP="00F93C5F">
            <w:pPr>
              <w:pStyle w:val="2"/>
              <w:widowControl w:val="0"/>
              <w:ind w:left="0" w:firstLine="0"/>
              <w:jc w:val="center"/>
              <w:rPr>
                <w:b/>
                <w:sz w:val="20"/>
                <w:szCs w:val="20"/>
              </w:rPr>
            </w:pPr>
            <w:r w:rsidRPr="00FC6EBF">
              <w:rPr>
                <w:b/>
                <w:sz w:val="20"/>
                <w:szCs w:val="20"/>
              </w:rPr>
              <w:t xml:space="preserve">Практика </w:t>
            </w:r>
          </w:p>
        </w:tc>
      </w:tr>
      <w:tr w:rsidR="004B1E59" w:rsidRPr="00FC0126" w:rsidTr="00BC7AB6">
        <w:trPr>
          <w:trHeight w:val="435"/>
        </w:trPr>
        <w:tc>
          <w:tcPr>
            <w:tcW w:w="633" w:type="pct"/>
            <w:vMerge/>
            <w:tcBorders>
              <w:left w:val="single" w:sz="12" w:space="0" w:color="auto"/>
              <w:right w:val="single" w:sz="12" w:space="0" w:color="auto"/>
            </w:tcBorders>
            <w:vAlign w:val="center"/>
          </w:tcPr>
          <w:p w:rsidR="004B1E59" w:rsidRPr="00FC6EBF" w:rsidRDefault="004B1E59" w:rsidP="00F93C5F">
            <w:pPr>
              <w:pStyle w:val="2"/>
              <w:widowControl w:val="0"/>
              <w:ind w:left="0" w:firstLine="0"/>
              <w:jc w:val="center"/>
              <w:rPr>
                <w:b/>
                <w:sz w:val="20"/>
                <w:szCs w:val="20"/>
              </w:rPr>
            </w:pPr>
          </w:p>
        </w:tc>
        <w:tc>
          <w:tcPr>
            <w:tcW w:w="1190"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4B1E59" w:rsidRPr="00FC6EBF" w:rsidRDefault="004B1E59" w:rsidP="00F93C5F">
            <w:pPr>
              <w:pStyle w:val="2"/>
              <w:widowControl w:val="0"/>
              <w:ind w:left="0" w:firstLine="0"/>
              <w:jc w:val="center"/>
              <w:rPr>
                <w:b/>
                <w:sz w:val="20"/>
                <w:szCs w:val="20"/>
              </w:rPr>
            </w:pPr>
          </w:p>
        </w:tc>
        <w:tc>
          <w:tcPr>
            <w:tcW w:w="248"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4B1E59" w:rsidRPr="00FC6EBF" w:rsidRDefault="004B1E59" w:rsidP="00F93C5F">
            <w:pPr>
              <w:pStyle w:val="2"/>
              <w:widowControl w:val="0"/>
              <w:ind w:left="0" w:firstLine="0"/>
              <w:jc w:val="center"/>
              <w:rPr>
                <w:b/>
                <w:iCs/>
                <w:sz w:val="20"/>
                <w:szCs w:val="20"/>
              </w:rPr>
            </w:pPr>
          </w:p>
        </w:tc>
        <w:tc>
          <w:tcPr>
            <w:tcW w:w="1144" w:type="pct"/>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4B1E59" w:rsidRPr="00FC6EBF" w:rsidRDefault="004B1E59" w:rsidP="00F93C5F">
            <w:pPr>
              <w:pStyle w:val="a3"/>
              <w:widowControl w:val="0"/>
              <w:suppressAutoHyphens/>
              <w:spacing w:before="0" w:beforeAutospacing="0" w:after="0" w:afterAutospacing="0"/>
              <w:jc w:val="center"/>
              <w:rPr>
                <w:b/>
                <w:sz w:val="20"/>
                <w:szCs w:val="20"/>
              </w:rPr>
            </w:pPr>
            <w:r w:rsidRPr="00FC6EBF">
              <w:rPr>
                <w:b/>
                <w:sz w:val="20"/>
                <w:szCs w:val="20"/>
              </w:rPr>
              <w:t>Обязательная аудиторная учебная нагрузка обучающегося</w:t>
            </w:r>
          </w:p>
        </w:tc>
        <w:tc>
          <w:tcPr>
            <w:tcW w:w="701"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4B1E59" w:rsidRPr="00FC6EBF" w:rsidRDefault="004B1E59" w:rsidP="00F93C5F">
            <w:pPr>
              <w:pStyle w:val="a3"/>
              <w:widowControl w:val="0"/>
              <w:suppressAutoHyphens/>
              <w:spacing w:before="0" w:beforeAutospacing="0" w:after="0" w:afterAutospacing="0"/>
              <w:jc w:val="center"/>
              <w:rPr>
                <w:b/>
                <w:sz w:val="20"/>
                <w:szCs w:val="20"/>
              </w:rPr>
            </w:pPr>
            <w:r w:rsidRPr="00FC6EBF">
              <w:rPr>
                <w:b/>
                <w:sz w:val="20"/>
                <w:szCs w:val="20"/>
              </w:rPr>
              <w:t>Самостоятельная работа обучающегося</w:t>
            </w:r>
          </w:p>
        </w:tc>
        <w:tc>
          <w:tcPr>
            <w:tcW w:w="372" w:type="pct"/>
            <w:vMerge w:val="restart"/>
            <w:tcBorders>
              <w:top w:val="single" w:sz="12" w:space="0" w:color="auto"/>
              <w:left w:val="single" w:sz="12" w:space="0" w:color="auto"/>
              <w:right w:val="single" w:sz="12" w:space="0" w:color="auto"/>
            </w:tcBorders>
            <w:shd w:val="clear" w:color="auto" w:fill="auto"/>
            <w:vAlign w:val="center"/>
          </w:tcPr>
          <w:p w:rsidR="004B1E59" w:rsidRPr="00FC6EBF" w:rsidRDefault="004B1E59" w:rsidP="00F93C5F">
            <w:pPr>
              <w:pStyle w:val="2"/>
              <w:widowControl w:val="0"/>
              <w:ind w:left="0" w:firstLine="0"/>
              <w:jc w:val="center"/>
              <w:rPr>
                <w:b/>
                <w:sz w:val="20"/>
                <w:szCs w:val="20"/>
              </w:rPr>
            </w:pPr>
            <w:r w:rsidRPr="00FC6EBF">
              <w:rPr>
                <w:b/>
                <w:sz w:val="20"/>
                <w:szCs w:val="20"/>
              </w:rPr>
              <w:t>Учебная,</w:t>
            </w:r>
          </w:p>
          <w:p w:rsidR="004B1E59" w:rsidRPr="00FC6EBF" w:rsidRDefault="004B1E59" w:rsidP="00F93C5F">
            <w:pPr>
              <w:pStyle w:val="2"/>
              <w:widowControl w:val="0"/>
              <w:ind w:left="0" w:firstLine="0"/>
              <w:jc w:val="center"/>
              <w:rPr>
                <w:b/>
                <w:i/>
                <w:sz w:val="20"/>
                <w:szCs w:val="20"/>
              </w:rPr>
            </w:pPr>
            <w:r w:rsidRPr="00FC6EBF">
              <w:rPr>
                <w:sz w:val="20"/>
                <w:szCs w:val="20"/>
              </w:rPr>
              <w:t>часов</w:t>
            </w:r>
          </w:p>
        </w:tc>
        <w:tc>
          <w:tcPr>
            <w:tcW w:w="712" w:type="pct"/>
            <w:vMerge w:val="restart"/>
            <w:tcBorders>
              <w:top w:val="single" w:sz="12" w:space="0" w:color="auto"/>
              <w:left w:val="single" w:sz="4" w:space="0" w:color="auto"/>
              <w:right w:val="single" w:sz="12" w:space="0" w:color="auto"/>
            </w:tcBorders>
            <w:shd w:val="clear" w:color="auto" w:fill="auto"/>
            <w:vAlign w:val="center"/>
          </w:tcPr>
          <w:p w:rsidR="004B1E59" w:rsidRPr="00FC6EBF" w:rsidRDefault="004B1E59" w:rsidP="00F93C5F">
            <w:pPr>
              <w:pStyle w:val="2"/>
              <w:widowControl w:val="0"/>
              <w:ind w:left="-108" w:firstLine="0"/>
              <w:jc w:val="center"/>
              <w:rPr>
                <w:b/>
                <w:sz w:val="20"/>
                <w:szCs w:val="20"/>
              </w:rPr>
            </w:pPr>
            <w:r w:rsidRPr="00FC6EBF">
              <w:rPr>
                <w:b/>
                <w:sz w:val="20"/>
                <w:szCs w:val="20"/>
              </w:rPr>
              <w:t>Производственная</w:t>
            </w:r>
          </w:p>
          <w:p w:rsidR="004B1E59" w:rsidRPr="00FC6EBF" w:rsidRDefault="004B1E59" w:rsidP="00F93C5F">
            <w:pPr>
              <w:pStyle w:val="2"/>
              <w:widowControl w:val="0"/>
              <w:ind w:left="-108" w:firstLine="0"/>
              <w:jc w:val="center"/>
              <w:rPr>
                <w:b/>
                <w:sz w:val="20"/>
                <w:szCs w:val="20"/>
              </w:rPr>
            </w:pPr>
            <w:r w:rsidRPr="00FC6EBF">
              <w:rPr>
                <w:b/>
                <w:sz w:val="20"/>
                <w:szCs w:val="20"/>
              </w:rPr>
              <w:t>(по профилю специальности)</w:t>
            </w:r>
            <w:r w:rsidRPr="00FC6EBF">
              <w:rPr>
                <w:sz w:val="20"/>
                <w:szCs w:val="20"/>
              </w:rPr>
              <w:t>,</w:t>
            </w:r>
          </w:p>
          <w:p w:rsidR="004B1E59" w:rsidRPr="00FC6EBF" w:rsidRDefault="004B1E59" w:rsidP="00F93C5F">
            <w:pPr>
              <w:pStyle w:val="2"/>
              <w:widowControl w:val="0"/>
              <w:ind w:left="72" w:firstLine="0"/>
              <w:jc w:val="center"/>
              <w:rPr>
                <w:sz w:val="20"/>
                <w:szCs w:val="20"/>
              </w:rPr>
            </w:pPr>
            <w:r w:rsidRPr="00FC6EBF">
              <w:rPr>
                <w:sz w:val="20"/>
                <w:szCs w:val="20"/>
              </w:rPr>
              <w:t>часов</w:t>
            </w:r>
          </w:p>
          <w:p w:rsidR="004B1E59" w:rsidRPr="00FC6EBF" w:rsidRDefault="004B1E59" w:rsidP="00F93C5F">
            <w:pPr>
              <w:pStyle w:val="2"/>
              <w:widowControl w:val="0"/>
              <w:ind w:left="72" w:firstLine="0"/>
              <w:jc w:val="center"/>
              <w:rPr>
                <w:b/>
                <w:sz w:val="20"/>
                <w:szCs w:val="20"/>
              </w:rPr>
            </w:pPr>
          </w:p>
        </w:tc>
      </w:tr>
      <w:tr w:rsidR="004B1E59" w:rsidRPr="00FC0126" w:rsidTr="00BC7AB6">
        <w:trPr>
          <w:trHeight w:val="390"/>
        </w:trPr>
        <w:tc>
          <w:tcPr>
            <w:tcW w:w="633" w:type="pct"/>
            <w:vMerge/>
            <w:tcBorders>
              <w:left w:val="single" w:sz="12" w:space="0" w:color="auto"/>
              <w:bottom w:val="single" w:sz="12" w:space="0" w:color="auto"/>
              <w:right w:val="single" w:sz="12" w:space="0" w:color="auto"/>
            </w:tcBorders>
            <w:vAlign w:val="center"/>
          </w:tcPr>
          <w:p w:rsidR="004B1E59" w:rsidRPr="00FC6EBF" w:rsidRDefault="004B1E59" w:rsidP="00F93C5F">
            <w:pPr>
              <w:jc w:val="center"/>
              <w:rPr>
                <w:rFonts w:ascii="Times New Roman" w:hAnsi="Times New Roman" w:cs="Times New Roman"/>
                <w:b/>
                <w:sz w:val="20"/>
                <w:szCs w:val="20"/>
              </w:rPr>
            </w:pPr>
          </w:p>
        </w:tc>
        <w:tc>
          <w:tcPr>
            <w:tcW w:w="1190"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4B1E59" w:rsidRPr="00FC6EBF" w:rsidRDefault="004B1E59" w:rsidP="00F93C5F">
            <w:pPr>
              <w:jc w:val="center"/>
              <w:rPr>
                <w:rFonts w:ascii="Times New Roman" w:hAnsi="Times New Roman" w:cs="Times New Roman"/>
                <w:b/>
                <w:sz w:val="20"/>
                <w:szCs w:val="20"/>
              </w:rPr>
            </w:pPr>
          </w:p>
        </w:tc>
        <w:tc>
          <w:tcPr>
            <w:tcW w:w="248"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4B1E59" w:rsidRPr="00FC6EBF" w:rsidRDefault="004B1E59" w:rsidP="00F93C5F">
            <w:pPr>
              <w:jc w:val="center"/>
              <w:rPr>
                <w:rFonts w:ascii="Times New Roman" w:hAnsi="Times New Roman" w:cs="Times New Roman"/>
                <w:b/>
                <w:sz w:val="20"/>
                <w:szCs w:val="20"/>
              </w:rPr>
            </w:pPr>
          </w:p>
        </w:tc>
        <w:tc>
          <w:tcPr>
            <w:tcW w:w="347" w:type="pct"/>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4B1E59" w:rsidRPr="00FC6EBF" w:rsidRDefault="004B1E59" w:rsidP="00F93C5F">
            <w:pPr>
              <w:pStyle w:val="a3"/>
              <w:widowControl w:val="0"/>
              <w:suppressAutoHyphens/>
              <w:spacing w:before="0" w:beforeAutospacing="0" w:after="0" w:afterAutospacing="0"/>
              <w:jc w:val="center"/>
              <w:rPr>
                <w:b/>
                <w:sz w:val="20"/>
                <w:szCs w:val="20"/>
              </w:rPr>
            </w:pPr>
            <w:r w:rsidRPr="00FC6EBF">
              <w:rPr>
                <w:b/>
                <w:sz w:val="20"/>
                <w:szCs w:val="20"/>
              </w:rPr>
              <w:t>Всего,</w:t>
            </w:r>
          </w:p>
          <w:p w:rsidR="004B1E59" w:rsidRPr="00FC6EBF" w:rsidRDefault="004B1E59" w:rsidP="00F93C5F">
            <w:pPr>
              <w:pStyle w:val="a3"/>
              <w:widowControl w:val="0"/>
              <w:suppressAutoHyphens/>
              <w:spacing w:before="0" w:beforeAutospacing="0" w:after="0" w:afterAutospacing="0"/>
              <w:jc w:val="center"/>
              <w:rPr>
                <w:i/>
                <w:sz w:val="20"/>
                <w:szCs w:val="20"/>
              </w:rPr>
            </w:pPr>
            <w:r w:rsidRPr="00FC6EBF">
              <w:rPr>
                <w:sz w:val="20"/>
                <w:szCs w:val="20"/>
              </w:rPr>
              <w:t>часов</w:t>
            </w:r>
          </w:p>
        </w:tc>
        <w:tc>
          <w:tcPr>
            <w:tcW w:w="421" w:type="pct"/>
            <w:tcBorders>
              <w:top w:val="single" w:sz="12" w:space="0" w:color="auto"/>
              <w:left w:val="single" w:sz="4" w:space="0" w:color="auto"/>
              <w:bottom w:val="single" w:sz="12" w:space="0" w:color="auto"/>
              <w:right w:val="single" w:sz="4" w:space="0" w:color="auto"/>
            </w:tcBorders>
            <w:shd w:val="clear" w:color="auto" w:fill="auto"/>
          </w:tcPr>
          <w:p w:rsidR="004B1E59" w:rsidRPr="00FC6EBF" w:rsidRDefault="004B1E59" w:rsidP="00F93C5F">
            <w:pPr>
              <w:pStyle w:val="a3"/>
              <w:widowControl w:val="0"/>
              <w:suppressAutoHyphens/>
              <w:spacing w:before="0" w:beforeAutospacing="0" w:after="0" w:afterAutospacing="0"/>
              <w:jc w:val="center"/>
              <w:rPr>
                <w:b/>
                <w:sz w:val="20"/>
                <w:szCs w:val="20"/>
              </w:rPr>
            </w:pPr>
            <w:r w:rsidRPr="00FC6EBF">
              <w:rPr>
                <w:b/>
                <w:sz w:val="20"/>
                <w:szCs w:val="20"/>
              </w:rPr>
              <w:t>в т.ч. лабораторные работы и практические занятия,</w:t>
            </w:r>
          </w:p>
          <w:p w:rsidR="004B1E59" w:rsidRPr="00FC6EBF" w:rsidRDefault="004B1E59" w:rsidP="00F93C5F">
            <w:pPr>
              <w:pStyle w:val="a3"/>
              <w:widowControl w:val="0"/>
              <w:suppressAutoHyphens/>
              <w:spacing w:before="0" w:beforeAutospacing="0" w:after="0" w:afterAutospacing="0"/>
              <w:jc w:val="center"/>
              <w:rPr>
                <w:b/>
                <w:sz w:val="20"/>
                <w:szCs w:val="20"/>
              </w:rPr>
            </w:pPr>
            <w:r w:rsidRPr="00FC6EBF">
              <w:rPr>
                <w:sz w:val="20"/>
                <w:szCs w:val="20"/>
              </w:rPr>
              <w:t>часов</w:t>
            </w:r>
          </w:p>
        </w:tc>
        <w:tc>
          <w:tcPr>
            <w:tcW w:w="376" w:type="pct"/>
            <w:tcBorders>
              <w:top w:val="single" w:sz="12" w:space="0" w:color="auto"/>
              <w:left w:val="single" w:sz="4" w:space="0" w:color="auto"/>
              <w:bottom w:val="single" w:sz="12" w:space="0" w:color="auto"/>
              <w:right w:val="single" w:sz="12" w:space="0" w:color="auto"/>
            </w:tcBorders>
            <w:shd w:val="clear" w:color="auto" w:fill="auto"/>
            <w:vAlign w:val="center"/>
          </w:tcPr>
          <w:p w:rsidR="004B1E59" w:rsidRPr="00FC6EBF" w:rsidRDefault="004B1E59" w:rsidP="00F93C5F">
            <w:pPr>
              <w:pStyle w:val="2"/>
              <w:widowControl w:val="0"/>
              <w:ind w:left="0" w:firstLine="0"/>
              <w:jc w:val="center"/>
              <w:rPr>
                <w:b/>
                <w:sz w:val="20"/>
                <w:szCs w:val="20"/>
              </w:rPr>
            </w:pPr>
            <w:r w:rsidRPr="00FC6EBF">
              <w:rPr>
                <w:b/>
                <w:sz w:val="20"/>
                <w:szCs w:val="20"/>
              </w:rPr>
              <w:t>в т.ч., курсовая работа (проект),</w:t>
            </w:r>
          </w:p>
          <w:p w:rsidR="004B1E59" w:rsidRPr="00FC6EBF" w:rsidRDefault="004B1E59" w:rsidP="00F93C5F">
            <w:pPr>
              <w:pStyle w:val="2"/>
              <w:widowControl w:val="0"/>
              <w:ind w:left="0" w:firstLine="0"/>
              <w:jc w:val="center"/>
              <w:rPr>
                <w:i/>
                <w:sz w:val="20"/>
                <w:szCs w:val="20"/>
              </w:rPr>
            </w:pPr>
            <w:r w:rsidRPr="00FC6EBF">
              <w:rPr>
                <w:sz w:val="20"/>
                <w:szCs w:val="20"/>
              </w:rPr>
              <w:t>часов</w:t>
            </w:r>
          </w:p>
        </w:tc>
        <w:tc>
          <w:tcPr>
            <w:tcW w:w="324" w:type="pct"/>
            <w:tcBorders>
              <w:top w:val="single" w:sz="12" w:space="0" w:color="auto"/>
              <w:left w:val="single" w:sz="12" w:space="0" w:color="auto"/>
              <w:bottom w:val="single" w:sz="12" w:space="0" w:color="auto"/>
              <w:right w:val="single" w:sz="4" w:space="0" w:color="auto"/>
            </w:tcBorders>
            <w:vAlign w:val="center"/>
          </w:tcPr>
          <w:p w:rsidR="004B1E59" w:rsidRPr="00FC6EBF" w:rsidRDefault="004B1E59" w:rsidP="00F93C5F">
            <w:pPr>
              <w:pStyle w:val="a3"/>
              <w:widowControl w:val="0"/>
              <w:suppressAutoHyphens/>
              <w:spacing w:before="0" w:beforeAutospacing="0" w:after="0" w:afterAutospacing="0"/>
              <w:jc w:val="center"/>
              <w:rPr>
                <w:b/>
                <w:sz w:val="20"/>
                <w:szCs w:val="20"/>
              </w:rPr>
            </w:pPr>
            <w:r w:rsidRPr="00FC6EBF">
              <w:rPr>
                <w:b/>
                <w:sz w:val="20"/>
                <w:szCs w:val="20"/>
              </w:rPr>
              <w:t>Всего,</w:t>
            </w:r>
          </w:p>
          <w:p w:rsidR="004B1E59" w:rsidRPr="00FC6EBF" w:rsidRDefault="004B1E59" w:rsidP="00F93C5F">
            <w:pPr>
              <w:pStyle w:val="a3"/>
              <w:widowControl w:val="0"/>
              <w:suppressAutoHyphens/>
              <w:spacing w:before="0" w:beforeAutospacing="0" w:after="0" w:afterAutospacing="0"/>
              <w:jc w:val="center"/>
              <w:rPr>
                <w:b/>
                <w:i/>
                <w:sz w:val="20"/>
                <w:szCs w:val="20"/>
              </w:rPr>
            </w:pPr>
            <w:r w:rsidRPr="00FC6EBF">
              <w:rPr>
                <w:sz w:val="20"/>
                <w:szCs w:val="20"/>
              </w:rPr>
              <w:t>часов</w:t>
            </w:r>
          </w:p>
        </w:tc>
        <w:tc>
          <w:tcPr>
            <w:tcW w:w="377" w:type="pct"/>
            <w:tcBorders>
              <w:top w:val="single" w:sz="12" w:space="0" w:color="auto"/>
              <w:left w:val="single" w:sz="4" w:space="0" w:color="auto"/>
              <w:bottom w:val="single" w:sz="12" w:space="0" w:color="auto"/>
              <w:right w:val="single" w:sz="12" w:space="0" w:color="auto"/>
            </w:tcBorders>
            <w:shd w:val="clear" w:color="auto" w:fill="auto"/>
            <w:vAlign w:val="center"/>
          </w:tcPr>
          <w:p w:rsidR="004B1E59" w:rsidRPr="00FC6EBF" w:rsidRDefault="004B1E59" w:rsidP="00F93C5F">
            <w:pPr>
              <w:pStyle w:val="2"/>
              <w:widowControl w:val="0"/>
              <w:ind w:left="0" w:firstLine="0"/>
              <w:jc w:val="center"/>
              <w:rPr>
                <w:b/>
                <w:sz w:val="20"/>
                <w:szCs w:val="20"/>
              </w:rPr>
            </w:pPr>
            <w:r w:rsidRPr="00FC6EBF">
              <w:rPr>
                <w:b/>
                <w:sz w:val="20"/>
                <w:szCs w:val="20"/>
              </w:rPr>
              <w:t>в т.ч., курсовая работа (проект),</w:t>
            </w:r>
          </w:p>
          <w:p w:rsidR="004B1E59" w:rsidRPr="00FC6EBF" w:rsidRDefault="004B1E59" w:rsidP="00F93C5F">
            <w:pPr>
              <w:pStyle w:val="2"/>
              <w:widowControl w:val="0"/>
              <w:ind w:left="0" w:firstLine="0"/>
              <w:jc w:val="center"/>
              <w:rPr>
                <w:i/>
                <w:sz w:val="20"/>
                <w:szCs w:val="20"/>
              </w:rPr>
            </w:pPr>
            <w:r w:rsidRPr="00FC6EBF">
              <w:rPr>
                <w:sz w:val="20"/>
                <w:szCs w:val="20"/>
              </w:rPr>
              <w:t>часов</w:t>
            </w:r>
          </w:p>
        </w:tc>
        <w:tc>
          <w:tcPr>
            <w:tcW w:w="372" w:type="pct"/>
            <w:vMerge/>
            <w:tcBorders>
              <w:left w:val="single" w:sz="12" w:space="0" w:color="auto"/>
              <w:bottom w:val="single" w:sz="12" w:space="0" w:color="auto"/>
              <w:right w:val="single" w:sz="12" w:space="0" w:color="auto"/>
            </w:tcBorders>
            <w:shd w:val="clear" w:color="auto" w:fill="auto"/>
          </w:tcPr>
          <w:p w:rsidR="004B1E59" w:rsidRPr="00FC6EBF" w:rsidRDefault="004B1E59" w:rsidP="00F93C5F">
            <w:pPr>
              <w:pStyle w:val="2"/>
              <w:widowControl w:val="0"/>
              <w:ind w:left="0" w:firstLine="0"/>
              <w:jc w:val="center"/>
              <w:rPr>
                <w:sz w:val="20"/>
                <w:szCs w:val="20"/>
              </w:rPr>
            </w:pPr>
          </w:p>
        </w:tc>
        <w:tc>
          <w:tcPr>
            <w:tcW w:w="712" w:type="pct"/>
            <w:vMerge/>
            <w:tcBorders>
              <w:left w:val="single" w:sz="12" w:space="0" w:color="auto"/>
              <w:bottom w:val="single" w:sz="12" w:space="0" w:color="auto"/>
              <w:right w:val="single" w:sz="12" w:space="0" w:color="auto"/>
            </w:tcBorders>
            <w:shd w:val="clear" w:color="auto" w:fill="auto"/>
          </w:tcPr>
          <w:p w:rsidR="004B1E59" w:rsidRPr="00FC6EBF" w:rsidRDefault="004B1E59" w:rsidP="00F93C5F">
            <w:pPr>
              <w:pStyle w:val="2"/>
              <w:widowControl w:val="0"/>
              <w:ind w:left="72" w:firstLine="0"/>
              <w:jc w:val="center"/>
              <w:rPr>
                <w:sz w:val="20"/>
                <w:szCs w:val="20"/>
              </w:rPr>
            </w:pPr>
          </w:p>
        </w:tc>
      </w:tr>
      <w:tr w:rsidR="004B1E59" w:rsidRPr="00FC0126" w:rsidTr="00BC7AB6">
        <w:trPr>
          <w:trHeight w:val="390"/>
        </w:trPr>
        <w:tc>
          <w:tcPr>
            <w:tcW w:w="633" w:type="pct"/>
            <w:tcBorders>
              <w:top w:val="single" w:sz="4" w:space="0" w:color="auto"/>
              <w:left w:val="single" w:sz="12" w:space="0" w:color="auto"/>
              <w:bottom w:val="single" w:sz="12" w:space="0" w:color="auto"/>
              <w:right w:val="single" w:sz="12" w:space="0" w:color="auto"/>
            </w:tcBorders>
          </w:tcPr>
          <w:p w:rsidR="004B1E59" w:rsidRPr="00FC6EBF" w:rsidRDefault="004B1E59" w:rsidP="00F93C5F">
            <w:pPr>
              <w:jc w:val="center"/>
              <w:rPr>
                <w:rFonts w:ascii="Times New Roman" w:hAnsi="Times New Roman" w:cs="Times New Roman"/>
                <w:b/>
                <w:sz w:val="20"/>
                <w:szCs w:val="20"/>
              </w:rPr>
            </w:pPr>
            <w:r w:rsidRPr="00FC6EBF">
              <w:rPr>
                <w:rFonts w:ascii="Times New Roman" w:hAnsi="Times New Roman" w:cs="Times New Roman"/>
                <w:b/>
                <w:sz w:val="20"/>
                <w:szCs w:val="20"/>
              </w:rPr>
              <w:t>1</w:t>
            </w:r>
          </w:p>
        </w:tc>
        <w:tc>
          <w:tcPr>
            <w:tcW w:w="1190" w:type="pct"/>
            <w:tcBorders>
              <w:top w:val="single" w:sz="4" w:space="0" w:color="auto"/>
              <w:left w:val="single" w:sz="12" w:space="0" w:color="auto"/>
              <w:bottom w:val="single" w:sz="12" w:space="0" w:color="auto"/>
              <w:right w:val="single" w:sz="12" w:space="0" w:color="auto"/>
            </w:tcBorders>
            <w:shd w:val="clear" w:color="auto" w:fill="auto"/>
          </w:tcPr>
          <w:p w:rsidR="004B1E59" w:rsidRPr="00FC6EBF" w:rsidRDefault="004B1E59" w:rsidP="00F93C5F">
            <w:pPr>
              <w:jc w:val="center"/>
              <w:rPr>
                <w:rFonts w:ascii="Times New Roman" w:hAnsi="Times New Roman" w:cs="Times New Roman"/>
                <w:b/>
                <w:sz w:val="20"/>
                <w:szCs w:val="20"/>
              </w:rPr>
            </w:pPr>
            <w:r w:rsidRPr="00FC6EBF">
              <w:rPr>
                <w:rFonts w:ascii="Times New Roman" w:hAnsi="Times New Roman" w:cs="Times New Roman"/>
                <w:b/>
                <w:sz w:val="20"/>
                <w:szCs w:val="20"/>
              </w:rPr>
              <w:t>2</w:t>
            </w:r>
          </w:p>
        </w:tc>
        <w:tc>
          <w:tcPr>
            <w:tcW w:w="248" w:type="pct"/>
            <w:tcBorders>
              <w:top w:val="single" w:sz="4" w:space="0" w:color="auto"/>
              <w:left w:val="single" w:sz="12" w:space="0" w:color="auto"/>
              <w:bottom w:val="single" w:sz="12" w:space="0" w:color="auto"/>
              <w:right w:val="single" w:sz="12" w:space="0" w:color="auto"/>
            </w:tcBorders>
            <w:shd w:val="clear" w:color="auto" w:fill="auto"/>
          </w:tcPr>
          <w:p w:rsidR="004B1E59" w:rsidRPr="00FC6EBF" w:rsidRDefault="004B1E59" w:rsidP="00F93C5F">
            <w:pPr>
              <w:pStyle w:val="a3"/>
              <w:widowControl w:val="0"/>
              <w:suppressAutoHyphens/>
              <w:spacing w:before="0" w:beforeAutospacing="0" w:after="0" w:afterAutospacing="0"/>
              <w:jc w:val="center"/>
              <w:rPr>
                <w:b/>
                <w:sz w:val="20"/>
                <w:szCs w:val="20"/>
              </w:rPr>
            </w:pPr>
            <w:r w:rsidRPr="00FC6EBF">
              <w:rPr>
                <w:b/>
                <w:sz w:val="20"/>
                <w:szCs w:val="20"/>
              </w:rPr>
              <w:t>3</w:t>
            </w:r>
          </w:p>
        </w:tc>
        <w:tc>
          <w:tcPr>
            <w:tcW w:w="347" w:type="pct"/>
            <w:gridSpan w:val="2"/>
            <w:tcBorders>
              <w:top w:val="single" w:sz="4" w:space="0" w:color="auto"/>
              <w:left w:val="single" w:sz="12" w:space="0" w:color="auto"/>
              <w:bottom w:val="single" w:sz="12" w:space="0" w:color="auto"/>
              <w:right w:val="single" w:sz="6" w:space="0" w:color="auto"/>
            </w:tcBorders>
            <w:shd w:val="clear" w:color="auto" w:fill="auto"/>
          </w:tcPr>
          <w:p w:rsidR="004B1E59" w:rsidRPr="00FC6EBF" w:rsidRDefault="004B1E59" w:rsidP="00F93C5F">
            <w:pPr>
              <w:pStyle w:val="a3"/>
              <w:widowControl w:val="0"/>
              <w:suppressAutoHyphens/>
              <w:spacing w:before="0" w:beforeAutospacing="0" w:after="0" w:afterAutospacing="0"/>
              <w:jc w:val="center"/>
              <w:rPr>
                <w:b/>
                <w:sz w:val="20"/>
                <w:szCs w:val="20"/>
              </w:rPr>
            </w:pPr>
            <w:r w:rsidRPr="00FC6EBF">
              <w:rPr>
                <w:b/>
                <w:sz w:val="20"/>
                <w:szCs w:val="20"/>
              </w:rPr>
              <w:t>4</w:t>
            </w:r>
          </w:p>
        </w:tc>
        <w:tc>
          <w:tcPr>
            <w:tcW w:w="421" w:type="pct"/>
            <w:tcBorders>
              <w:top w:val="single" w:sz="12" w:space="0" w:color="auto"/>
              <w:left w:val="single" w:sz="6" w:space="0" w:color="auto"/>
              <w:bottom w:val="single" w:sz="12" w:space="0" w:color="auto"/>
              <w:right w:val="single" w:sz="6" w:space="0" w:color="auto"/>
            </w:tcBorders>
            <w:shd w:val="clear" w:color="auto" w:fill="auto"/>
          </w:tcPr>
          <w:p w:rsidR="004B1E59" w:rsidRPr="00FC6EBF" w:rsidRDefault="004B1E59" w:rsidP="00F93C5F">
            <w:pPr>
              <w:pStyle w:val="a3"/>
              <w:widowControl w:val="0"/>
              <w:suppressAutoHyphens/>
              <w:spacing w:before="0" w:beforeAutospacing="0" w:after="0" w:afterAutospacing="0"/>
              <w:jc w:val="center"/>
              <w:rPr>
                <w:b/>
                <w:sz w:val="20"/>
                <w:szCs w:val="20"/>
              </w:rPr>
            </w:pPr>
            <w:r w:rsidRPr="00FC6EBF">
              <w:rPr>
                <w:b/>
                <w:sz w:val="20"/>
                <w:szCs w:val="20"/>
              </w:rPr>
              <w:t>5</w:t>
            </w:r>
          </w:p>
        </w:tc>
        <w:tc>
          <w:tcPr>
            <w:tcW w:w="376" w:type="pct"/>
            <w:tcBorders>
              <w:top w:val="single" w:sz="12" w:space="0" w:color="auto"/>
              <w:left w:val="single" w:sz="6" w:space="0" w:color="auto"/>
              <w:bottom w:val="single" w:sz="12" w:space="0" w:color="auto"/>
              <w:right w:val="single" w:sz="12" w:space="0" w:color="auto"/>
            </w:tcBorders>
            <w:shd w:val="clear" w:color="auto" w:fill="auto"/>
          </w:tcPr>
          <w:p w:rsidR="004B1E59" w:rsidRPr="00FC6EBF" w:rsidRDefault="004B1E59" w:rsidP="00F93C5F">
            <w:pPr>
              <w:pStyle w:val="a3"/>
              <w:widowControl w:val="0"/>
              <w:suppressAutoHyphens/>
              <w:spacing w:before="0" w:beforeAutospacing="0" w:after="0" w:afterAutospacing="0"/>
              <w:jc w:val="center"/>
              <w:rPr>
                <w:b/>
                <w:sz w:val="20"/>
                <w:szCs w:val="20"/>
              </w:rPr>
            </w:pPr>
            <w:r w:rsidRPr="00FC6EBF">
              <w:rPr>
                <w:b/>
                <w:sz w:val="20"/>
                <w:szCs w:val="20"/>
              </w:rPr>
              <w:t>6</w:t>
            </w:r>
          </w:p>
        </w:tc>
        <w:tc>
          <w:tcPr>
            <w:tcW w:w="324" w:type="pct"/>
            <w:tcBorders>
              <w:top w:val="single" w:sz="12" w:space="0" w:color="auto"/>
              <w:left w:val="single" w:sz="12" w:space="0" w:color="auto"/>
              <w:bottom w:val="single" w:sz="12" w:space="0" w:color="auto"/>
              <w:right w:val="single" w:sz="4" w:space="0" w:color="auto"/>
            </w:tcBorders>
          </w:tcPr>
          <w:p w:rsidR="004B1E59" w:rsidRPr="00FC6EBF" w:rsidRDefault="004B1E59" w:rsidP="00F93C5F">
            <w:pPr>
              <w:pStyle w:val="a3"/>
              <w:widowControl w:val="0"/>
              <w:suppressAutoHyphens/>
              <w:spacing w:before="0" w:beforeAutospacing="0" w:after="0" w:afterAutospacing="0"/>
              <w:jc w:val="center"/>
              <w:rPr>
                <w:b/>
                <w:sz w:val="20"/>
                <w:szCs w:val="20"/>
              </w:rPr>
            </w:pPr>
            <w:r w:rsidRPr="00FC6EBF">
              <w:rPr>
                <w:b/>
                <w:sz w:val="20"/>
                <w:szCs w:val="20"/>
              </w:rPr>
              <w:t>7</w:t>
            </w:r>
          </w:p>
        </w:tc>
        <w:tc>
          <w:tcPr>
            <w:tcW w:w="377" w:type="pct"/>
            <w:tcBorders>
              <w:top w:val="single" w:sz="12" w:space="0" w:color="auto"/>
              <w:left w:val="single" w:sz="4" w:space="0" w:color="auto"/>
              <w:bottom w:val="single" w:sz="12" w:space="0" w:color="auto"/>
              <w:right w:val="single" w:sz="12" w:space="0" w:color="auto"/>
            </w:tcBorders>
            <w:shd w:val="clear" w:color="auto" w:fill="auto"/>
          </w:tcPr>
          <w:p w:rsidR="004B1E59" w:rsidRPr="00FC6EBF" w:rsidRDefault="004B1E59" w:rsidP="00F93C5F">
            <w:pPr>
              <w:pStyle w:val="2"/>
              <w:widowControl w:val="0"/>
              <w:ind w:left="0" w:firstLine="0"/>
              <w:jc w:val="center"/>
              <w:rPr>
                <w:b/>
                <w:sz w:val="20"/>
                <w:szCs w:val="20"/>
              </w:rPr>
            </w:pPr>
            <w:r w:rsidRPr="00FC6EBF">
              <w:rPr>
                <w:b/>
                <w:sz w:val="20"/>
                <w:szCs w:val="20"/>
              </w:rPr>
              <w:t>8</w:t>
            </w:r>
          </w:p>
        </w:tc>
        <w:tc>
          <w:tcPr>
            <w:tcW w:w="372" w:type="pct"/>
            <w:tcBorders>
              <w:left w:val="single" w:sz="12" w:space="0" w:color="auto"/>
              <w:bottom w:val="single" w:sz="12" w:space="0" w:color="auto"/>
              <w:right w:val="single" w:sz="12" w:space="0" w:color="auto"/>
            </w:tcBorders>
            <w:shd w:val="clear" w:color="auto" w:fill="auto"/>
          </w:tcPr>
          <w:p w:rsidR="004B1E59" w:rsidRPr="00FC6EBF" w:rsidRDefault="004B1E59" w:rsidP="00F93C5F">
            <w:pPr>
              <w:pStyle w:val="2"/>
              <w:widowControl w:val="0"/>
              <w:ind w:left="0" w:firstLine="0"/>
              <w:jc w:val="center"/>
              <w:rPr>
                <w:b/>
                <w:sz w:val="20"/>
                <w:szCs w:val="20"/>
              </w:rPr>
            </w:pPr>
            <w:r w:rsidRPr="00FC6EBF">
              <w:rPr>
                <w:b/>
                <w:sz w:val="20"/>
                <w:szCs w:val="20"/>
              </w:rPr>
              <w:t>9</w:t>
            </w:r>
          </w:p>
        </w:tc>
        <w:tc>
          <w:tcPr>
            <w:tcW w:w="712" w:type="pct"/>
            <w:tcBorders>
              <w:left w:val="single" w:sz="12" w:space="0" w:color="auto"/>
              <w:bottom w:val="single" w:sz="12" w:space="0" w:color="auto"/>
              <w:right w:val="single" w:sz="12" w:space="0" w:color="auto"/>
            </w:tcBorders>
            <w:shd w:val="clear" w:color="auto" w:fill="auto"/>
          </w:tcPr>
          <w:p w:rsidR="004B1E59" w:rsidRPr="00FC6EBF" w:rsidRDefault="004B1E59" w:rsidP="00F93C5F">
            <w:pPr>
              <w:pStyle w:val="2"/>
              <w:widowControl w:val="0"/>
              <w:ind w:left="0" w:firstLine="0"/>
              <w:jc w:val="center"/>
              <w:rPr>
                <w:b/>
                <w:sz w:val="20"/>
                <w:szCs w:val="20"/>
                <w:lang w:val="en-US"/>
              </w:rPr>
            </w:pPr>
            <w:r w:rsidRPr="00FC6EBF">
              <w:rPr>
                <w:b/>
                <w:sz w:val="20"/>
                <w:szCs w:val="20"/>
                <w:lang w:val="en-US"/>
              </w:rPr>
              <w:t>10</w:t>
            </w:r>
          </w:p>
        </w:tc>
      </w:tr>
      <w:tr w:rsidR="004B1E59" w:rsidRPr="00FC0126" w:rsidTr="00BC7AB6">
        <w:tc>
          <w:tcPr>
            <w:tcW w:w="633" w:type="pct"/>
            <w:tcBorders>
              <w:top w:val="single" w:sz="12" w:space="0" w:color="auto"/>
              <w:left w:val="single" w:sz="12" w:space="0" w:color="auto"/>
              <w:bottom w:val="single" w:sz="4" w:space="0" w:color="auto"/>
              <w:right w:val="single" w:sz="12" w:space="0" w:color="auto"/>
            </w:tcBorders>
          </w:tcPr>
          <w:p w:rsidR="004B1E59" w:rsidRPr="00FC6EBF" w:rsidRDefault="004B1E59" w:rsidP="00F93C5F">
            <w:pPr>
              <w:rPr>
                <w:rFonts w:ascii="Times New Roman" w:hAnsi="Times New Roman" w:cs="Times New Roman"/>
                <w:b/>
                <w:sz w:val="20"/>
                <w:szCs w:val="20"/>
              </w:rPr>
            </w:pPr>
            <w:r w:rsidRPr="00FC6EBF">
              <w:rPr>
                <w:rFonts w:ascii="Times New Roman" w:hAnsi="Times New Roman" w:cs="Times New Roman"/>
                <w:b/>
                <w:sz w:val="20"/>
                <w:szCs w:val="20"/>
              </w:rPr>
              <w:t>ПК 2.1</w:t>
            </w:r>
          </w:p>
        </w:tc>
        <w:tc>
          <w:tcPr>
            <w:tcW w:w="1190" w:type="pct"/>
            <w:tcBorders>
              <w:top w:val="single" w:sz="12" w:space="0" w:color="auto"/>
              <w:left w:val="single" w:sz="12" w:space="0" w:color="auto"/>
              <w:bottom w:val="single" w:sz="4" w:space="0" w:color="auto"/>
              <w:right w:val="single" w:sz="12" w:space="0" w:color="auto"/>
            </w:tcBorders>
            <w:shd w:val="clear" w:color="auto" w:fill="auto"/>
          </w:tcPr>
          <w:p w:rsidR="004B1E59" w:rsidRPr="0070417A" w:rsidRDefault="004B1E59" w:rsidP="00F93C5F">
            <w:pPr>
              <w:spacing w:after="0" w:line="240" w:lineRule="auto"/>
              <w:rPr>
                <w:rFonts w:ascii="Times New Roman" w:hAnsi="Times New Roman" w:cs="Times New Roman"/>
                <w:b/>
                <w:sz w:val="24"/>
                <w:szCs w:val="24"/>
              </w:rPr>
            </w:pPr>
            <w:r w:rsidRPr="0070417A">
              <w:rPr>
                <w:rFonts w:ascii="Times New Roman" w:hAnsi="Times New Roman" w:cs="Times New Roman"/>
                <w:b/>
                <w:sz w:val="24"/>
                <w:szCs w:val="24"/>
              </w:rPr>
              <w:t>МДК 02.01</w:t>
            </w:r>
          </w:p>
          <w:p w:rsidR="004B1E59" w:rsidRPr="0070417A" w:rsidRDefault="004B1E59" w:rsidP="00F93C5F">
            <w:pPr>
              <w:spacing w:after="0" w:line="240" w:lineRule="auto"/>
              <w:rPr>
                <w:rFonts w:ascii="Times New Roman" w:hAnsi="Times New Roman" w:cs="Times New Roman"/>
                <w:b/>
                <w:sz w:val="24"/>
                <w:szCs w:val="24"/>
              </w:rPr>
            </w:pPr>
            <w:r w:rsidRPr="0070417A">
              <w:rPr>
                <w:rFonts w:ascii="Times New Roman" w:hAnsi="Times New Roman" w:cs="Times New Roman"/>
                <w:b/>
                <w:sz w:val="24"/>
                <w:szCs w:val="24"/>
              </w:rPr>
              <w:t>Практические основы бухгалтерского учета источников формирования имущества организации</w:t>
            </w:r>
          </w:p>
        </w:tc>
        <w:tc>
          <w:tcPr>
            <w:tcW w:w="248" w:type="pct"/>
            <w:tcBorders>
              <w:top w:val="single" w:sz="12" w:space="0" w:color="auto"/>
              <w:left w:val="single" w:sz="12" w:space="0" w:color="auto"/>
              <w:bottom w:val="single" w:sz="4" w:space="0" w:color="auto"/>
              <w:right w:val="single" w:sz="12" w:space="0" w:color="auto"/>
            </w:tcBorders>
            <w:shd w:val="clear" w:color="auto" w:fill="auto"/>
          </w:tcPr>
          <w:p w:rsidR="004B1E59" w:rsidRPr="00FC6EBF" w:rsidRDefault="004B1E59" w:rsidP="00F93C5F">
            <w:pPr>
              <w:pStyle w:val="a3"/>
              <w:widowControl w:val="0"/>
              <w:suppressAutoHyphens/>
              <w:spacing w:before="0" w:beforeAutospacing="0" w:after="0" w:afterAutospacing="0"/>
              <w:jc w:val="center"/>
              <w:rPr>
                <w:b/>
                <w:sz w:val="20"/>
                <w:szCs w:val="20"/>
              </w:rPr>
            </w:pPr>
          </w:p>
          <w:p w:rsidR="004B1E59" w:rsidRPr="00FC6EBF" w:rsidRDefault="004B1E59" w:rsidP="00F93C5F">
            <w:pPr>
              <w:pStyle w:val="a3"/>
              <w:widowControl w:val="0"/>
              <w:suppressAutoHyphens/>
              <w:spacing w:before="0" w:beforeAutospacing="0" w:after="0" w:afterAutospacing="0"/>
              <w:jc w:val="center"/>
              <w:rPr>
                <w:b/>
                <w:sz w:val="20"/>
                <w:szCs w:val="20"/>
              </w:rPr>
            </w:pPr>
            <w:r w:rsidRPr="00FC6EBF">
              <w:rPr>
                <w:b/>
                <w:sz w:val="20"/>
                <w:szCs w:val="20"/>
              </w:rPr>
              <w:t>16</w:t>
            </w:r>
            <w:r>
              <w:rPr>
                <w:b/>
                <w:sz w:val="20"/>
                <w:szCs w:val="20"/>
              </w:rPr>
              <w:t>8</w:t>
            </w:r>
          </w:p>
        </w:tc>
        <w:tc>
          <w:tcPr>
            <w:tcW w:w="347" w:type="pct"/>
            <w:gridSpan w:val="2"/>
            <w:tcBorders>
              <w:top w:val="single" w:sz="12" w:space="0" w:color="auto"/>
              <w:left w:val="single" w:sz="12" w:space="0" w:color="auto"/>
              <w:bottom w:val="single" w:sz="4" w:space="0" w:color="auto"/>
              <w:right w:val="single" w:sz="4" w:space="0" w:color="auto"/>
            </w:tcBorders>
            <w:shd w:val="clear" w:color="auto" w:fill="auto"/>
          </w:tcPr>
          <w:p w:rsidR="004B1E59" w:rsidRPr="00FC6EBF" w:rsidRDefault="004B1E59" w:rsidP="00F93C5F">
            <w:pPr>
              <w:pStyle w:val="2"/>
              <w:widowControl w:val="0"/>
              <w:ind w:left="0" w:firstLine="0"/>
              <w:jc w:val="center"/>
              <w:rPr>
                <w:b/>
                <w:sz w:val="20"/>
                <w:szCs w:val="20"/>
              </w:rPr>
            </w:pPr>
          </w:p>
          <w:p w:rsidR="004B1E59" w:rsidRPr="00FC6EBF" w:rsidRDefault="004B1E59" w:rsidP="00F93C5F">
            <w:pPr>
              <w:pStyle w:val="2"/>
              <w:widowControl w:val="0"/>
              <w:ind w:left="0" w:firstLine="0"/>
              <w:jc w:val="center"/>
              <w:rPr>
                <w:b/>
                <w:sz w:val="20"/>
                <w:szCs w:val="20"/>
              </w:rPr>
            </w:pPr>
            <w:r w:rsidRPr="00FC6EBF">
              <w:rPr>
                <w:b/>
                <w:sz w:val="20"/>
                <w:szCs w:val="20"/>
              </w:rPr>
              <w:t>1</w:t>
            </w:r>
            <w:r>
              <w:rPr>
                <w:b/>
                <w:sz w:val="20"/>
                <w:szCs w:val="20"/>
              </w:rPr>
              <w:t>12</w:t>
            </w:r>
          </w:p>
        </w:tc>
        <w:tc>
          <w:tcPr>
            <w:tcW w:w="421" w:type="pct"/>
            <w:tcBorders>
              <w:top w:val="single" w:sz="12" w:space="0" w:color="auto"/>
              <w:left w:val="single" w:sz="4" w:space="0" w:color="auto"/>
              <w:right w:val="single" w:sz="4" w:space="0" w:color="auto"/>
            </w:tcBorders>
            <w:shd w:val="clear" w:color="auto" w:fill="auto"/>
          </w:tcPr>
          <w:p w:rsidR="004B1E59" w:rsidRPr="00FC6EBF" w:rsidRDefault="004B1E59" w:rsidP="00F93C5F">
            <w:pPr>
              <w:pStyle w:val="2"/>
              <w:widowControl w:val="0"/>
              <w:ind w:left="0" w:firstLine="0"/>
              <w:jc w:val="center"/>
              <w:rPr>
                <w:b/>
                <w:sz w:val="20"/>
                <w:szCs w:val="20"/>
              </w:rPr>
            </w:pPr>
          </w:p>
          <w:p w:rsidR="004B1E59" w:rsidRPr="00FC6EBF" w:rsidRDefault="004B1E59" w:rsidP="00F93C5F">
            <w:pPr>
              <w:pStyle w:val="2"/>
              <w:widowControl w:val="0"/>
              <w:ind w:left="0" w:firstLine="0"/>
              <w:jc w:val="center"/>
              <w:rPr>
                <w:b/>
                <w:sz w:val="20"/>
                <w:szCs w:val="20"/>
              </w:rPr>
            </w:pPr>
            <w:r w:rsidRPr="00FC6EBF">
              <w:rPr>
                <w:b/>
                <w:sz w:val="20"/>
                <w:szCs w:val="20"/>
              </w:rPr>
              <w:t>54</w:t>
            </w:r>
          </w:p>
        </w:tc>
        <w:tc>
          <w:tcPr>
            <w:tcW w:w="376" w:type="pct"/>
            <w:vMerge w:val="restart"/>
            <w:tcBorders>
              <w:top w:val="single" w:sz="12" w:space="0" w:color="auto"/>
              <w:left w:val="single" w:sz="4" w:space="0" w:color="auto"/>
              <w:right w:val="single" w:sz="12" w:space="0" w:color="auto"/>
            </w:tcBorders>
            <w:shd w:val="clear" w:color="auto" w:fill="auto"/>
          </w:tcPr>
          <w:p w:rsidR="004B1E59" w:rsidRPr="00FC6EBF" w:rsidRDefault="004B1E59" w:rsidP="00F93C5F">
            <w:pPr>
              <w:pStyle w:val="2"/>
              <w:widowControl w:val="0"/>
              <w:ind w:left="0" w:firstLine="0"/>
              <w:jc w:val="center"/>
              <w:rPr>
                <w:sz w:val="20"/>
                <w:szCs w:val="20"/>
              </w:rPr>
            </w:pPr>
          </w:p>
          <w:p w:rsidR="004B1E59" w:rsidRPr="00FC6EBF" w:rsidRDefault="004B1E59" w:rsidP="00F93C5F">
            <w:pPr>
              <w:pStyle w:val="2"/>
              <w:widowControl w:val="0"/>
              <w:ind w:left="0" w:firstLine="0"/>
              <w:jc w:val="center"/>
              <w:rPr>
                <w:sz w:val="20"/>
                <w:szCs w:val="20"/>
              </w:rPr>
            </w:pPr>
            <w:r w:rsidRPr="00FC6EBF">
              <w:rPr>
                <w:sz w:val="20"/>
                <w:szCs w:val="20"/>
              </w:rPr>
              <w:t>-</w:t>
            </w:r>
          </w:p>
        </w:tc>
        <w:tc>
          <w:tcPr>
            <w:tcW w:w="324" w:type="pct"/>
            <w:tcBorders>
              <w:top w:val="single" w:sz="12" w:space="0" w:color="auto"/>
              <w:left w:val="single" w:sz="12" w:space="0" w:color="auto"/>
              <w:bottom w:val="single" w:sz="4" w:space="0" w:color="auto"/>
              <w:right w:val="single" w:sz="4" w:space="0" w:color="auto"/>
            </w:tcBorders>
          </w:tcPr>
          <w:p w:rsidR="004B1E59" w:rsidRPr="00FC6EBF" w:rsidRDefault="004B1E59" w:rsidP="00F93C5F">
            <w:pPr>
              <w:pStyle w:val="2"/>
              <w:widowControl w:val="0"/>
              <w:ind w:left="0" w:firstLine="0"/>
              <w:jc w:val="center"/>
              <w:rPr>
                <w:b/>
                <w:sz w:val="20"/>
                <w:szCs w:val="20"/>
              </w:rPr>
            </w:pPr>
          </w:p>
          <w:p w:rsidR="004B1E59" w:rsidRPr="00FC6EBF" w:rsidRDefault="004B1E59" w:rsidP="00F93C5F">
            <w:pPr>
              <w:pStyle w:val="2"/>
              <w:widowControl w:val="0"/>
              <w:ind w:left="0" w:firstLine="0"/>
              <w:jc w:val="center"/>
              <w:rPr>
                <w:b/>
                <w:sz w:val="20"/>
                <w:szCs w:val="20"/>
              </w:rPr>
            </w:pPr>
            <w:r w:rsidRPr="00FC6EBF">
              <w:rPr>
                <w:b/>
                <w:sz w:val="20"/>
                <w:szCs w:val="20"/>
              </w:rPr>
              <w:t>5</w:t>
            </w:r>
            <w:r>
              <w:rPr>
                <w:b/>
                <w:sz w:val="20"/>
                <w:szCs w:val="20"/>
              </w:rPr>
              <w:t>6</w:t>
            </w:r>
          </w:p>
        </w:tc>
        <w:tc>
          <w:tcPr>
            <w:tcW w:w="377" w:type="pct"/>
            <w:vMerge w:val="restart"/>
            <w:tcBorders>
              <w:top w:val="single" w:sz="12" w:space="0" w:color="auto"/>
              <w:left w:val="single" w:sz="4" w:space="0" w:color="auto"/>
              <w:right w:val="single" w:sz="12" w:space="0" w:color="auto"/>
            </w:tcBorders>
            <w:shd w:val="clear" w:color="auto" w:fill="auto"/>
          </w:tcPr>
          <w:p w:rsidR="004B1E59" w:rsidRPr="00FC6EBF" w:rsidRDefault="004B1E59" w:rsidP="00F93C5F">
            <w:pPr>
              <w:pStyle w:val="2"/>
              <w:widowControl w:val="0"/>
              <w:ind w:left="0" w:firstLine="0"/>
              <w:jc w:val="center"/>
              <w:rPr>
                <w:sz w:val="20"/>
                <w:szCs w:val="20"/>
              </w:rPr>
            </w:pPr>
          </w:p>
          <w:p w:rsidR="004B1E59" w:rsidRPr="00FC6EBF" w:rsidRDefault="004B1E59" w:rsidP="00F93C5F">
            <w:pPr>
              <w:pStyle w:val="2"/>
              <w:widowControl w:val="0"/>
              <w:ind w:left="0" w:firstLine="0"/>
              <w:jc w:val="center"/>
              <w:rPr>
                <w:sz w:val="20"/>
                <w:szCs w:val="20"/>
              </w:rPr>
            </w:pPr>
            <w:r w:rsidRPr="00FC6EBF">
              <w:rPr>
                <w:sz w:val="20"/>
                <w:szCs w:val="20"/>
              </w:rPr>
              <w:t>-</w:t>
            </w:r>
          </w:p>
        </w:tc>
        <w:tc>
          <w:tcPr>
            <w:tcW w:w="372" w:type="pct"/>
            <w:tcBorders>
              <w:top w:val="single" w:sz="12" w:space="0" w:color="auto"/>
              <w:left w:val="single" w:sz="12" w:space="0" w:color="auto"/>
              <w:bottom w:val="single" w:sz="4" w:space="0" w:color="auto"/>
              <w:right w:val="single" w:sz="12" w:space="0" w:color="auto"/>
            </w:tcBorders>
            <w:shd w:val="clear" w:color="auto" w:fill="auto"/>
          </w:tcPr>
          <w:p w:rsidR="004B1E59" w:rsidRPr="00FC6EBF" w:rsidRDefault="004B1E59" w:rsidP="00F93C5F">
            <w:pPr>
              <w:pStyle w:val="2"/>
              <w:widowControl w:val="0"/>
              <w:ind w:left="0" w:firstLine="0"/>
              <w:jc w:val="center"/>
              <w:rPr>
                <w:b/>
                <w:sz w:val="20"/>
                <w:szCs w:val="20"/>
              </w:rPr>
            </w:pPr>
          </w:p>
          <w:p w:rsidR="004B1E59" w:rsidRPr="00FC6EBF" w:rsidRDefault="004B1E59" w:rsidP="00F93C5F">
            <w:pPr>
              <w:pStyle w:val="2"/>
              <w:widowControl w:val="0"/>
              <w:ind w:left="0" w:firstLine="0"/>
              <w:jc w:val="center"/>
              <w:rPr>
                <w:b/>
                <w:sz w:val="20"/>
                <w:szCs w:val="20"/>
              </w:rPr>
            </w:pPr>
            <w:r w:rsidRPr="00FC6EBF">
              <w:rPr>
                <w:b/>
                <w:sz w:val="20"/>
                <w:szCs w:val="20"/>
              </w:rPr>
              <w:t>-</w:t>
            </w:r>
          </w:p>
        </w:tc>
        <w:tc>
          <w:tcPr>
            <w:tcW w:w="712" w:type="pct"/>
            <w:tcBorders>
              <w:top w:val="single" w:sz="12" w:space="0" w:color="auto"/>
              <w:left w:val="single" w:sz="12" w:space="0" w:color="auto"/>
              <w:bottom w:val="single" w:sz="4" w:space="0" w:color="auto"/>
              <w:right w:val="single" w:sz="12" w:space="0" w:color="auto"/>
            </w:tcBorders>
            <w:shd w:val="clear" w:color="auto" w:fill="auto"/>
          </w:tcPr>
          <w:p w:rsidR="004B1E59" w:rsidRPr="00FC6EBF" w:rsidRDefault="004B1E59" w:rsidP="00F93C5F">
            <w:pPr>
              <w:pStyle w:val="2"/>
              <w:widowControl w:val="0"/>
              <w:ind w:left="0" w:firstLine="0"/>
              <w:jc w:val="center"/>
              <w:rPr>
                <w:b/>
                <w:sz w:val="20"/>
                <w:szCs w:val="20"/>
              </w:rPr>
            </w:pPr>
          </w:p>
          <w:p w:rsidR="004B1E59" w:rsidRPr="00FC6EBF" w:rsidRDefault="004B1E59" w:rsidP="00F93C5F">
            <w:pPr>
              <w:pStyle w:val="2"/>
              <w:widowControl w:val="0"/>
              <w:ind w:left="0" w:firstLine="0"/>
              <w:jc w:val="center"/>
              <w:rPr>
                <w:b/>
                <w:sz w:val="20"/>
                <w:szCs w:val="20"/>
              </w:rPr>
            </w:pPr>
          </w:p>
        </w:tc>
      </w:tr>
      <w:tr w:rsidR="004B1E59" w:rsidRPr="00FC0126" w:rsidTr="00BC7AB6">
        <w:tc>
          <w:tcPr>
            <w:tcW w:w="633" w:type="pct"/>
            <w:tcBorders>
              <w:top w:val="single" w:sz="4" w:space="0" w:color="auto"/>
              <w:left w:val="single" w:sz="12" w:space="0" w:color="auto"/>
              <w:bottom w:val="single" w:sz="4" w:space="0" w:color="auto"/>
              <w:right w:val="single" w:sz="12" w:space="0" w:color="auto"/>
            </w:tcBorders>
          </w:tcPr>
          <w:p w:rsidR="004B1E59" w:rsidRPr="00FC6EBF" w:rsidRDefault="004B1E59" w:rsidP="00F93C5F">
            <w:pPr>
              <w:rPr>
                <w:rFonts w:ascii="Times New Roman" w:hAnsi="Times New Roman" w:cs="Times New Roman"/>
                <w:b/>
                <w:sz w:val="20"/>
                <w:szCs w:val="20"/>
              </w:rPr>
            </w:pPr>
            <w:r w:rsidRPr="00FC6EBF">
              <w:rPr>
                <w:rFonts w:ascii="Times New Roman" w:hAnsi="Times New Roman" w:cs="Times New Roman"/>
                <w:b/>
                <w:sz w:val="20"/>
                <w:szCs w:val="20"/>
              </w:rPr>
              <w:t>ПК  2.2 – 2.4</w:t>
            </w:r>
          </w:p>
        </w:tc>
        <w:tc>
          <w:tcPr>
            <w:tcW w:w="1190" w:type="pct"/>
            <w:tcBorders>
              <w:top w:val="single" w:sz="4" w:space="0" w:color="auto"/>
              <w:left w:val="single" w:sz="12" w:space="0" w:color="auto"/>
              <w:bottom w:val="single" w:sz="4" w:space="0" w:color="auto"/>
              <w:right w:val="single" w:sz="12" w:space="0" w:color="auto"/>
            </w:tcBorders>
            <w:shd w:val="clear" w:color="auto" w:fill="auto"/>
          </w:tcPr>
          <w:p w:rsidR="004B1E59" w:rsidRPr="0070417A" w:rsidRDefault="004B1E59" w:rsidP="00F93C5F">
            <w:pPr>
              <w:spacing w:after="0" w:line="240" w:lineRule="auto"/>
              <w:rPr>
                <w:rFonts w:ascii="Times New Roman" w:hAnsi="Times New Roman" w:cs="Times New Roman"/>
                <w:b/>
                <w:sz w:val="24"/>
                <w:szCs w:val="24"/>
              </w:rPr>
            </w:pPr>
            <w:r w:rsidRPr="0070417A">
              <w:rPr>
                <w:rFonts w:ascii="Times New Roman" w:hAnsi="Times New Roman" w:cs="Times New Roman"/>
                <w:b/>
                <w:sz w:val="24"/>
                <w:szCs w:val="24"/>
              </w:rPr>
              <w:t>МДК 02.02  Выполнение работ по инвентаризации имущества и финансовых обязательств организации</w:t>
            </w:r>
            <w:bookmarkStart w:id="0" w:name="_GoBack"/>
            <w:bookmarkEnd w:id="0"/>
          </w:p>
        </w:tc>
        <w:tc>
          <w:tcPr>
            <w:tcW w:w="248" w:type="pct"/>
            <w:tcBorders>
              <w:top w:val="single" w:sz="4" w:space="0" w:color="auto"/>
              <w:left w:val="single" w:sz="12" w:space="0" w:color="auto"/>
              <w:bottom w:val="single" w:sz="4" w:space="0" w:color="auto"/>
              <w:right w:val="single" w:sz="12" w:space="0" w:color="auto"/>
            </w:tcBorders>
            <w:shd w:val="clear" w:color="auto" w:fill="auto"/>
          </w:tcPr>
          <w:p w:rsidR="004B1E59" w:rsidRPr="00FC6EBF" w:rsidRDefault="004B1E59" w:rsidP="00F93C5F">
            <w:pPr>
              <w:pStyle w:val="2"/>
              <w:widowControl w:val="0"/>
              <w:ind w:left="0" w:firstLine="0"/>
              <w:jc w:val="center"/>
              <w:rPr>
                <w:b/>
                <w:sz w:val="20"/>
                <w:szCs w:val="20"/>
              </w:rPr>
            </w:pPr>
            <w:r>
              <w:rPr>
                <w:b/>
                <w:sz w:val="20"/>
                <w:szCs w:val="20"/>
              </w:rPr>
              <w:t>75</w:t>
            </w:r>
          </w:p>
        </w:tc>
        <w:tc>
          <w:tcPr>
            <w:tcW w:w="347" w:type="pct"/>
            <w:gridSpan w:val="2"/>
            <w:tcBorders>
              <w:top w:val="single" w:sz="4" w:space="0" w:color="auto"/>
              <w:left w:val="single" w:sz="12" w:space="0" w:color="auto"/>
              <w:bottom w:val="single" w:sz="4" w:space="0" w:color="auto"/>
              <w:right w:val="single" w:sz="4" w:space="0" w:color="auto"/>
            </w:tcBorders>
            <w:shd w:val="clear" w:color="auto" w:fill="auto"/>
          </w:tcPr>
          <w:p w:rsidR="004B1E59" w:rsidRPr="00FC6EBF" w:rsidRDefault="004B1E59" w:rsidP="00F93C5F">
            <w:pPr>
              <w:pStyle w:val="2"/>
              <w:widowControl w:val="0"/>
              <w:ind w:left="0" w:firstLine="0"/>
              <w:jc w:val="center"/>
              <w:rPr>
                <w:b/>
                <w:sz w:val="20"/>
                <w:szCs w:val="20"/>
              </w:rPr>
            </w:pPr>
            <w:r>
              <w:rPr>
                <w:b/>
                <w:sz w:val="20"/>
                <w:szCs w:val="20"/>
              </w:rPr>
              <w:t>50</w:t>
            </w:r>
          </w:p>
        </w:tc>
        <w:tc>
          <w:tcPr>
            <w:tcW w:w="421" w:type="pct"/>
            <w:tcBorders>
              <w:left w:val="single" w:sz="4" w:space="0" w:color="auto"/>
              <w:bottom w:val="single" w:sz="4" w:space="0" w:color="auto"/>
              <w:right w:val="single" w:sz="4" w:space="0" w:color="auto"/>
            </w:tcBorders>
            <w:shd w:val="clear" w:color="auto" w:fill="auto"/>
          </w:tcPr>
          <w:p w:rsidR="004B1E59" w:rsidRPr="00FC6EBF" w:rsidRDefault="004B1E59" w:rsidP="00F93C5F">
            <w:pPr>
              <w:pStyle w:val="2"/>
              <w:widowControl w:val="0"/>
              <w:ind w:left="0" w:firstLine="0"/>
              <w:jc w:val="center"/>
              <w:rPr>
                <w:b/>
                <w:sz w:val="20"/>
                <w:szCs w:val="20"/>
              </w:rPr>
            </w:pPr>
            <w:r>
              <w:rPr>
                <w:b/>
                <w:sz w:val="20"/>
                <w:szCs w:val="20"/>
              </w:rPr>
              <w:t>32</w:t>
            </w:r>
          </w:p>
        </w:tc>
        <w:tc>
          <w:tcPr>
            <w:tcW w:w="376" w:type="pct"/>
            <w:vMerge/>
            <w:tcBorders>
              <w:left w:val="single" w:sz="4" w:space="0" w:color="auto"/>
              <w:bottom w:val="single" w:sz="4" w:space="0" w:color="auto"/>
              <w:right w:val="single" w:sz="12" w:space="0" w:color="auto"/>
            </w:tcBorders>
            <w:shd w:val="clear" w:color="auto" w:fill="auto"/>
          </w:tcPr>
          <w:p w:rsidR="004B1E59" w:rsidRPr="00FC6EBF" w:rsidRDefault="004B1E59" w:rsidP="00F93C5F">
            <w:pPr>
              <w:pStyle w:val="2"/>
              <w:widowControl w:val="0"/>
              <w:ind w:left="0" w:firstLine="0"/>
              <w:jc w:val="center"/>
              <w:rPr>
                <w:b/>
                <w:sz w:val="20"/>
                <w:szCs w:val="20"/>
              </w:rPr>
            </w:pPr>
          </w:p>
        </w:tc>
        <w:tc>
          <w:tcPr>
            <w:tcW w:w="324" w:type="pct"/>
            <w:tcBorders>
              <w:top w:val="single" w:sz="4" w:space="0" w:color="auto"/>
              <w:left w:val="single" w:sz="12" w:space="0" w:color="auto"/>
              <w:bottom w:val="single" w:sz="4" w:space="0" w:color="auto"/>
              <w:right w:val="single" w:sz="4" w:space="0" w:color="auto"/>
            </w:tcBorders>
          </w:tcPr>
          <w:p w:rsidR="004B1E59" w:rsidRPr="00FC6EBF" w:rsidRDefault="004B1E59" w:rsidP="00F93C5F">
            <w:pPr>
              <w:pStyle w:val="2"/>
              <w:widowControl w:val="0"/>
              <w:ind w:left="0" w:firstLine="0"/>
              <w:jc w:val="center"/>
              <w:rPr>
                <w:b/>
                <w:sz w:val="20"/>
                <w:szCs w:val="20"/>
              </w:rPr>
            </w:pPr>
            <w:r>
              <w:rPr>
                <w:b/>
                <w:sz w:val="20"/>
                <w:szCs w:val="20"/>
              </w:rPr>
              <w:t>25</w:t>
            </w:r>
          </w:p>
        </w:tc>
        <w:tc>
          <w:tcPr>
            <w:tcW w:w="377" w:type="pct"/>
            <w:vMerge/>
            <w:tcBorders>
              <w:left w:val="single" w:sz="4" w:space="0" w:color="auto"/>
              <w:bottom w:val="single" w:sz="4" w:space="0" w:color="auto"/>
              <w:right w:val="single" w:sz="12" w:space="0" w:color="auto"/>
            </w:tcBorders>
            <w:shd w:val="clear" w:color="auto" w:fill="auto"/>
          </w:tcPr>
          <w:p w:rsidR="004B1E59" w:rsidRPr="00FC6EBF" w:rsidRDefault="004B1E59" w:rsidP="00F93C5F">
            <w:pPr>
              <w:pStyle w:val="2"/>
              <w:widowControl w:val="0"/>
              <w:ind w:left="0" w:firstLine="0"/>
              <w:jc w:val="center"/>
              <w:rPr>
                <w:b/>
                <w:sz w:val="20"/>
                <w:szCs w:val="20"/>
              </w:rPr>
            </w:pPr>
          </w:p>
        </w:tc>
        <w:tc>
          <w:tcPr>
            <w:tcW w:w="372" w:type="pct"/>
            <w:tcBorders>
              <w:top w:val="single" w:sz="4" w:space="0" w:color="auto"/>
              <w:left w:val="single" w:sz="12" w:space="0" w:color="auto"/>
              <w:bottom w:val="single" w:sz="4" w:space="0" w:color="auto"/>
              <w:right w:val="single" w:sz="12" w:space="0" w:color="auto"/>
            </w:tcBorders>
            <w:shd w:val="clear" w:color="auto" w:fill="auto"/>
          </w:tcPr>
          <w:p w:rsidR="004B1E59" w:rsidRPr="00FC6EBF" w:rsidRDefault="004B1E59" w:rsidP="00F93C5F">
            <w:pPr>
              <w:pStyle w:val="2"/>
              <w:widowControl w:val="0"/>
              <w:ind w:left="0" w:firstLine="0"/>
              <w:jc w:val="center"/>
              <w:rPr>
                <w:b/>
                <w:sz w:val="20"/>
                <w:szCs w:val="20"/>
              </w:rPr>
            </w:pPr>
            <w:r w:rsidRPr="00FC6EBF">
              <w:rPr>
                <w:b/>
                <w:sz w:val="20"/>
                <w:szCs w:val="20"/>
              </w:rPr>
              <w:t>-</w:t>
            </w:r>
          </w:p>
        </w:tc>
        <w:tc>
          <w:tcPr>
            <w:tcW w:w="712" w:type="pct"/>
            <w:tcBorders>
              <w:top w:val="single" w:sz="4" w:space="0" w:color="auto"/>
              <w:left w:val="single" w:sz="12" w:space="0" w:color="auto"/>
              <w:bottom w:val="single" w:sz="4" w:space="0" w:color="auto"/>
              <w:right w:val="single" w:sz="12" w:space="0" w:color="auto"/>
            </w:tcBorders>
            <w:shd w:val="clear" w:color="auto" w:fill="auto"/>
          </w:tcPr>
          <w:p w:rsidR="004B1E59" w:rsidRPr="00FC6EBF" w:rsidRDefault="004B1E59" w:rsidP="00F93C5F">
            <w:pPr>
              <w:pStyle w:val="2"/>
              <w:widowControl w:val="0"/>
              <w:ind w:left="0" w:firstLine="0"/>
              <w:jc w:val="center"/>
              <w:rPr>
                <w:b/>
                <w:sz w:val="20"/>
                <w:szCs w:val="20"/>
              </w:rPr>
            </w:pPr>
          </w:p>
        </w:tc>
      </w:tr>
      <w:tr w:rsidR="004B1E59" w:rsidRPr="00FC0126" w:rsidTr="00BC7AB6">
        <w:tc>
          <w:tcPr>
            <w:tcW w:w="633" w:type="pct"/>
            <w:tcBorders>
              <w:top w:val="single" w:sz="4" w:space="0" w:color="auto"/>
              <w:left w:val="single" w:sz="12" w:space="0" w:color="auto"/>
              <w:bottom w:val="single" w:sz="12" w:space="0" w:color="auto"/>
              <w:right w:val="single" w:sz="12" w:space="0" w:color="auto"/>
            </w:tcBorders>
          </w:tcPr>
          <w:p w:rsidR="004B1E59" w:rsidRPr="00FC6EBF" w:rsidRDefault="004B1E59" w:rsidP="00F93C5F">
            <w:pPr>
              <w:rPr>
                <w:rFonts w:ascii="Times New Roman" w:hAnsi="Times New Roman" w:cs="Times New Roman"/>
                <w:b/>
                <w:sz w:val="20"/>
                <w:szCs w:val="20"/>
              </w:rPr>
            </w:pPr>
          </w:p>
        </w:tc>
        <w:tc>
          <w:tcPr>
            <w:tcW w:w="1190" w:type="pct"/>
            <w:tcBorders>
              <w:top w:val="single" w:sz="4" w:space="0" w:color="auto"/>
              <w:left w:val="single" w:sz="12" w:space="0" w:color="auto"/>
              <w:bottom w:val="single" w:sz="12" w:space="0" w:color="auto"/>
              <w:right w:val="single" w:sz="12" w:space="0" w:color="auto"/>
            </w:tcBorders>
            <w:shd w:val="clear" w:color="auto" w:fill="auto"/>
          </w:tcPr>
          <w:p w:rsidR="004B1E59" w:rsidRPr="00FC6EBF" w:rsidRDefault="004B1E59" w:rsidP="00F93C5F">
            <w:pPr>
              <w:spacing w:after="0"/>
              <w:rPr>
                <w:rFonts w:ascii="Times New Roman" w:hAnsi="Times New Roman" w:cs="Times New Roman"/>
                <w:sz w:val="20"/>
                <w:szCs w:val="20"/>
              </w:rPr>
            </w:pPr>
            <w:r w:rsidRPr="00FC6EBF">
              <w:rPr>
                <w:rFonts w:ascii="Times New Roman" w:hAnsi="Times New Roman" w:cs="Times New Roman"/>
                <w:b/>
                <w:sz w:val="20"/>
                <w:szCs w:val="20"/>
              </w:rPr>
              <w:t>Производственная практика, (по профилю специальности)</w:t>
            </w:r>
            <w:r w:rsidRPr="00FC6EBF">
              <w:rPr>
                <w:rFonts w:ascii="Times New Roman" w:hAnsi="Times New Roman" w:cs="Times New Roman"/>
                <w:sz w:val="20"/>
                <w:szCs w:val="20"/>
              </w:rPr>
              <w:t xml:space="preserve">, </w:t>
            </w:r>
            <w:r w:rsidRPr="00FC6EBF">
              <w:rPr>
                <w:rFonts w:ascii="Times New Roman" w:eastAsia="Calibri" w:hAnsi="Times New Roman" w:cs="Times New Roman"/>
                <w:sz w:val="20"/>
                <w:szCs w:val="20"/>
              </w:rPr>
              <w:t xml:space="preserve">часов </w:t>
            </w:r>
          </w:p>
        </w:tc>
        <w:tc>
          <w:tcPr>
            <w:tcW w:w="248" w:type="pct"/>
            <w:tcBorders>
              <w:top w:val="single" w:sz="4" w:space="0" w:color="auto"/>
              <w:left w:val="single" w:sz="12" w:space="0" w:color="auto"/>
              <w:bottom w:val="single" w:sz="12" w:space="0" w:color="auto"/>
              <w:right w:val="single" w:sz="12" w:space="0" w:color="auto"/>
            </w:tcBorders>
            <w:shd w:val="clear" w:color="auto" w:fill="auto"/>
          </w:tcPr>
          <w:p w:rsidR="004B1E59" w:rsidRPr="00FC6EBF" w:rsidRDefault="004B1E59" w:rsidP="00F93C5F">
            <w:pPr>
              <w:jc w:val="center"/>
              <w:rPr>
                <w:rFonts w:ascii="Times New Roman" w:hAnsi="Times New Roman" w:cs="Times New Roman"/>
                <w:b/>
                <w:sz w:val="20"/>
                <w:szCs w:val="20"/>
              </w:rPr>
            </w:pPr>
            <w:r>
              <w:rPr>
                <w:rFonts w:ascii="Times New Roman" w:hAnsi="Times New Roman" w:cs="Times New Roman"/>
                <w:b/>
                <w:sz w:val="20"/>
                <w:szCs w:val="20"/>
              </w:rPr>
              <w:t>72</w:t>
            </w:r>
          </w:p>
        </w:tc>
        <w:tc>
          <w:tcPr>
            <w:tcW w:w="2217" w:type="pct"/>
            <w:gridSpan w:val="7"/>
            <w:tcBorders>
              <w:top w:val="single" w:sz="4" w:space="0" w:color="auto"/>
              <w:left w:val="single" w:sz="12" w:space="0" w:color="auto"/>
              <w:bottom w:val="single" w:sz="12" w:space="0" w:color="auto"/>
              <w:right w:val="single" w:sz="12" w:space="0" w:color="auto"/>
            </w:tcBorders>
            <w:shd w:val="clear" w:color="auto" w:fill="C0C0C0"/>
          </w:tcPr>
          <w:p w:rsidR="004B1E59" w:rsidRPr="00FC6EBF" w:rsidRDefault="004B1E59" w:rsidP="00F93C5F">
            <w:pPr>
              <w:rPr>
                <w:rFonts w:ascii="Times New Roman" w:hAnsi="Times New Roman" w:cs="Times New Roman"/>
                <w:sz w:val="20"/>
                <w:szCs w:val="20"/>
              </w:rPr>
            </w:pPr>
          </w:p>
        </w:tc>
        <w:tc>
          <w:tcPr>
            <w:tcW w:w="712" w:type="pct"/>
            <w:tcBorders>
              <w:top w:val="single" w:sz="4" w:space="0" w:color="auto"/>
              <w:left w:val="single" w:sz="4" w:space="0" w:color="auto"/>
              <w:bottom w:val="single" w:sz="12" w:space="0" w:color="auto"/>
              <w:right w:val="single" w:sz="12" w:space="0" w:color="auto"/>
            </w:tcBorders>
            <w:shd w:val="clear" w:color="auto" w:fill="auto"/>
          </w:tcPr>
          <w:p w:rsidR="004B1E59" w:rsidRPr="00FC6EBF" w:rsidRDefault="004B1E59" w:rsidP="00F93C5F">
            <w:pPr>
              <w:jc w:val="center"/>
              <w:rPr>
                <w:rFonts w:ascii="Times New Roman" w:hAnsi="Times New Roman" w:cs="Times New Roman"/>
                <w:sz w:val="20"/>
                <w:szCs w:val="20"/>
              </w:rPr>
            </w:pPr>
            <w:r>
              <w:rPr>
                <w:rFonts w:ascii="Times New Roman" w:hAnsi="Times New Roman" w:cs="Times New Roman"/>
                <w:sz w:val="20"/>
                <w:szCs w:val="20"/>
              </w:rPr>
              <w:t>72</w:t>
            </w:r>
          </w:p>
        </w:tc>
      </w:tr>
      <w:tr w:rsidR="004B1E59" w:rsidRPr="00FC0126" w:rsidTr="00BC7AB6">
        <w:trPr>
          <w:trHeight w:val="46"/>
        </w:trPr>
        <w:tc>
          <w:tcPr>
            <w:tcW w:w="1823" w:type="pct"/>
            <w:gridSpan w:val="2"/>
            <w:tcBorders>
              <w:top w:val="single" w:sz="12" w:space="0" w:color="auto"/>
              <w:left w:val="single" w:sz="12" w:space="0" w:color="auto"/>
              <w:bottom w:val="single" w:sz="12" w:space="0" w:color="auto"/>
              <w:right w:val="single" w:sz="12" w:space="0" w:color="auto"/>
            </w:tcBorders>
          </w:tcPr>
          <w:p w:rsidR="004B1E59" w:rsidRPr="00FC6EBF" w:rsidRDefault="004B1E59" w:rsidP="00F93C5F">
            <w:pPr>
              <w:pStyle w:val="2"/>
              <w:widowControl w:val="0"/>
              <w:ind w:left="0" w:firstLine="0"/>
              <w:jc w:val="right"/>
              <w:rPr>
                <w:b/>
                <w:sz w:val="20"/>
                <w:szCs w:val="20"/>
              </w:rPr>
            </w:pPr>
            <w:r w:rsidRPr="00FC6EBF">
              <w:rPr>
                <w:b/>
                <w:sz w:val="20"/>
                <w:szCs w:val="20"/>
              </w:rPr>
              <w:t>Всего:</w:t>
            </w:r>
          </w:p>
        </w:tc>
        <w:tc>
          <w:tcPr>
            <w:tcW w:w="248" w:type="pct"/>
            <w:tcBorders>
              <w:top w:val="single" w:sz="12" w:space="0" w:color="auto"/>
              <w:left w:val="single" w:sz="12" w:space="0" w:color="auto"/>
              <w:bottom w:val="single" w:sz="12" w:space="0" w:color="auto"/>
              <w:right w:val="single" w:sz="12" w:space="0" w:color="auto"/>
            </w:tcBorders>
            <w:shd w:val="clear" w:color="auto" w:fill="auto"/>
          </w:tcPr>
          <w:p w:rsidR="004B1E59" w:rsidRPr="00FC6EBF" w:rsidRDefault="004B1E59" w:rsidP="00F93C5F">
            <w:pPr>
              <w:jc w:val="center"/>
              <w:rPr>
                <w:rFonts w:ascii="Times New Roman" w:hAnsi="Times New Roman" w:cs="Times New Roman"/>
                <w:b/>
                <w:sz w:val="20"/>
                <w:szCs w:val="20"/>
              </w:rPr>
            </w:pPr>
            <w:r>
              <w:rPr>
                <w:rFonts w:ascii="Times New Roman" w:hAnsi="Times New Roman" w:cs="Times New Roman"/>
                <w:b/>
                <w:sz w:val="20"/>
                <w:szCs w:val="20"/>
              </w:rPr>
              <w:t>315</w:t>
            </w:r>
          </w:p>
        </w:tc>
        <w:tc>
          <w:tcPr>
            <w:tcW w:w="224" w:type="pct"/>
            <w:tcBorders>
              <w:top w:val="single" w:sz="12" w:space="0" w:color="auto"/>
              <w:left w:val="single" w:sz="12" w:space="0" w:color="auto"/>
              <w:bottom w:val="single" w:sz="12" w:space="0" w:color="auto"/>
              <w:right w:val="single" w:sz="4" w:space="0" w:color="auto"/>
            </w:tcBorders>
            <w:shd w:val="clear" w:color="auto" w:fill="auto"/>
          </w:tcPr>
          <w:p w:rsidR="004B1E59" w:rsidRPr="00FC6EBF" w:rsidRDefault="004B1E59" w:rsidP="00F93C5F">
            <w:pPr>
              <w:jc w:val="center"/>
              <w:rPr>
                <w:rFonts w:ascii="Times New Roman" w:hAnsi="Times New Roman" w:cs="Times New Roman"/>
                <w:b/>
                <w:sz w:val="20"/>
                <w:szCs w:val="20"/>
              </w:rPr>
            </w:pPr>
            <w:r>
              <w:rPr>
                <w:rFonts w:ascii="Times New Roman" w:hAnsi="Times New Roman" w:cs="Times New Roman"/>
                <w:b/>
                <w:sz w:val="20"/>
                <w:szCs w:val="20"/>
              </w:rPr>
              <w:t>162</w:t>
            </w:r>
          </w:p>
        </w:tc>
        <w:tc>
          <w:tcPr>
            <w:tcW w:w="544" w:type="pct"/>
            <w:gridSpan w:val="2"/>
            <w:tcBorders>
              <w:top w:val="single" w:sz="12" w:space="0" w:color="auto"/>
              <w:left w:val="single" w:sz="4" w:space="0" w:color="auto"/>
              <w:bottom w:val="single" w:sz="12" w:space="0" w:color="auto"/>
              <w:right w:val="single" w:sz="12" w:space="0" w:color="auto"/>
            </w:tcBorders>
            <w:shd w:val="clear" w:color="auto" w:fill="auto"/>
          </w:tcPr>
          <w:p w:rsidR="004B1E59" w:rsidRPr="00FC6EBF" w:rsidRDefault="004B1E59" w:rsidP="00F93C5F">
            <w:pPr>
              <w:jc w:val="center"/>
              <w:rPr>
                <w:rFonts w:ascii="Times New Roman" w:hAnsi="Times New Roman" w:cs="Times New Roman"/>
                <w:b/>
                <w:sz w:val="20"/>
                <w:szCs w:val="20"/>
              </w:rPr>
            </w:pPr>
            <w:r>
              <w:rPr>
                <w:rFonts w:ascii="Times New Roman" w:hAnsi="Times New Roman" w:cs="Times New Roman"/>
                <w:b/>
                <w:sz w:val="20"/>
                <w:szCs w:val="20"/>
              </w:rPr>
              <w:t>86</w:t>
            </w:r>
          </w:p>
        </w:tc>
        <w:tc>
          <w:tcPr>
            <w:tcW w:w="376" w:type="pct"/>
            <w:tcBorders>
              <w:top w:val="single" w:sz="12" w:space="0" w:color="auto"/>
              <w:left w:val="single" w:sz="4" w:space="0" w:color="auto"/>
              <w:bottom w:val="single" w:sz="12" w:space="0" w:color="auto"/>
              <w:right w:val="single" w:sz="12" w:space="0" w:color="auto"/>
            </w:tcBorders>
            <w:shd w:val="clear" w:color="auto" w:fill="auto"/>
          </w:tcPr>
          <w:p w:rsidR="004B1E59" w:rsidRPr="00FC6EBF" w:rsidRDefault="004B1E59" w:rsidP="00F93C5F">
            <w:pPr>
              <w:jc w:val="center"/>
              <w:rPr>
                <w:rFonts w:ascii="Times New Roman" w:hAnsi="Times New Roman" w:cs="Times New Roman"/>
                <w:sz w:val="20"/>
                <w:szCs w:val="20"/>
              </w:rPr>
            </w:pPr>
            <w:r w:rsidRPr="00FC6EBF">
              <w:rPr>
                <w:rFonts w:ascii="Times New Roman" w:hAnsi="Times New Roman" w:cs="Times New Roman"/>
                <w:sz w:val="20"/>
                <w:szCs w:val="20"/>
              </w:rPr>
              <w:t>-</w:t>
            </w:r>
          </w:p>
        </w:tc>
        <w:tc>
          <w:tcPr>
            <w:tcW w:w="324" w:type="pct"/>
            <w:tcBorders>
              <w:top w:val="single" w:sz="12" w:space="0" w:color="auto"/>
              <w:left w:val="single" w:sz="12" w:space="0" w:color="auto"/>
              <w:bottom w:val="single" w:sz="12" w:space="0" w:color="auto"/>
              <w:right w:val="single" w:sz="12" w:space="0" w:color="auto"/>
            </w:tcBorders>
          </w:tcPr>
          <w:p w:rsidR="004B1E59" w:rsidRPr="00FC6EBF" w:rsidRDefault="004B1E59" w:rsidP="00F93C5F">
            <w:pPr>
              <w:jc w:val="center"/>
              <w:rPr>
                <w:rFonts w:ascii="Times New Roman" w:hAnsi="Times New Roman" w:cs="Times New Roman"/>
                <w:b/>
                <w:sz w:val="20"/>
                <w:szCs w:val="20"/>
              </w:rPr>
            </w:pPr>
            <w:r>
              <w:rPr>
                <w:rFonts w:ascii="Times New Roman" w:hAnsi="Times New Roman" w:cs="Times New Roman"/>
                <w:b/>
                <w:sz w:val="20"/>
                <w:szCs w:val="20"/>
              </w:rPr>
              <w:t>81</w:t>
            </w:r>
          </w:p>
        </w:tc>
        <w:tc>
          <w:tcPr>
            <w:tcW w:w="377" w:type="pct"/>
            <w:tcBorders>
              <w:top w:val="single" w:sz="12" w:space="0" w:color="auto"/>
              <w:left w:val="single" w:sz="4" w:space="0" w:color="auto"/>
              <w:bottom w:val="single" w:sz="12" w:space="0" w:color="auto"/>
              <w:right w:val="single" w:sz="12" w:space="0" w:color="auto"/>
            </w:tcBorders>
            <w:shd w:val="clear" w:color="auto" w:fill="auto"/>
          </w:tcPr>
          <w:p w:rsidR="004B1E59" w:rsidRPr="00FC6EBF" w:rsidRDefault="004B1E59" w:rsidP="00F93C5F">
            <w:pPr>
              <w:jc w:val="center"/>
              <w:rPr>
                <w:rFonts w:ascii="Times New Roman" w:hAnsi="Times New Roman" w:cs="Times New Roman"/>
                <w:sz w:val="20"/>
                <w:szCs w:val="20"/>
              </w:rPr>
            </w:pPr>
            <w:r w:rsidRPr="00FC6EBF">
              <w:rPr>
                <w:rFonts w:ascii="Times New Roman" w:hAnsi="Times New Roman" w:cs="Times New Roman"/>
                <w:sz w:val="20"/>
                <w:szCs w:val="20"/>
              </w:rPr>
              <w:t>-</w:t>
            </w:r>
          </w:p>
        </w:tc>
        <w:tc>
          <w:tcPr>
            <w:tcW w:w="372" w:type="pct"/>
            <w:tcBorders>
              <w:top w:val="single" w:sz="12" w:space="0" w:color="auto"/>
              <w:left w:val="single" w:sz="12" w:space="0" w:color="auto"/>
              <w:bottom w:val="single" w:sz="12" w:space="0" w:color="auto"/>
              <w:right w:val="single" w:sz="12" w:space="0" w:color="auto"/>
            </w:tcBorders>
            <w:shd w:val="clear" w:color="auto" w:fill="auto"/>
          </w:tcPr>
          <w:p w:rsidR="004B1E59" w:rsidRPr="00FC6EBF" w:rsidRDefault="004B1E59" w:rsidP="00F93C5F">
            <w:pPr>
              <w:jc w:val="center"/>
              <w:rPr>
                <w:rFonts w:ascii="Times New Roman" w:hAnsi="Times New Roman" w:cs="Times New Roman"/>
                <w:b/>
                <w:sz w:val="20"/>
                <w:szCs w:val="20"/>
              </w:rPr>
            </w:pPr>
            <w:r w:rsidRPr="00FC6EBF">
              <w:rPr>
                <w:rFonts w:ascii="Times New Roman" w:hAnsi="Times New Roman" w:cs="Times New Roman"/>
                <w:b/>
                <w:sz w:val="20"/>
                <w:szCs w:val="20"/>
              </w:rPr>
              <w:t>-</w:t>
            </w:r>
          </w:p>
        </w:tc>
        <w:tc>
          <w:tcPr>
            <w:tcW w:w="712" w:type="pct"/>
            <w:tcBorders>
              <w:top w:val="single" w:sz="12" w:space="0" w:color="auto"/>
              <w:left w:val="single" w:sz="12" w:space="0" w:color="auto"/>
              <w:bottom w:val="single" w:sz="12" w:space="0" w:color="auto"/>
              <w:right w:val="single" w:sz="12" w:space="0" w:color="auto"/>
            </w:tcBorders>
            <w:shd w:val="clear" w:color="auto" w:fill="auto"/>
          </w:tcPr>
          <w:p w:rsidR="004B1E59" w:rsidRPr="00FC6EBF" w:rsidRDefault="004B1E59" w:rsidP="00F93C5F">
            <w:pPr>
              <w:jc w:val="center"/>
              <w:rPr>
                <w:rFonts w:ascii="Times New Roman" w:hAnsi="Times New Roman" w:cs="Times New Roman"/>
                <w:b/>
                <w:sz w:val="20"/>
                <w:szCs w:val="20"/>
              </w:rPr>
            </w:pPr>
            <w:r>
              <w:rPr>
                <w:rFonts w:ascii="Times New Roman" w:hAnsi="Times New Roman" w:cs="Times New Roman"/>
                <w:b/>
                <w:sz w:val="20"/>
                <w:szCs w:val="20"/>
              </w:rPr>
              <w:t>72</w:t>
            </w:r>
          </w:p>
        </w:tc>
      </w:tr>
    </w:tbl>
    <w:p w:rsidR="004B1E59"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284"/>
        <w:jc w:val="both"/>
        <w:rPr>
          <w:b/>
          <w:caps/>
          <w:sz w:val="28"/>
          <w:szCs w:val="28"/>
        </w:rPr>
      </w:pPr>
      <w:r w:rsidRPr="00FC0126">
        <w:rPr>
          <w:b/>
          <w:caps/>
          <w:sz w:val="28"/>
          <w:szCs w:val="28"/>
        </w:rPr>
        <w:br w:type="page"/>
      </w:r>
    </w:p>
    <w:p w:rsidR="004B1E59"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284"/>
        <w:jc w:val="both"/>
        <w:rPr>
          <w:b/>
          <w:caps/>
          <w:sz w:val="28"/>
          <w:szCs w:val="28"/>
        </w:rPr>
      </w:pPr>
    </w:p>
    <w:p w:rsidR="004B1E59"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284"/>
        <w:jc w:val="both"/>
        <w:rPr>
          <w:b/>
          <w:caps/>
          <w:sz w:val="28"/>
          <w:szCs w:val="28"/>
        </w:rPr>
      </w:pPr>
    </w:p>
    <w:p w:rsidR="004B1E59" w:rsidRPr="00FC0126"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284"/>
        <w:jc w:val="both"/>
        <w:rPr>
          <w:b/>
          <w:sz w:val="28"/>
          <w:szCs w:val="28"/>
        </w:rPr>
      </w:pPr>
      <w:r>
        <w:rPr>
          <w:b/>
          <w:caps/>
          <w:sz w:val="28"/>
          <w:szCs w:val="28"/>
        </w:rPr>
        <w:t>3</w:t>
      </w:r>
      <w:r w:rsidRPr="00FC0126">
        <w:rPr>
          <w:b/>
          <w:caps/>
          <w:sz w:val="28"/>
          <w:szCs w:val="28"/>
        </w:rPr>
        <w:t xml:space="preserve">.2. </w:t>
      </w:r>
      <w:r w:rsidRPr="00FC0126">
        <w:rPr>
          <w:b/>
          <w:sz w:val="28"/>
          <w:szCs w:val="28"/>
        </w:rPr>
        <w:t>Содержание обучения по профессиональному модулю (ПМ)</w:t>
      </w:r>
    </w:p>
    <w:p w:rsidR="004B1E59" w:rsidRPr="00FC0126"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i/>
          <w:sz w:val="10"/>
        </w:rPr>
      </w:pPr>
    </w:p>
    <w:tbl>
      <w:tblPr>
        <w:tblpPr w:leftFromText="180" w:rightFromText="180" w:vertAnchor="text" w:tblpXSpec="center" w:tblpY="1"/>
        <w:tblOverlap w:val="neve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5"/>
        <w:gridCol w:w="469"/>
        <w:gridCol w:w="8"/>
        <w:gridCol w:w="8141"/>
        <w:gridCol w:w="1206"/>
        <w:gridCol w:w="1075"/>
      </w:tblGrid>
      <w:tr w:rsidR="004B1E59" w:rsidRPr="00FC0126" w:rsidTr="00F93C5F">
        <w:trPr>
          <w:trHeight w:val="20"/>
        </w:trPr>
        <w:tc>
          <w:tcPr>
            <w:tcW w:w="1097" w:type="pct"/>
            <w:shd w:val="clear" w:color="auto" w:fill="auto"/>
          </w:tcPr>
          <w:p w:rsidR="004B1E59" w:rsidRPr="00CA12F6" w:rsidRDefault="004B1E59" w:rsidP="00F93C5F">
            <w:pPr>
              <w:pStyle w:val="afa"/>
              <w:rPr>
                <w:rFonts w:ascii="Times New Roman" w:hAnsi="Times New Roman" w:cs="Times New Roman"/>
                <w:b/>
                <w:sz w:val="24"/>
                <w:szCs w:val="24"/>
              </w:rPr>
            </w:pPr>
            <w:r w:rsidRPr="00CA12F6">
              <w:rPr>
                <w:rFonts w:ascii="Times New Roman" w:hAnsi="Times New Roman" w:cs="Times New Roman"/>
                <w:b/>
                <w:sz w:val="24"/>
                <w:szCs w:val="24"/>
              </w:rPr>
              <w:t>Наименование разделов профессионального модуля (ПМ), междисциплинарных курсов (МДК) и тем</w:t>
            </w:r>
          </w:p>
        </w:tc>
        <w:tc>
          <w:tcPr>
            <w:tcW w:w="3086" w:type="pct"/>
            <w:gridSpan w:val="3"/>
            <w:shd w:val="clear" w:color="auto" w:fill="auto"/>
          </w:tcPr>
          <w:p w:rsidR="004B1E59" w:rsidRPr="00CA12F6" w:rsidRDefault="004B1E59" w:rsidP="00F93C5F">
            <w:pPr>
              <w:pStyle w:val="afa"/>
              <w:rPr>
                <w:rFonts w:ascii="Times New Roman" w:hAnsi="Times New Roman" w:cs="Times New Roman"/>
                <w:b/>
                <w:sz w:val="24"/>
                <w:szCs w:val="24"/>
              </w:rPr>
            </w:pPr>
            <w:r w:rsidRPr="00CA12F6">
              <w:rPr>
                <w:rFonts w:ascii="Times New Roman" w:hAnsi="Times New Roman" w:cs="Times New Roman"/>
                <w:b/>
                <w:sz w:val="24"/>
                <w:szCs w:val="24"/>
              </w:rPr>
              <w:t>Содержание учебного материала, лабораторные работы и практические занятия, самостоятельная работа обучающихся, курсовая работ (проект)</w:t>
            </w:r>
          </w:p>
        </w:tc>
        <w:tc>
          <w:tcPr>
            <w:tcW w:w="432" w:type="pct"/>
            <w:shd w:val="clear" w:color="auto" w:fill="auto"/>
          </w:tcPr>
          <w:p w:rsidR="004B1E59" w:rsidRPr="00CA12F6" w:rsidRDefault="004B1E59" w:rsidP="00F93C5F">
            <w:pPr>
              <w:pStyle w:val="afa"/>
              <w:rPr>
                <w:rFonts w:ascii="Times New Roman" w:eastAsia="Calibri" w:hAnsi="Times New Roman" w:cs="Times New Roman"/>
                <w:b/>
                <w:sz w:val="24"/>
                <w:szCs w:val="24"/>
              </w:rPr>
            </w:pPr>
            <w:r w:rsidRPr="00CA12F6">
              <w:rPr>
                <w:rFonts w:ascii="Times New Roman" w:eastAsia="Calibri" w:hAnsi="Times New Roman" w:cs="Times New Roman"/>
                <w:b/>
                <w:sz w:val="24"/>
                <w:szCs w:val="24"/>
              </w:rPr>
              <w:t>Объем часов</w:t>
            </w:r>
          </w:p>
        </w:tc>
        <w:tc>
          <w:tcPr>
            <w:tcW w:w="385" w:type="pct"/>
            <w:shd w:val="clear" w:color="auto" w:fill="auto"/>
          </w:tcPr>
          <w:p w:rsidR="004B1E59" w:rsidRPr="00CA12F6" w:rsidRDefault="004B1E59" w:rsidP="00F93C5F">
            <w:pPr>
              <w:pStyle w:val="afa"/>
              <w:rPr>
                <w:rFonts w:ascii="Times New Roman" w:eastAsia="Calibri" w:hAnsi="Times New Roman" w:cs="Times New Roman"/>
                <w:b/>
                <w:sz w:val="24"/>
                <w:szCs w:val="24"/>
              </w:rPr>
            </w:pPr>
            <w:r w:rsidRPr="00CA12F6">
              <w:rPr>
                <w:rFonts w:ascii="Times New Roman" w:eastAsia="Calibri" w:hAnsi="Times New Roman" w:cs="Times New Roman"/>
                <w:b/>
                <w:sz w:val="24"/>
                <w:szCs w:val="24"/>
              </w:rPr>
              <w:t>Уровень освоения</w:t>
            </w:r>
          </w:p>
        </w:tc>
      </w:tr>
      <w:tr w:rsidR="004B1E59" w:rsidRPr="00FC0126" w:rsidTr="00F93C5F">
        <w:trPr>
          <w:trHeight w:val="20"/>
        </w:trPr>
        <w:tc>
          <w:tcPr>
            <w:tcW w:w="1097" w:type="pct"/>
            <w:shd w:val="clear" w:color="auto" w:fill="auto"/>
          </w:tcPr>
          <w:p w:rsidR="004B1E59" w:rsidRPr="00FC0126" w:rsidRDefault="004B1E59" w:rsidP="00F93C5F">
            <w:pPr>
              <w:jc w:val="center"/>
              <w:rPr>
                <w:rFonts w:ascii="Times New Roman" w:hAnsi="Times New Roman" w:cs="Times New Roman"/>
                <w:b/>
                <w:bCs/>
                <w:sz w:val="20"/>
                <w:szCs w:val="20"/>
              </w:rPr>
            </w:pPr>
            <w:r w:rsidRPr="00FC0126">
              <w:rPr>
                <w:rFonts w:ascii="Times New Roman" w:hAnsi="Times New Roman" w:cs="Times New Roman"/>
                <w:b/>
                <w:bCs/>
                <w:sz w:val="20"/>
                <w:szCs w:val="20"/>
              </w:rPr>
              <w:t>1</w:t>
            </w:r>
          </w:p>
        </w:tc>
        <w:tc>
          <w:tcPr>
            <w:tcW w:w="3086" w:type="pct"/>
            <w:gridSpan w:val="3"/>
            <w:shd w:val="clear" w:color="auto" w:fill="auto"/>
          </w:tcPr>
          <w:p w:rsidR="004B1E59" w:rsidRPr="00FC0126" w:rsidRDefault="004B1E59" w:rsidP="00F93C5F">
            <w:pPr>
              <w:jc w:val="center"/>
              <w:rPr>
                <w:rFonts w:ascii="Times New Roman" w:eastAsia="Calibri" w:hAnsi="Times New Roman" w:cs="Times New Roman"/>
                <w:b/>
                <w:bCs/>
                <w:sz w:val="20"/>
                <w:szCs w:val="20"/>
              </w:rPr>
            </w:pPr>
            <w:r w:rsidRPr="00FC0126">
              <w:rPr>
                <w:rFonts w:ascii="Times New Roman" w:eastAsia="Calibri" w:hAnsi="Times New Roman" w:cs="Times New Roman"/>
                <w:b/>
                <w:bCs/>
                <w:sz w:val="20"/>
                <w:szCs w:val="20"/>
              </w:rPr>
              <w:t>2</w:t>
            </w:r>
          </w:p>
        </w:tc>
        <w:tc>
          <w:tcPr>
            <w:tcW w:w="432" w:type="pct"/>
            <w:shd w:val="clear" w:color="auto" w:fill="auto"/>
          </w:tcPr>
          <w:p w:rsidR="004B1E59" w:rsidRPr="00FC0126" w:rsidRDefault="004B1E59" w:rsidP="00F93C5F">
            <w:pPr>
              <w:ind w:left="-35" w:firstLine="35"/>
              <w:jc w:val="center"/>
              <w:rPr>
                <w:rFonts w:ascii="Times New Roman" w:eastAsia="Calibri" w:hAnsi="Times New Roman" w:cs="Times New Roman"/>
                <w:b/>
                <w:bCs/>
                <w:sz w:val="20"/>
                <w:szCs w:val="20"/>
              </w:rPr>
            </w:pPr>
            <w:r w:rsidRPr="00FC0126">
              <w:rPr>
                <w:rFonts w:ascii="Times New Roman" w:eastAsia="Calibri" w:hAnsi="Times New Roman" w:cs="Times New Roman"/>
                <w:b/>
                <w:bCs/>
                <w:sz w:val="20"/>
                <w:szCs w:val="20"/>
              </w:rPr>
              <w:t>3</w:t>
            </w:r>
          </w:p>
        </w:tc>
        <w:tc>
          <w:tcPr>
            <w:tcW w:w="385" w:type="pct"/>
            <w:shd w:val="clear" w:color="auto" w:fill="auto"/>
          </w:tcPr>
          <w:p w:rsidR="004B1E59" w:rsidRPr="00FC0126" w:rsidRDefault="004B1E59" w:rsidP="00F93C5F">
            <w:pPr>
              <w:jc w:val="center"/>
              <w:rPr>
                <w:rFonts w:ascii="Times New Roman" w:eastAsia="Calibri" w:hAnsi="Times New Roman" w:cs="Times New Roman"/>
                <w:b/>
                <w:bCs/>
                <w:sz w:val="20"/>
                <w:szCs w:val="20"/>
              </w:rPr>
            </w:pPr>
            <w:r w:rsidRPr="00FC0126">
              <w:rPr>
                <w:rFonts w:ascii="Times New Roman" w:eastAsia="Calibri" w:hAnsi="Times New Roman" w:cs="Times New Roman"/>
                <w:b/>
                <w:bCs/>
                <w:sz w:val="20"/>
                <w:szCs w:val="20"/>
              </w:rPr>
              <w:t>4</w:t>
            </w:r>
          </w:p>
        </w:tc>
      </w:tr>
      <w:tr w:rsidR="004B1E59" w:rsidRPr="00FC0126" w:rsidTr="00F93C5F">
        <w:trPr>
          <w:trHeight w:val="1512"/>
        </w:trPr>
        <w:tc>
          <w:tcPr>
            <w:tcW w:w="1097" w:type="pct"/>
            <w:shd w:val="clear" w:color="auto" w:fill="auto"/>
          </w:tcPr>
          <w:p w:rsidR="004B1E59" w:rsidRPr="00CA12F6" w:rsidRDefault="004B1E59" w:rsidP="00F93C5F">
            <w:pPr>
              <w:pStyle w:val="afa"/>
              <w:rPr>
                <w:rFonts w:ascii="Times New Roman" w:hAnsi="Times New Roman" w:cs="Times New Roman"/>
                <w:b/>
                <w:sz w:val="24"/>
                <w:szCs w:val="24"/>
              </w:rPr>
            </w:pPr>
            <w:r w:rsidRPr="00CA12F6">
              <w:rPr>
                <w:rFonts w:ascii="Times New Roman" w:hAnsi="Times New Roman" w:cs="Times New Roman"/>
                <w:b/>
                <w:sz w:val="24"/>
                <w:szCs w:val="24"/>
              </w:rPr>
              <w:t>ПМ. 02 Ведение бухгалтерского учета источников формирования имущества, выполнение работ по инвентаризации имущества и финансовых обязательств организации</w:t>
            </w:r>
          </w:p>
        </w:tc>
        <w:tc>
          <w:tcPr>
            <w:tcW w:w="3086" w:type="pct"/>
            <w:gridSpan w:val="3"/>
            <w:shd w:val="clear" w:color="auto" w:fill="auto"/>
          </w:tcPr>
          <w:p w:rsidR="004B1E59" w:rsidRPr="00FC0126" w:rsidRDefault="004B1E59" w:rsidP="00F93C5F">
            <w:pPr>
              <w:pStyle w:val="af0"/>
              <w:spacing w:after="0"/>
              <w:rPr>
                <w:rFonts w:ascii="Times New Roman" w:hAnsi="Times New Roman"/>
                <w:b/>
                <w:sz w:val="20"/>
                <w:szCs w:val="20"/>
              </w:rPr>
            </w:pPr>
          </w:p>
        </w:tc>
        <w:tc>
          <w:tcPr>
            <w:tcW w:w="432" w:type="pct"/>
            <w:shd w:val="clear" w:color="auto" w:fill="auto"/>
          </w:tcPr>
          <w:p w:rsidR="004B1E59" w:rsidRPr="00FC0126" w:rsidRDefault="004B1E59" w:rsidP="00F93C5F">
            <w:pPr>
              <w:pStyle w:val="af0"/>
              <w:spacing w:after="0"/>
              <w:rPr>
                <w:rFonts w:ascii="Times New Roman" w:hAnsi="Times New Roman"/>
                <w:b/>
                <w:sz w:val="20"/>
                <w:szCs w:val="20"/>
              </w:rPr>
            </w:pPr>
            <w:r>
              <w:rPr>
                <w:rFonts w:ascii="Times New Roman" w:hAnsi="Times New Roman"/>
                <w:b/>
                <w:sz w:val="20"/>
                <w:szCs w:val="20"/>
              </w:rPr>
              <w:t>372</w:t>
            </w:r>
          </w:p>
        </w:tc>
        <w:tc>
          <w:tcPr>
            <w:tcW w:w="385" w:type="pct"/>
            <w:vMerge w:val="restart"/>
            <w:shd w:val="clear" w:color="auto" w:fill="C0C0C0"/>
          </w:tcPr>
          <w:p w:rsidR="004B1E59" w:rsidRPr="00FC0126" w:rsidRDefault="004B1E59" w:rsidP="00F93C5F">
            <w:pPr>
              <w:pStyle w:val="af0"/>
              <w:spacing w:after="0"/>
              <w:rPr>
                <w:rFonts w:ascii="Times New Roman" w:hAnsi="Times New Roman"/>
                <w:b/>
                <w:sz w:val="20"/>
                <w:szCs w:val="20"/>
              </w:rPr>
            </w:pPr>
          </w:p>
        </w:tc>
      </w:tr>
      <w:tr w:rsidR="004B1E59" w:rsidRPr="00FC0126" w:rsidTr="00F93C5F">
        <w:trPr>
          <w:trHeight w:val="1000"/>
        </w:trPr>
        <w:tc>
          <w:tcPr>
            <w:tcW w:w="1097" w:type="pct"/>
            <w:shd w:val="clear" w:color="auto" w:fill="auto"/>
          </w:tcPr>
          <w:p w:rsidR="004B1E59" w:rsidRPr="00CA12F6" w:rsidRDefault="004B1E59" w:rsidP="00F93C5F">
            <w:pPr>
              <w:pStyle w:val="afa"/>
              <w:rPr>
                <w:rFonts w:ascii="Times New Roman" w:hAnsi="Times New Roman" w:cs="Times New Roman"/>
                <w:b/>
                <w:sz w:val="24"/>
                <w:szCs w:val="24"/>
              </w:rPr>
            </w:pPr>
            <w:r w:rsidRPr="00CA12F6">
              <w:rPr>
                <w:rFonts w:ascii="Times New Roman" w:hAnsi="Times New Roman" w:cs="Times New Roman"/>
                <w:b/>
                <w:sz w:val="24"/>
                <w:szCs w:val="24"/>
              </w:rPr>
              <w:t xml:space="preserve">МДК. 02.01. Практические основы бухгалтерского учета источников формирования имущества организации </w:t>
            </w:r>
          </w:p>
        </w:tc>
        <w:tc>
          <w:tcPr>
            <w:tcW w:w="3086" w:type="pct"/>
            <w:gridSpan w:val="3"/>
            <w:shd w:val="clear" w:color="auto" w:fill="auto"/>
          </w:tcPr>
          <w:p w:rsidR="004B1E59" w:rsidRPr="00FC0126" w:rsidRDefault="004B1E59" w:rsidP="00F93C5F">
            <w:pPr>
              <w:pStyle w:val="af0"/>
              <w:spacing w:after="0"/>
              <w:rPr>
                <w:rFonts w:ascii="Times New Roman" w:hAnsi="Times New Roman"/>
                <w:b/>
                <w:sz w:val="20"/>
                <w:szCs w:val="20"/>
              </w:rPr>
            </w:pPr>
          </w:p>
        </w:tc>
        <w:tc>
          <w:tcPr>
            <w:tcW w:w="432" w:type="pct"/>
            <w:shd w:val="clear" w:color="auto" w:fill="auto"/>
          </w:tcPr>
          <w:p w:rsidR="004B1E59" w:rsidRPr="00FC0126" w:rsidRDefault="004B1E59" w:rsidP="00F93C5F">
            <w:pPr>
              <w:pStyle w:val="af0"/>
              <w:spacing w:after="0"/>
              <w:rPr>
                <w:rFonts w:ascii="Times New Roman" w:hAnsi="Times New Roman"/>
                <w:b/>
                <w:sz w:val="20"/>
                <w:szCs w:val="20"/>
              </w:rPr>
            </w:pPr>
            <w:r>
              <w:rPr>
                <w:rFonts w:ascii="Times New Roman" w:hAnsi="Times New Roman"/>
                <w:b/>
                <w:sz w:val="20"/>
                <w:szCs w:val="20"/>
              </w:rPr>
              <w:t>112</w:t>
            </w:r>
          </w:p>
        </w:tc>
        <w:tc>
          <w:tcPr>
            <w:tcW w:w="385" w:type="pct"/>
            <w:vMerge/>
            <w:shd w:val="clear" w:color="auto" w:fill="C0C0C0"/>
          </w:tcPr>
          <w:p w:rsidR="004B1E59" w:rsidRPr="00FC0126" w:rsidRDefault="004B1E59" w:rsidP="00F93C5F">
            <w:pPr>
              <w:pStyle w:val="af0"/>
              <w:spacing w:after="0"/>
              <w:jc w:val="left"/>
              <w:rPr>
                <w:rFonts w:ascii="Times New Roman" w:hAnsi="Times New Roman"/>
                <w:b/>
                <w:sz w:val="20"/>
                <w:szCs w:val="20"/>
              </w:rPr>
            </w:pPr>
          </w:p>
        </w:tc>
      </w:tr>
      <w:tr w:rsidR="004B1E59" w:rsidRPr="00FC0126" w:rsidTr="00F93C5F">
        <w:trPr>
          <w:trHeight w:val="20"/>
        </w:trPr>
        <w:tc>
          <w:tcPr>
            <w:tcW w:w="1097" w:type="pct"/>
            <w:vMerge w:val="restart"/>
            <w:shd w:val="clear" w:color="auto" w:fill="auto"/>
          </w:tcPr>
          <w:p w:rsidR="004B1E59" w:rsidRPr="00CA12F6" w:rsidRDefault="004B1E59" w:rsidP="00F93C5F">
            <w:pPr>
              <w:pStyle w:val="afa"/>
              <w:rPr>
                <w:rFonts w:ascii="Times New Roman" w:eastAsia="Calibri" w:hAnsi="Times New Roman" w:cs="Times New Roman"/>
                <w:b/>
                <w:sz w:val="24"/>
                <w:szCs w:val="24"/>
              </w:rPr>
            </w:pPr>
            <w:r w:rsidRPr="00CA12F6">
              <w:rPr>
                <w:rFonts w:ascii="Times New Roman" w:eastAsia="Calibri" w:hAnsi="Times New Roman" w:cs="Times New Roman"/>
                <w:b/>
                <w:sz w:val="24"/>
                <w:szCs w:val="24"/>
              </w:rPr>
              <w:t>Тема 1.1. Учет труда и заработной платы</w:t>
            </w:r>
          </w:p>
        </w:tc>
        <w:tc>
          <w:tcPr>
            <w:tcW w:w="3086" w:type="pct"/>
            <w:gridSpan w:val="3"/>
            <w:shd w:val="clear" w:color="auto" w:fill="auto"/>
          </w:tcPr>
          <w:p w:rsidR="004B1E59" w:rsidRPr="00CA12F6" w:rsidRDefault="004B1E59" w:rsidP="00F93C5F">
            <w:pPr>
              <w:pStyle w:val="afa"/>
              <w:rPr>
                <w:rFonts w:ascii="Times New Roman" w:hAnsi="Times New Roman" w:cs="Times New Roman"/>
                <w:b/>
                <w:sz w:val="24"/>
                <w:szCs w:val="24"/>
              </w:rPr>
            </w:pPr>
            <w:r w:rsidRPr="00CA12F6">
              <w:rPr>
                <w:rFonts w:ascii="Times New Roman" w:eastAsia="Calibri" w:hAnsi="Times New Roman" w:cs="Times New Roman"/>
                <w:b/>
                <w:sz w:val="24"/>
                <w:szCs w:val="24"/>
              </w:rPr>
              <w:t>Содержание</w:t>
            </w:r>
          </w:p>
        </w:tc>
        <w:tc>
          <w:tcPr>
            <w:tcW w:w="432" w:type="pct"/>
            <w:shd w:val="clear" w:color="auto" w:fill="auto"/>
          </w:tcPr>
          <w:p w:rsidR="004B1E59" w:rsidRPr="00FC0126" w:rsidRDefault="004B1E59" w:rsidP="00F93C5F">
            <w:pPr>
              <w:pStyle w:val="af0"/>
              <w:spacing w:after="0"/>
              <w:rPr>
                <w:rFonts w:ascii="Times New Roman" w:eastAsia="Calibri" w:hAnsi="Times New Roman"/>
                <w:b/>
                <w:bCs/>
                <w:sz w:val="20"/>
                <w:szCs w:val="20"/>
              </w:rPr>
            </w:pPr>
            <w:r>
              <w:rPr>
                <w:rFonts w:ascii="Times New Roman" w:eastAsia="Calibri" w:hAnsi="Times New Roman"/>
                <w:b/>
                <w:bCs/>
                <w:sz w:val="20"/>
                <w:szCs w:val="20"/>
              </w:rPr>
              <w:t>40</w:t>
            </w:r>
          </w:p>
        </w:tc>
        <w:tc>
          <w:tcPr>
            <w:tcW w:w="385" w:type="pct"/>
            <w:shd w:val="clear" w:color="auto" w:fill="FFFFFF" w:themeFill="background1"/>
          </w:tcPr>
          <w:p w:rsidR="004B1E59" w:rsidRPr="00FC0126" w:rsidRDefault="004B1E59" w:rsidP="00F93C5F">
            <w:pPr>
              <w:pStyle w:val="af0"/>
              <w:spacing w:after="0"/>
              <w:jc w:val="left"/>
              <w:rPr>
                <w:rFonts w:ascii="Times New Roman" w:hAnsi="Times New Roman"/>
                <w:b/>
                <w:sz w:val="20"/>
                <w:szCs w:val="20"/>
              </w:rPr>
            </w:pPr>
          </w:p>
        </w:tc>
      </w:tr>
      <w:tr w:rsidR="004B1E59" w:rsidRPr="00FC0126" w:rsidTr="00F93C5F">
        <w:trPr>
          <w:trHeight w:val="230"/>
        </w:trPr>
        <w:tc>
          <w:tcPr>
            <w:tcW w:w="1097" w:type="pct"/>
            <w:vMerge/>
            <w:shd w:val="clear" w:color="auto" w:fill="auto"/>
          </w:tcPr>
          <w:p w:rsidR="004B1E59" w:rsidRPr="00CA12F6" w:rsidRDefault="004B1E59" w:rsidP="00F93C5F">
            <w:pPr>
              <w:pStyle w:val="afa"/>
              <w:rPr>
                <w:rFonts w:ascii="Times New Roman" w:eastAsia="Calibri" w:hAnsi="Times New Roman" w:cs="Times New Roman"/>
                <w:sz w:val="24"/>
                <w:szCs w:val="24"/>
              </w:rPr>
            </w:pPr>
          </w:p>
        </w:tc>
        <w:tc>
          <w:tcPr>
            <w:tcW w:w="171" w:type="pct"/>
            <w:gridSpan w:val="2"/>
            <w:shd w:val="clear" w:color="auto" w:fill="auto"/>
          </w:tcPr>
          <w:p w:rsidR="004B1E59" w:rsidRPr="00CA12F6" w:rsidRDefault="004B1E59" w:rsidP="00F93C5F">
            <w:pPr>
              <w:pStyle w:val="afa"/>
              <w:rPr>
                <w:rFonts w:ascii="Times New Roman" w:eastAsia="Calibri" w:hAnsi="Times New Roman" w:cs="Times New Roman"/>
                <w:sz w:val="24"/>
                <w:szCs w:val="24"/>
              </w:rPr>
            </w:pPr>
            <w:r w:rsidRPr="00CA12F6">
              <w:rPr>
                <w:rFonts w:ascii="Times New Roman" w:hAnsi="Times New Roman" w:cs="Times New Roman"/>
                <w:sz w:val="24"/>
                <w:szCs w:val="24"/>
              </w:rPr>
              <w:t>1</w:t>
            </w:r>
          </w:p>
        </w:tc>
        <w:tc>
          <w:tcPr>
            <w:tcW w:w="2915" w:type="pct"/>
            <w:shd w:val="clear" w:color="auto" w:fill="auto"/>
          </w:tcPr>
          <w:p w:rsidR="004B1E59" w:rsidRPr="00CA12F6" w:rsidRDefault="004B1E59" w:rsidP="00F93C5F">
            <w:pPr>
              <w:pStyle w:val="afa"/>
              <w:rPr>
                <w:rFonts w:ascii="Times New Roman" w:eastAsia="Calibri" w:hAnsi="Times New Roman" w:cs="Times New Roman"/>
                <w:sz w:val="24"/>
                <w:szCs w:val="24"/>
              </w:rPr>
            </w:pPr>
            <w:r w:rsidRPr="00CA12F6">
              <w:rPr>
                <w:rFonts w:ascii="Times New Roman" w:eastAsia="Calibri" w:hAnsi="Times New Roman" w:cs="Times New Roman"/>
                <w:sz w:val="24"/>
                <w:szCs w:val="24"/>
              </w:rPr>
              <w:t xml:space="preserve"> Первичные документы по учету численности работников, отработанного времени и выработки. Начисление заработной платы при различных видах, формах и системах оплаты труда. Синтетический и аналитический учет расчетов по оплате труда.</w:t>
            </w:r>
          </w:p>
        </w:tc>
        <w:tc>
          <w:tcPr>
            <w:tcW w:w="432" w:type="pct"/>
            <w:vMerge w:val="restart"/>
            <w:shd w:val="clear" w:color="auto" w:fill="auto"/>
          </w:tcPr>
          <w:p w:rsidR="004B1E59" w:rsidRPr="00CE54CD" w:rsidRDefault="004B1E59" w:rsidP="00F93C5F">
            <w:pPr>
              <w:spacing w:after="0"/>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20</w:t>
            </w:r>
          </w:p>
        </w:tc>
        <w:tc>
          <w:tcPr>
            <w:tcW w:w="385" w:type="pct"/>
            <w:shd w:val="clear" w:color="auto" w:fill="FFFFFF" w:themeFill="background1"/>
          </w:tcPr>
          <w:p w:rsidR="004B1E59" w:rsidRPr="00CE54CD" w:rsidRDefault="004B1E59" w:rsidP="00F93C5F">
            <w:pPr>
              <w:spacing w:after="0"/>
              <w:jc w:val="center"/>
              <w:rPr>
                <w:rFonts w:ascii="Times New Roman" w:eastAsia="Calibri" w:hAnsi="Times New Roman" w:cs="Times New Roman"/>
                <w:b/>
                <w:bCs/>
                <w:color w:val="000000"/>
                <w:sz w:val="20"/>
                <w:szCs w:val="20"/>
              </w:rPr>
            </w:pPr>
            <w:r w:rsidRPr="00CE54CD">
              <w:rPr>
                <w:rFonts w:ascii="Times New Roman" w:eastAsia="Calibri" w:hAnsi="Times New Roman" w:cs="Times New Roman"/>
                <w:b/>
                <w:bCs/>
                <w:color w:val="000000"/>
                <w:sz w:val="20"/>
                <w:szCs w:val="20"/>
              </w:rPr>
              <w:t>2</w:t>
            </w:r>
          </w:p>
          <w:p w:rsidR="004B1E59" w:rsidRPr="00CE54CD" w:rsidRDefault="004B1E59" w:rsidP="00F93C5F">
            <w:pPr>
              <w:pStyle w:val="af0"/>
              <w:spacing w:after="0"/>
              <w:rPr>
                <w:rFonts w:ascii="Times New Roman" w:eastAsia="Calibri" w:hAnsi="Times New Roman"/>
                <w:b/>
                <w:bCs/>
                <w:color w:val="000000"/>
                <w:sz w:val="20"/>
                <w:szCs w:val="20"/>
              </w:rPr>
            </w:pPr>
          </w:p>
        </w:tc>
      </w:tr>
      <w:tr w:rsidR="004B1E59" w:rsidRPr="00FC0126" w:rsidTr="00F93C5F">
        <w:trPr>
          <w:trHeight w:val="334"/>
        </w:trPr>
        <w:tc>
          <w:tcPr>
            <w:tcW w:w="1097" w:type="pct"/>
            <w:vMerge/>
            <w:shd w:val="clear" w:color="auto" w:fill="auto"/>
          </w:tcPr>
          <w:p w:rsidR="004B1E59" w:rsidRPr="00CA12F6" w:rsidRDefault="004B1E59" w:rsidP="00F93C5F">
            <w:pPr>
              <w:pStyle w:val="afa"/>
              <w:rPr>
                <w:rFonts w:ascii="Times New Roman" w:eastAsia="Calibri" w:hAnsi="Times New Roman" w:cs="Times New Roman"/>
                <w:i/>
                <w:sz w:val="24"/>
                <w:szCs w:val="24"/>
              </w:rPr>
            </w:pPr>
          </w:p>
        </w:tc>
        <w:tc>
          <w:tcPr>
            <w:tcW w:w="171" w:type="pct"/>
            <w:gridSpan w:val="2"/>
            <w:shd w:val="clear" w:color="auto" w:fill="auto"/>
          </w:tcPr>
          <w:p w:rsidR="004B1E59" w:rsidRPr="00CA12F6" w:rsidRDefault="004B1E59" w:rsidP="00F93C5F">
            <w:pPr>
              <w:pStyle w:val="afa"/>
              <w:rPr>
                <w:rFonts w:ascii="Times New Roman" w:hAnsi="Times New Roman" w:cs="Times New Roman"/>
                <w:sz w:val="24"/>
                <w:szCs w:val="24"/>
              </w:rPr>
            </w:pPr>
            <w:r w:rsidRPr="00CA12F6">
              <w:rPr>
                <w:rFonts w:ascii="Times New Roman" w:hAnsi="Times New Roman" w:cs="Times New Roman"/>
                <w:sz w:val="24"/>
                <w:szCs w:val="24"/>
              </w:rPr>
              <w:t>2.</w:t>
            </w:r>
          </w:p>
        </w:tc>
        <w:tc>
          <w:tcPr>
            <w:tcW w:w="2915" w:type="pct"/>
            <w:shd w:val="clear" w:color="auto" w:fill="auto"/>
          </w:tcPr>
          <w:p w:rsidR="004B1E59" w:rsidRPr="00CA12F6" w:rsidRDefault="004B1E59" w:rsidP="00F93C5F">
            <w:pPr>
              <w:pStyle w:val="afa"/>
              <w:rPr>
                <w:rFonts w:ascii="Times New Roman" w:hAnsi="Times New Roman" w:cs="Times New Roman"/>
                <w:sz w:val="24"/>
                <w:szCs w:val="24"/>
              </w:rPr>
            </w:pPr>
            <w:r w:rsidRPr="00CA12F6">
              <w:rPr>
                <w:rFonts w:ascii="Times New Roman" w:hAnsi="Times New Roman" w:cs="Times New Roman"/>
                <w:sz w:val="24"/>
                <w:szCs w:val="24"/>
              </w:rPr>
              <w:t>Виды удержаний из заработной платы. Учет удержаний из заработной платы.</w:t>
            </w:r>
          </w:p>
        </w:tc>
        <w:tc>
          <w:tcPr>
            <w:tcW w:w="432" w:type="pct"/>
            <w:vMerge/>
            <w:shd w:val="clear" w:color="auto" w:fill="auto"/>
          </w:tcPr>
          <w:p w:rsidR="004B1E59" w:rsidRPr="00CE54CD" w:rsidRDefault="004B1E59" w:rsidP="00F93C5F">
            <w:pPr>
              <w:spacing w:after="0"/>
              <w:jc w:val="center"/>
              <w:rPr>
                <w:rFonts w:ascii="Times New Roman" w:hAnsi="Times New Roman"/>
                <w:b/>
                <w:sz w:val="20"/>
                <w:szCs w:val="20"/>
              </w:rPr>
            </w:pPr>
          </w:p>
        </w:tc>
        <w:tc>
          <w:tcPr>
            <w:tcW w:w="385" w:type="pct"/>
            <w:shd w:val="clear" w:color="auto" w:fill="auto"/>
          </w:tcPr>
          <w:p w:rsidR="004B1E59" w:rsidRPr="00CE54CD" w:rsidRDefault="004B1E59" w:rsidP="00F93C5F">
            <w:pPr>
              <w:pStyle w:val="af0"/>
              <w:spacing w:after="0"/>
              <w:rPr>
                <w:rFonts w:ascii="Times New Roman" w:eastAsia="Calibri" w:hAnsi="Times New Roman"/>
                <w:b/>
                <w:bCs/>
                <w:sz w:val="20"/>
                <w:szCs w:val="20"/>
              </w:rPr>
            </w:pPr>
            <w:r w:rsidRPr="00CE54CD">
              <w:rPr>
                <w:rFonts w:ascii="Times New Roman" w:eastAsia="Calibri" w:hAnsi="Times New Roman"/>
                <w:b/>
                <w:bCs/>
                <w:sz w:val="20"/>
                <w:szCs w:val="20"/>
              </w:rPr>
              <w:t>2</w:t>
            </w:r>
          </w:p>
        </w:tc>
      </w:tr>
      <w:tr w:rsidR="004B1E59" w:rsidRPr="00FC0126" w:rsidTr="00F93C5F">
        <w:trPr>
          <w:trHeight w:val="20"/>
        </w:trPr>
        <w:tc>
          <w:tcPr>
            <w:tcW w:w="1097" w:type="pct"/>
            <w:vMerge/>
            <w:shd w:val="clear" w:color="auto" w:fill="auto"/>
          </w:tcPr>
          <w:p w:rsidR="004B1E59" w:rsidRPr="00CA12F6" w:rsidRDefault="004B1E59" w:rsidP="00F93C5F">
            <w:pPr>
              <w:pStyle w:val="afa"/>
              <w:rPr>
                <w:rFonts w:ascii="Times New Roman" w:eastAsia="Calibri" w:hAnsi="Times New Roman" w:cs="Times New Roman"/>
                <w:i/>
                <w:sz w:val="24"/>
                <w:szCs w:val="24"/>
              </w:rPr>
            </w:pPr>
          </w:p>
        </w:tc>
        <w:tc>
          <w:tcPr>
            <w:tcW w:w="3086" w:type="pct"/>
            <w:gridSpan w:val="3"/>
            <w:shd w:val="clear" w:color="auto" w:fill="auto"/>
          </w:tcPr>
          <w:p w:rsidR="004B1E59" w:rsidRPr="00CA12F6" w:rsidRDefault="004B1E59" w:rsidP="00F93C5F">
            <w:pPr>
              <w:pStyle w:val="afa"/>
              <w:rPr>
                <w:rFonts w:ascii="Times New Roman" w:eastAsia="Calibri" w:hAnsi="Times New Roman" w:cs="Times New Roman"/>
                <w:b/>
                <w:sz w:val="24"/>
                <w:szCs w:val="24"/>
              </w:rPr>
            </w:pPr>
            <w:r w:rsidRPr="00CA12F6">
              <w:rPr>
                <w:rFonts w:ascii="Times New Roman" w:eastAsia="Calibri" w:hAnsi="Times New Roman" w:cs="Times New Roman"/>
                <w:b/>
                <w:sz w:val="24"/>
                <w:szCs w:val="24"/>
              </w:rPr>
              <w:t>Практические занятия</w:t>
            </w:r>
          </w:p>
        </w:tc>
        <w:tc>
          <w:tcPr>
            <w:tcW w:w="432" w:type="pct"/>
            <w:tcBorders>
              <w:bottom w:val="nil"/>
            </w:tcBorders>
            <w:shd w:val="clear" w:color="auto" w:fill="auto"/>
          </w:tcPr>
          <w:p w:rsidR="004B1E59" w:rsidRPr="00CE54CD" w:rsidRDefault="004B1E59" w:rsidP="00F93C5F">
            <w:pPr>
              <w:spacing w:after="0"/>
              <w:jc w:val="center"/>
              <w:rPr>
                <w:rFonts w:ascii="Times New Roman" w:eastAsia="Calibri" w:hAnsi="Times New Roman" w:cs="Times New Roman"/>
                <w:b/>
                <w:bCs/>
                <w:sz w:val="20"/>
                <w:szCs w:val="20"/>
              </w:rPr>
            </w:pPr>
            <w:r w:rsidRPr="00CE54CD">
              <w:rPr>
                <w:rFonts w:ascii="Times New Roman" w:eastAsia="Calibri" w:hAnsi="Times New Roman" w:cs="Times New Roman"/>
                <w:b/>
                <w:bCs/>
                <w:sz w:val="20"/>
                <w:szCs w:val="20"/>
              </w:rPr>
              <w:t>18</w:t>
            </w:r>
          </w:p>
        </w:tc>
        <w:tc>
          <w:tcPr>
            <w:tcW w:w="385" w:type="pct"/>
            <w:vMerge w:val="restart"/>
            <w:shd w:val="clear" w:color="auto" w:fill="C0C0C0"/>
          </w:tcPr>
          <w:p w:rsidR="004B1E59" w:rsidRPr="00CE54CD" w:rsidRDefault="004B1E59" w:rsidP="00F93C5F">
            <w:pPr>
              <w:spacing w:after="0"/>
              <w:jc w:val="center"/>
              <w:rPr>
                <w:rFonts w:ascii="Times New Roman" w:eastAsia="Calibri" w:hAnsi="Times New Roman" w:cs="Times New Roman"/>
                <w:b/>
                <w:bCs/>
                <w:sz w:val="18"/>
                <w:szCs w:val="20"/>
              </w:rPr>
            </w:pPr>
            <w:r w:rsidRPr="00CE54CD">
              <w:rPr>
                <w:rFonts w:ascii="Times New Roman" w:eastAsia="Calibri" w:hAnsi="Times New Roman" w:cs="Times New Roman"/>
                <w:b/>
                <w:bCs/>
                <w:sz w:val="18"/>
                <w:szCs w:val="20"/>
              </w:rPr>
              <w:t>3</w:t>
            </w:r>
          </w:p>
        </w:tc>
      </w:tr>
      <w:tr w:rsidR="004B1E59" w:rsidRPr="00FC0126" w:rsidTr="00F93C5F">
        <w:trPr>
          <w:trHeight w:val="396"/>
        </w:trPr>
        <w:tc>
          <w:tcPr>
            <w:tcW w:w="1097" w:type="pct"/>
            <w:vMerge/>
            <w:shd w:val="clear" w:color="auto" w:fill="auto"/>
          </w:tcPr>
          <w:p w:rsidR="004B1E59" w:rsidRPr="00CA12F6" w:rsidRDefault="004B1E59" w:rsidP="00F93C5F">
            <w:pPr>
              <w:pStyle w:val="afa"/>
              <w:rPr>
                <w:rFonts w:ascii="Times New Roman" w:eastAsia="Calibri" w:hAnsi="Times New Roman" w:cs="Times New Roman"/>
                <w:i/>
                <w:sz w:val="24"/>
                <w:szCs w:val="24"/>
              </w:rPr>
            </w:pPr>
          </w:p>
        </w:tc>
        <w:tc>
          <w:tcPr>
            <w:tcW w:w="171" w:type="pct"/>
            <w:gridSpan w:val="2"/>
            <w:shd w:val="clear" w:color="auto" w:fill="auto"/>
          </w:tcPr>
          <w:p w:rsidR="004B1E59" w:rsidRPr="00CA12F6" w:rsidRDefault="004B1E59" w:rsidP="00F93C5F">
            <w:pPr>
              <w:pStyle w:val="afa"/>
              <w:rPr>
                <w:rFonts w:ascii="Times New Roman" w:hAnsi="Times New Roman" w:cs="Times New Roman"/>
                <w:sz w:val="24"/>
                <w:szCs w:val="24"/>
              </w:rPr>
            </w:pPr>
            <w:r w:rsidRPr="00CA12F6">
              <w:rPr>
                <w:rFonts w:ascii="Times New Roman" w:hAnsi="Times New Roman" w:cs="Times New Roman"/>
                <w:sz w:val="24"/>
                <w:szCs w:val="24"/>
              </w:rPr>
              <w:t>1.</w:t>
            </w:r>
          </w:p>
        </w:tc>
        <w:tc>
          <w:tcPr>
            <w:tcW w:w="2915" w:type="pct"/>
            <w:shd w:val="clear" w:color="auto" w:fill="auto"/>
          </w:tcPr>
          <w:p w:rsidR="004B1E59" w:rsidRPr="00CA12F6" w:rsidRDefault="004B1E59" w:rsidP="00F93C5F">
            <w:pPr>
              <w:pStyle w:val="afa"/>
              <w:rPr>
                <w:rFonts w:ascii="Times New Roman" w:hAnsi="Times New Roman" w:cs="Times New Roman"/>
                <w:sz w:val="24"/>
                <w:szCs w:val="24"/>
              </w:rPr>
            </w:pPr>
            <w:r w:rsidRPr="00CA12F6">
              <w:rPr>
                <w:rFonts w:ascii="Times New Roman" w:hAnsi="Times New Roman" w:cs="Times New Roman"/>
                <w:sz w:val="24"/>
                <w:szCs w:val="24"/>
              </w:rPr>
              <w:t xml:space="preserve">Заполнение первичных документов по учету личного состава, труда и его </w:t>
            </w:r>
            <w:r w:rsidRPr="00CA12F6">
              <w:rPr>
                <w:rFonts w:ascii="Times New Roman" w:hAnsi="Times New Roman" w:cs="Times New Roman"/>
                <w:sz w:val="24"/>
                <w:szCs w:val="24"/>
              </w:rPr>
              <w:lastRenderedPageBreak/>
              <w:t>работников с применением бухгалтерской программы «1С:Предприятие – Бухгалтерия предприятия 8»</w:t>
            </w:r>
          </w:p>
        </w:tc>
        <w:tc>
          <w:tcPr>
            <w:tcW w:w="432" w:type="pct"/>
            <w:vMerge w:val="restart"/>
            <w:tcBorders>
              <w:top w:val="nil"/>
            </w:tcBorders>
            <w:shd w:val="clear" w:color="auto" w:fill="auto"/>
          </w:tcPr>
          <w:p w:rsidR="004B1E59" w:rsidRDefault="004B1E59" w:rsidP="00F93C5F">
            <w:pPr>
              <w:spacing w:after="0"/>
              <w:jc w:val="center"/>
              <w:rPr>
                <w:rFonts w:ascii="Times New Roman" w:hAnsi="Times New Roman" w:cs="Times New Roman"/>
                <w:sz w:val="20"/>
                <w:szCs w:val="20"/>
              </w:rPr>
            </w:pPr>
          </w:p>
          <w:p w:rsidR="004B1E59" w:rsidRPr="00FC6EBF" w:rsidRDefault="004B1E59" w:rsidP="00F93C5F">
            <w:pPr>
              <w:rPr>
                <w:rFonts w:ascii="Times New Roman" w:hAnsi="Times New Roman" w:cs="Times New Roman"/>
                <w:sz w:val="20"/>
                <w:szCs w:val="20"/>
              </w:rPr>
            </w:pPr>
          </w:p>
        </w:tc>
        <w:tc>
          <w:tcPr>
            <w:tcW w:w="385" w:type="pct"/>
            <w:vMerge/>
            <w:shd w:val="clear" w:color="auto" w:fill="C0C0C0"/>
          </w:tcPr>
          <w:p w:rsidR="004B1E59" w:rsidRPr="00FC0126" w:rsidRDefault="004B1E59" w:rsidP="00F93C5F">
            <w:pPr>
              <w:spacing w:after="0"/>
              <w:jc w:val="both"/>
              <w:rPr>
                <w:rFonts w:ascii="Times New Roman" w:eastAsia="Calibri" w:hAnsi="Times New Roman" w:cs="Times New Roman"/>
                <w:b/>
                <w:bCs/>
                <w:sz w:val="18"/>
                <w:szCs w:val="20"/>
              </w:rPr>
            </w:pPr>
          </w:p>
        </w:tc>
      </w:tr>
      <w:tr w:rsidR="004B1E59" w:rsidRPr="00FC0126" w:rsidTr="00F93C5F">
        <w:trPr>
          <w:trHeight w:val="207"/>
        </w:trPr>
        <w:tc>
          <w:tcPr>
            <w:tcW w:w="1097" w:type="pct"/>
            <w:vMerge/>
            <w:shd w:val="clear" w:color="auto" w:fill="auto"/>
          </w:tcPr>
          <w:p w:rsidR="004B1E59" w:rsidRPr="00CA12F6" w:rsidRDefault="004B1E59" w:rsidP="00F93C5F">
            <w:pPr>
              <w:pStyle w:val="afa"/>
              <w:rPr>
                <w:rFonts w:ascii="Times New Roman" w:eastAsia="Calibri" w:hAnsi="Times New Roman" w:cs="Times New Roman"/>
                <w:i/>
                <w:sz w:val="24"/>
                <w:szCs w:val="24"/>
              </w:rPr>
            </w:pPr>
          </w:p>
        </w:tc>
        <w:tc>
          <w:tcPr>
            <w:tcW w:w="171" w:type="pct"/>
            <w:gridSpan w:val="2"/>
            <w:shd w:val="clear" w:color="auto" w:fill="auto"/>
          </w:tcPr>
          <w:p w:rsidR="004B1E59" w:rsidRPr="00CA12F6" w:rsidRDefault="004B1E59" w:rsidP="00F93C5F">
            <w:pPr>
              <w:pStyle w:val="afa"/>
              <w:rPr>
                <w:rFonts w:ascii="Times New Roman" w:hAnsi="Times New Roman" w:cs="Times New Roman"/>
                <w:sz w:val="24"/>
                <w:szCs w:val="24"/>
              </w:rPr>
            </w:pPr>
            <w:r w:rsidRPr="00CA12F6">
              <w:rPr>
                <w:rFonts w:ascii="Times New Roman" w:hAnsi="Times New Roman" w:cs="Times New Roman"/>
                <w:sz w:val="24"/>
                <w:szCs w:val="24"/>
              </w:rPr>
              <w:t>2.</w:t>
            </w:r>
          </w:p>
        </w:tc>
        <w:tc>
          <w:tcPr>
            <w:tcW w:w="2915" w:type="pct"/>
            <w:shd w:val="clear" w:color="auto" w:fill="auto"/>
          </w:tcPr>
          <w:p w:rsidR="004B1E59" w:rsidRPr="00CA12F6" w:rsidRDefault="004B1E59" w:rsidP="00F93C5F">
            <w:pPr>
              <w:pStyle w:val="afa"/>
              <w:rPr>
                <w:rFonts w:ascii="Times New Roman" w:hAnsi="Times New Roman" w:cs="Times New Roman"/>
                <w:sz w:val="24"/>
                <w:szCs w:val="24"/>
              </w:rPr>
            </w:pPr>
            <w:r w:rsidRPr="00CA12F6">
              <w:rPr>
                <w:rFonts w:ascii="Times New Roman" w:hAnsi="Times New Roman" w:cs="Times New Roman"/>
                <w:sz w:val="24"/>
                <w:szCs w:val="24"/>
              </w:rPr>
              <w:t>Начисление заработной платы и отражение в учете соответствующих операций</w:t>
            </w:r>
          </w:p>
        </w:tc>
        <w:tc>
          <w:tcPr>
            <w:tcW w:w="432" w:type="pct"/>
            <w:vMerge/>
            <w:shd w:val="clear" w:color="auto" w:fill="auto"/>
          </w:tcPr>
          <w:p w:rsidR="004B1E59" w:rsidRPr="00FC0126" w:rsidRDefault="004B1E59" w:rsidP="00F93C5F">
            <w:pPr>
              <w:spacing w:after="0"/>
              <w:jc w:val="center"/>
              <w:rPr>
                <w:rFonts w:ascii="Times New Roman" w:hAnsi="Times New Roman" w:cs="Times New Roman"/>
                <w:sz w:val="20"/>
                <w:szCs w:val="20"/>
              </w:rPr>
            </w:pPr>
          </w:p>
        </w:tc>
        <w:tc>
          <w:tcPr>
            <w:tcW w:w="385" w:type="pct"/>
            <w:vMerge/>
            <w:shd w:val="clear" w:color="auto" w:fill="C0C0C0"/>
          </w:tcPr>
          <w:p w:rsidR="004B1E59" w:rsidRPr="00FC0126" w:rsidRDefault="004B1E59" w:rsidP="00F93C5F">
            <w:pPr>
              <w:spacing w:after="0"/>
              <w:jc w:val="both"/>
              <w:rPr>
                <w:rFonts w:ascii="Times New Roman" w:eastAsia="Calibri" w:hAnsi="Times New Roman" w:cs="Times New Roman"/>
                <w:b/>
                <w:bCs/>
                <w:sz w:val="18"/>
                <w:szCs w:val="20"/>
              </w:rPr>
            </w:pPr>
          </w:p>
        </w:tc>
      </w:tr>
      <w:tr w:rsidR="004B1E59" w:rsidRPr="00FC0126" w:rsidTr="00F93C5F">
        <w:trPr>
          <w:trHeight w:val="207"/>
        </w:trPr>
        <w:tc>
          <w:tcPr>
            <w:tcW w:w="1097" w:type="pct"/>
            <w:vMerge/>
            <w:shd w:val="clear" w:color="auto" w:fill="auto"/>
          </w:tcPr>
          <w:p w:rsidR="004B1E59" w:rsidRPr="00CA12F6" w:rsidRDefault="004B1E59" w:rsidP="00F93C5F">
            <w:pPr>
              <w:pStyle w:val="afa"/>
              <w:rPr>
                <w:rFonts w:ascii="Times New Roman" w:eastAsia="Calibri" w:hAnsi="Times New Roman" w:cs="Times New Roman"/>
                <w:i/>
                <w:sz w:val="24"/>
                <w:szCs w:val="24"/>
              </w:rPr>
            </w:pPr>
          </w:p>
        </w:tc>
        <w:tc>
          <w:tcPr>
            <w:tcW w:w="171" w:type="pct"/>
            <w:gridSpan w:val="2"/>
            <w:shd w:val="clear" w:color="auto" w:fill="auto"/>
          </w:tcPr>
          <w:p w:rsidR="004B1E59" w:rsidRPr="00CA12F6" w:rsidRDefault="004B1E59" w:rsidP="00F93C5F">
            <w:pPr>
              <w:pStyle w:val="afa"/>
              <w:rPr>
                <w:rFonts w:ascii="Times New Roman" w:hAnsi="Times New Roman" w:cs="Times New Roman"/>
                <w:sz w:val="24"/>
                <w:szCs w:val="24"/>
              </w:rPr>
            </w:pPr>
            <w:r w:rsidRPr="00CA12F6">
              <w:rPr>
                <w:rFonts w:ascii="Times New Roman" w:hAnsi="Times New Roman" w:cs="Times New Roman"/>
                <w:sz w:val="24"/>
                <w:szCs w:val="24"/>
              </w:rPr>
              <w:t>3.</w:t>
            </w:r>
          </w:p>
        </w:tc>
        <w:tc>
          <w:tcPr>
            <w:tcW w:w="2915" w:type="pct"/>
            <w:shd w:val="clear" w:color="auto" w:fill="auto"/>
          </w:tcPr>
          <w:p w:rsidR="004B1E59" w:rsidRPr="00CA12F6" w:rsidRDefault="004B1E59" w:rsidP="00F93C5F">
            <w:pPr>
              <w:pStyle w:val="afa"/>
              <w:rPr>
                <w:rFonts w:ascii="Times New Roman" w:hAnsi="Times New Roman" w:cs="Times New Roman"/>
                <w:sz w:val="24"/>
                <w:szCs w:val="24"/>
              </w:rPr>
            </w:pPr>
            <w:r w:rsidRPr="00CA12F6">
              <w:rPr>
                <w:rFonts w:ascii="Times New Roman" w:hAnsi="Times New Roman" w:cs="Times New Roman"/>
                <w:sz w:val="24"/>
                <w:szCs w:val="24"/>
              </w:rPr>
              <w:t>Удержание из заработной платы и отражение в учете соответствующих операций</w:t>
            </w:r>
          </w:p>
        </w:tc>
        <w:tc>
          <w:tcPr>
            <w:tcW w:w="432" w:type="pct"/>
            <w:vMerge/>
            <w:shd w:val="clear" w:color="auto" w:fill="auto"/>
          </w:tcPr>
          <w:p w:rsidR="004B1E59" w:rsidRPr="00FC0126" w:rsidRDefault="004B1E59" w:rsidP="00F93C5F">
            <w:pPr>
              <w:spacing w:after="0"/>
              <w:jc w:val="center"/>
              <w:rPr>
                <w:rFonts w:ascii="Times New Roman" w:hAnsi="Times New Roman" w:cs="Times New Roman"/>
                <w:sz w:val="20"/>
                <w:szCs w:val="20"/>
              </w:rPr>
            </w:pPr>
          </w:p>
        </w:tc>
        <w:tc>
          <w:tcPr>
            <w:tcW w:w="385" w:type="pct"/>
            <w:vMerge/>
            <w:shd w:val="clear" w:color="auto" w:fill="C0C0C0"/>
          </w:tcPr>
          <w:p w:rsidR="004B1E59" w:rsidRPr="00FC0126" w:rsidRDefault="004B1E59" w:rsidP="00F93C5F">
            <w:pPr>
              <w:spacing w:after="0"/>
              <w:jc w:val="both"/>
              <w:rPr>
                <w:rFonts w:ascii="Times New Roman" w:eastAsia="Calibri" w:hAnsi="Times New Roman" w:cs="Times New Roman"/>
                <w:b/>
                <w:bCs/>
                <w:sz w:val="18"/>
                <w:szCs w:val="20"/>
              </w:rPr>
            </w:pPr>
          </w:p>
        </w:tc>
      </w:tr>
      <w:tr w:rsidR="004B1E59" w:rsidRPr="00FC0126" w:rsidTr="00F93C5F">
        <w:trPr>
          <w:trHeight w:val="631"/>
        </w:trPr>
        <w:tc>
          <w:tcPr>
            <w:tcW w:w="1097" w:type="pct"/>
            <w:shd w:val="clear" w:color="auto" w:fill="auto"/>
          </w:tcPr>
          <w:p w:rsidR="004B1E59" w:rsidRPr="00CA12F6" w:rsidRDefault="004B1E59" w:rsidP="00F93C5F">
            <w:pPr>
              <w:pStyle w:val="afa"/>
              <w:rPr>
                <w:rFonts w:ascii="Times New Roman" w:eastAsia="Calibri" w:hAnsi="Times New Roman" w:cs="Times New Roman"/>
                <w:i/>
                <w:sz w:val="24"/>
                <w:szCs w:val="24"/>
              </w:rPr>
            </w:pPr>
          </w:p>
        </w:tc>
        <w:tc>
          <w:tcPr>
            <w:tcW w:w="3086" w:type="pct"/>
            <w:gridSpan w:val="3"/>
            <w:shd w:val="clear" w:color="auto" w:fill="auto"/>
          </w:tcPr>
          <w:p w:rsidR="004B1E59" w:rsidRPr="00CA12F6" w:rsidRDefault="004B1E59" w:rsidP="00F93C5F">
            <w:pPr>
              <w:pStyle w:val="afa"/>
              <w:rPr>
                <w:rFonts w:ascii="Times New Roman" w:hAnsi="Times New Roman" w:cs="Times New Roman"/>
                <w:b/>
                <w:sz w:val="24"/>
                <w:szCs w:val="24"/>
              </w:rPr>
            </w:pPr>
            <w:r w:rsidRPr="00CA12F6">
              <w:rPr>
                <w:rFonts w:ascii="Times New Roman" w:hAnsi="Times New Roman" w:cs="Times New Roman"/>
                <w:b/>
                <w:sz w:val="24"/>
                <w:szCs w:val="24"/>
              </w:rPr>
              <w:t>Семинарское занятие: «</w:t>
            </w:r>
            <w:r w:rsidRPr="00CA12F6">
              <w:rPr>
                <w:rFonts w:ascii="Times New Roman" w:eastAsia="Calibri" w:hAnsi="Times New Roman" w:cs="Times New Roman"/>
                <w:b/>
                <w:sz w:val="24"/>
                <w:szCs w:val="24"/>
              </w:rPr>
              <w:t xml:space="preserve"> Правовые основы организации и оплаты труда в Российской Федерации. Виды, формы и системы оплаты труда.»</w:t>
            </w:r>
          </w:p>
          <w:p w:rsidR="004B1E59" w:rsidRPr="00CA12F6" w:rsidRDefault="004B1E59" w:rsidP="00F93C5F">
            <w:pPr>
              <w:pStyle w:val="afa"/>
              <w:rPr>
                <w:rFonts w:ascii="Times New Roman" w:hAnsi="Times New Roman" w:cs="Times New Roman"/>
                <w:sz w:val="24"/>
                <w:szCs w:val="24"/>
              </w:rPr>
            </w:pPr>
          </w:p>
        </w:tc>
        <w:tc>
          <w:tcPr>
            <w:tcW w:w="432" w:type="pct"/>
            <w:tcBorders>
              <w:top w:val="nil"/>
            </w:tcBorders>
            <w:shd w:val="clear" w:color="auto" w:fill="auto"/>
          </w:tcPr>
          <w:p w:rsidR="004B1E59" w:rsidRPr="00453B33" w:rsidRDefault="004B1E59" w:rsidP="00F93C5F">
            <w:pPr>
              <w:spacing w:after="0"/>
              <w:jc w:val="center"/>
              <w:rPr>
                <w:rFonts w:ascii="Times New Roman" w:hAnsi="Times New Roman" w:cs="Times New Roman"/>
                <w:b/>
                <w:sz w:val="20"/>
                <w:szCs w:val="20"/>
              </w:rPr>
            </w:pPr>
            <w:r w:rsidRPr="00453B33">
              <w:rPr>
                <w:rFonts w:ascii="Times New Roman" w:hAnsi="Times New Roman" w:cs="Times New Roman"/>
                <w:b/>
                <w:sz w:val="20"/>
                <w:szCs w:val="20"/>
              </w:rPr>
              <w:t>2</w:t>
            </w:r>
          </w:p>
        </w:tc>
        <w:tc>
          <w:tcPr>
            <w:tcW w:w="385" w:type="pct"/>
            <w:shd w:val="clear" w:color="auto" w:fill="C0C0C0"/>
          </w:tcPr>
          <w:p w:rsidR="004B1E59" w:rsidRPr="00FC0126" w:rsidRDefault="004B1E59" w:rsidP="00F93C5F">
            <w:pPr>
              <w:spacing w:after="0"/>
              <w:jc w:val="both"/>
              <w:rPr>
                <w:rFonts w:ascii="Times New Roman" w:eastAsia="Calibri" w:hAnsi="Times New Roman" w:cs="Times New Roman"/>
                <w:b/>
                <w:bCs/>
                <w:sz w:val="18"/>
                <w:szCs w:val="20"/>
              </w:rPr>
            </w:pPr>
          </w:p>
        </w:tc>
      </w:tr>
      <w:tr w:rsidR="004B1E59" w:rsidRPr="00FC0126" w:rsidTr="00F93C5F">
        <w:trPr>
          <w:trHeight w:val="207"/>
        </w:trPr>
        <w:tc>
          <w:tcPr>
            <w:tcW w:w="1097" w:type="pct"/>
            <w:shd w:val="clear" w:color="auto" w:fill="auto"/>
          </w:tcPr>
          <w:p w:rsidR="004B1E59" w:rsidRPr="00CA12F6" w:rsidRDefault="004B1E59" w:rsidP="00F93C5F">
            <w:pPr>
              <w:pStyle w:val="afa"/>
              <w:rPr>
                <w:rFonts w:ascii="Times New Roman" w:eastAsia="Calibri" w:hAnsi="Times New Roman" w:cs="Times New Roman"/>
                <w:i/>
                <w:sz w:val="24"/>
                <w:szCs w:val="24"/>
              </w:rPr>
            </w:pPr>
          </w:p>
        </w:tc>
        <w:tc>
          <w:tcPr>
            <w:tcW w:w="3086" w:type="pct"/>
            <w:gridSpan w:val="3"/>
            <w:shd w:val="clear" w:color="auto" w:fill="auto"/>
          </w:tcPr>
          <w:p w:rsidR="004B1E59" w:rsidRPr="00CA12F6" w:rsidRDefault="004B1E59" w:rsidP="00F93C5F">
            <w:pPr>
              <w:pStyle w:val="afa"/>
              <w:rPr>
                <w:rFonts w:ascii="Times New Roman" w:hAnsi="Times New Roman" w:cs="Times New Roman"/>
                <w:sz w:val="24"/>
                <w:szCs w:val="24"/>
              </w:rPr>
            </w:pPr>
            <w:r w:rsidRPr="00CA12F6">
              <w:rPr>
                <w:rFonts w:ascii="Times New Roman" w:eastAsia="Calibri" w:hAnsi="Times New Roman" w:cs="Times New Roman"/>
                <w:sz w:val="24"/>
                <w:szCs w:val="24"/>
              </w:rPr>
              <w:t xml:space="preserve">1.Правовые основы организации и оплаты труда в Российской Федерации. </w:t>
            </w:r>
          </w:p>
        </w:tc>
        <w:tc>
          <w:tcPr>
            <w:tcW w:w="432" w:type="pct"/>
            <w:vMerge w:val="restart"/>
            <w:tcBorders>
              <w:top w:val="nil"/>
            </w:tcBorders>
            <w:shd w:val="clear" w:color="auto" w:fill="auto"/>
          </w:tcPr>
          <w:p w:rsidR="004B1E59" w:rsidRPr="00453B33" w:rsidRDefault="004B1E59" w:rsidP="00F93C5F">
            <w:pPr>
              <w:spacing w:after="0"/>
              <w:jc w:val="center"/>
              <w:rPr>
                <w:rFonts w:ascii="Times New Roman" w:hAnsi="Times New Roman" w:cs="Times New Roman"/>
                <w:b/>
                <w:sz w:val="20"/>
                <w:szCs w:val="20"/>
              </w:rPr>
            </w:pPr>
          </w:p>
        </w:tc>
        <w:tc>
          <w:tcPr>
            <w:tcW w:w="385" w:type="pct"/>
            <w:vMerge w:val="restart"/>
            <w:shd w:val="clear" w:color="auto" w:fill="C0C0C0"/>
          </w:tcPr>
          <w:p w:rsidR="004B1E59" w:rsidRPr="00FC0126" w:rsidRDefault="004B1E59" w:rsidP="00F93C5F">
            <w:pPr>
              <w:spacing w:after="0"/>
              <w:jc w:val="both"/>
              <w:rPr>
                <w:rFonts w:ascii="Times New Roman" w:eastAsia="Calibri" w:hAnsi="Times New Roman" w:cs="Times New Roman"/>
                <w:b/>
                <w:bCs/>
                <w:sz w:val="18"/>
                <w:szCs w:val="20"/>
              </w:rPr>
            </w:pPr>
          </w:p>
        </w:tc>
      </w:tr>
      <w:tr w:rsidR="004B1E59" w:rsidRPr="00FC0126" w:rsidTr="00F93C5F">
        <w:trPr>
          <w:trHeight w:val="207"/>
        </w:trPr>
        <w:tc>
          <w:tcPr>
            <w:tcW w:w="1097" w:type="pct"/>
            <w:shd w:val="clear" w:color="auto" w:fill="auto"/>
          </w:tcPr>
          <w:p w:rsidR="004B1E59" w:rsidRPr="00CA12F6" w:rsidRDefault="004B1E59" w:rsidP="00F93C5F">
            <w:pPr>
              <w:pStyle w:val="afa"/>
              <w:rPr>
                <w:rFonts w:ascii="Times New Roman" w:eastAsia="Calibri" w:hAnsi="Times New Roman" w:cs="Times New Roman"/>
                <w:i/>
                <w:sz w:val="24"/>
                <w:szCs w:val="24"/>
              </w:rPr>
            </w:pPr>
          </w:p>
        </w:tc>
        <w:tc>
          <w:tcPr>
            <w:tcW w:w="3086" w:type="pct"/>
            <w:gridSpan w:val="3"/>
            <w:shd w:val="clear" w:color="auto" w:fill="auto"/>
          </w:tcPr>
          <w:p w:rsidR="004B1E59" w:rsidRPr="00CA12F6" w:rsidRDefault="004B1E59" w:rsidP="00F93C5F">
            <w:pPr>
              <w:pStyle w:val="afa"/>
              <w:rPr>
                <w:rFonts w:ascii="Times New Roman" w:eastAsia="Calibri" w:hAnsi="Times New Roman" w:cs="Times New Roman"/>
                <w:sz w:val="24"/>
                <w:szCs w:val="24"/>
              </w:rPr>
            </w:pPr>
            <w:r w:rsidRPr="00CA12F6">
              <w:rPr>
                <w:rFonts w:ascii="Times New Roman" w:eastAsia="Calibri" w:hAnsi="Times New Roman" w:cs="Times New Roman"/>
                <w:sz w:val="24"/>
                <w:szCs w:val="24"/>
              </w:rPr>
              <w:t>2 Формы и системы оплаты труда.</w:t>
            </w:r>
          </w:p>
        </w:tc>
        <w:tc>
          <w:tcPr>
            <w:tcW w:w="432" w:type="pct"/>
            <w:vMerge/>
            <w:shd w:val="clear" w:color="auto" w:fill="auto"/>
          </w:tcPr>
          <w:p w:rsidR="004B1E59" w:rsidRPr="00453B33" w:rsidRDefault="004B1E59" w:rsidP="00F93C5F">
            <w:pPr>
              <w:spacing w:after="0"/>
              <w:jc w:val="center"/>
              <w:rPr>
                <w:rFonts w:ascii="Times New Roman" w:hAnsi="Times New Roman" w:cs="Times New Roman"/>
                <w:b/>
                <w:sz w:val="20"/>
                <w:szCs w:val="20"/>
              </w:rPr>
            </w:pPr>
          </w:p>
        </w:tc>
        <w:tc>
          <w:tcPr>
            <w:tcW w:w="385" w:type="pct"/>
            <w:vMerge/>
            <w:shd w:val="clear" w:color="auto" w:fill="C0C0C0"/>
          </w:tcPr>
          <w:p w:rsidR="004B1E59" w:rsidRPr="00FC0126" w:rsidRDefault="004B1E59" w:rsidP="00F93C5F">
            <w:pPr>
              <w:spacing w:after="0"/>
              <w:jc w:val="both"/>
              <w:rPr>
                <w:rFonts w:ascii="Times New Roman" w:eastAsia="Calibri" w:hAnsi="Times New Roman" w:cs="Times New Roman"/>
                <w:b/>
                <w:bCs/>
                <w:sz w:val="18"/>
                <w:szCs w:val="20"/>
              </w:rPr>
            </w:pPr>
          </w:p>
        </w:tc>
      </w:tr>
      <w:tr w:rsidR="004B1E59" w:rsidRPr="00FC0126" w:rsidTr="00F93C5F">
        <w:trPr>
          <w:trHeight w:val="20"/>
        </w:trPr>
        <w:tc>
          <w:tcPr>
            <w:tcW w:w="1097" w:type="pct"/>
            <w:vMerge w:val="restart"/>
            <w:shd w:val="clear" w:color="auto" w:fill="auto"/>
          </w:tcPr>
          <w:p w:rsidR="004B1E59" w:rsidRPr="00CE54CD" w:rsidRDefault="004B1E59" w:rsidP="00F93C5F">
            <w:pPr>
              <w:pStyle w:val="afa"/>
              <w:rPr>
                <w:rFonts w:ascii="Times New Roman" w:hAnsi="Times New Roman" w:cs="Times New Roman"/>
                <w:b/>
                <w:sz w:val="24"/>
                <w:szCs w:val="24"/>
              </w:rPr>
            </w:pPr>
            <w:r w:rsidRPr="00CE54CD">
              <w:rPr>
                <w:rFonts w:ascii="Times New Roman" w:hAnsi="Times New Roman" w:cs="Times New Roman"/>
                <w:b/>
                <w:sz w:val="24"/>
                <w:szCs w:val="24"/>
              </w:rPr>
              <w:t>Тема 1.2. Учет кредитов и займов</w:t>
            </w:r>
          </w:p>
        </w:tc>
        <w:tc>
          <w:tcPr>
            <w:tcW w:w="3086" w:type="pct"/>
            <w:gridSpan w:val="3"/>
            <w:shd w:val="clear" w:color="auto" w:fill="auto"/>
          </w:tcPr>
          <w:p w:rsidR="004B1E59" w:rsidRPr="00CE54CD" w:rsidRDefault="004B1E59" w:rsidP="00F93C5F">
            <w:pPr>
              <w:pStyle w:val="afa"/>
              <w:rPr>
                <w:rFonts w:ascii="Times New Roman" w:hAnsi="Times New Roman" w:cs="Times New Roman"/>
                <w:sz w:val="24"/>
                <w:szCs w:val="24"/>
              </w:rPr>
            </w:pPr>
            <w:r w:rsidRPr="00CE54CD">
              <w:rPr>
                <w:rFonts w:ascii="Times New Roman" w:eastAsia="Calibri" w:hAnsi="Times New Roman" w:cs="Times New Roman"/>
                <w:b/>
                <w:bCs/>
                <w:sz w:val="24"/>
                <w:szCs w:val="24"/>
              </w:rPr>
              <w:t>Содержание</w:t>
            </w:r>
          </w:p>
        </w:tc>
        <w:tc>
          <w:tcPr>
            <w:tcW w:w="432" w:type="pct"/>
            <w:shd w:val="clear" w:color="auto" w:fill="auto"/>
          </w:tcPr>
          <w:p w:rsidR="004B1E59" w:rsidRPr="00453B33" w:rsidRDefault="004B1E59" w:rsidP="00F93C5F">
            <w:pPr>
              <w:spacing w:after="0"/>
              <w:jc w:val="center"/>
              <w:rPr>
                <w:rFonts w:ascii="Times New Roman" w:eastAsia="Calibri" w:hAnsi="Times New Roman" w:cs="Times New Roman"/>
                <w:b/>
                <w:bCs/>
                <w:sz w:val="20"/>
                <w:szCs w:val="20"/>
              </w:rPr>
            </w:pPr>
            <w:r w:rsidRPr="00453B33">
              <w:rPr>
                <w:rFonts w:ascii="Times New Roman" w:eastAsia="Calibri" w:hAnsi="Times New Roman" w:cs="Times New Roman"/>
                <w:b/>
                <w:bCs/>
                <w:sz w:val="20"/>
                <w:szCs w:val="20"/>
              </w:rPr>
              <w:t>16</w:t>
            </w:r>
          </w:p>
        </w:tc>
        <w:tc>
          <w:tcPr>
            <w:tcW w:w="385" w:type="pct"/>
            <w:shd w:val="clear" w:color="auto" w:fill="auto"/>
          </w:tcPr>
          <w:p w:rsidR="004B1E59" w:rsidRPr="00FC0126" w:rsidRDefault="004B1E59" w:rsidP="00F93C5F">
            <w:pPr>
              <w:spacing w:after="0"/>
              <w:rPr>
                <w:rFonts w:ascii="Times New Roman" w:hAnsi="Times New Roman" w:cs="Times New Roman"/>
                <w:sz w:val="18"/>
                <w:szCs w:val="20"/>
              </w:rPr>
            </w:pPr>
          </w:p>
        </w:tc>
      </w:tr>
      <w:tr w:rsidR="004B1E59" w:rsidRPr="00FC0126" w:rsidTr="00F93C5F">
        <w:trPr>
          <w:trHeight w:val="230"/>
        </w:trPr>
        <w:tc>
          <w:tcPr>
            <w:tcW w:w="1097" w:type="pct"/>
            <w:vMerge/>
            <w:shd w:val="clear" w:color="auto" w:fill="auto"/>
          </w:tcPr>
          <w:p w:rsidR="004B1E59" w:rsidRPr="00FC0126" w:rsidRDefault="004B1E59" w:rsidP="00F93C5F">
            <w:pPr>
              <w:spacing w:after="0"/>
              <w:rPr>
                <w:rFonts w:ascii="Times New Roman" w:eastAsia="Calibri" w:hAnsi="Times New Roman" w:cs="Times New Roman"/>
                <w:bCs/>
                <w:i/>
                <w:sz w:val="20"/>
                <w:szCs w:val="20"/>
              </w:rPr>
            </w:pPr>
          </w:p>
        </w:tc>
        <w:tc>
          <w:tcPr>
            <w:tcW w:w="171" w:type="pct"/>
            <w:gridSpan w:val="2"/>
            <w:shd w:val="clear" w:color="auto" w:fill="auto"/>
          </w:tcPr>
          <w:p w:rsidR="004B1E59" w:rsidRPr="00CE54CD" w:rsidRDefault="004B1E59" w:rsidP="00F93C5F">
            <w:pPr>
              <w:pStyle w:val="afa"/>
              <w:rPr>
                <w:rFonts w:ascii="Times New Roman" w:hAnsi="Times New Roman" w:cs="Times New Roman"/>
                <w:b/>
                <w:sz w:val="24"/>
                <w:szCs w:val="24"/>
              </w:rPr>
            </w:pPr>
            <w:r w:rsidRPr="00CE54CD">
              <w:rPr>
                <w:rFonts w:ascii="Times New Roman" w:eastAsia="Calibri" w:hAnsi="Times New Roman" w:cs="Times New Roman"/>
                <w:bCs/>
                <w:sz w:val="24"/>
                <w:szCs w:val="24"/>
              </w:rPr>
              <w:t>1.</w:t>
            </w:r>
          </w:p>
        </w:tc>
        <w:tc>
          <w:tcPr>
            <w:tcW w:w="2915" w:type="pct"/>
            <w:shd w:val="clear" w:color="auto" w:fill="auto"/>
          </w:tcPr>
          <w:p w:rsidR="004B1E59" w:rsidRPr="00CE54CD" w:rsidRDefault="004B1E59" w:rsidP="00F93C5F">
            <w:pPr>
              <w:pStyle w:val="afa"/>
              <w:rPr>
                <w:rFonts w:ascii="Times New Roman" w:hAnsi="Times New Roman" w:cs="Times New Roman"/>
                <w:sz w:val="24"/>
                <w:szCs w:val="24"/>
              </w:rPr>
            </w:pPr>
            <w:r w:rsidRPr="00CE54CD">
              <w:rPr>
                <w:rFonts w:ascii="Times New Roman" w:hAnsi="Times New Roman" w:cs="Times New Roman"/>
                <w:spacing w:val="20"/>
                <w:sz w:val="24"/>
                <w:szCs w:val="24"/>
              </w:rPr>
              <w:t>Документальное оформление операций по получению кредитов и займов.</w:t>
            </w:r>
          </w:p>
        </w:tc>
        <w:tc>
          <w:tcPr>
            <w:tcW w:w="432" w:type="pct"/>
            <w:shd w:val="clear" w:color="auto" w:fill="auto"/>
          </w:tcPr>
          <w:p w:rsidR="004B1E59" w:rsidRPr="00453B33" w:rsidRDefault="004B1E59" w:rsidP="00F93C5F">
            <w:pPr>
              <w:pStyle w:val="af0"/>
              <w:spacing w:after="0"/>
              <w:rPr>
                <w:rFonts w:ascii="Times New Roman" w:eastAsia="Calibri" w:hAnsi="Times New Roman"/>
                <w:b/>
                <w:bCs/>
                <w:sz w:val="20"/>
                <w:szCs w:val="20"/>
              </w:rPr>
            </w:pPr>
            <w:r w:rsidRPr="00453B33">
              <w:rPr>
                <w:rFonts w:ascii="Times New Roman" w:eastAsia="Calibri" w:hAnsi="Times New Roman"/>
                <w:b/>
                <w:bCs/>
                <w:sz w:val="20"/>
                <w:szCs w:val="20"/>
              </w:rPr>
              <w:t>6</w:t>
            </w:r>
          </w:p>
        </w:tc>
        <w:tc>
          <w:tcPr>
            <w:tcW w:w="385" w:type="pct"/>
            <w:shd w:val="clear" w:color="auto" w:fill="auto"/>
          </w:tcPr>
          <w:p w:rsidR="004B1E59" w:rsidRPr="00FC0126" w:rsidRDefault="004B1E59" w:rsidP="00F93C5F">
            <w:pPr>
              <w:pStyle w:val="af0"/>
              <w:spacing w:after="0"/>
              <w:rPr>
                <w:rFonts w:ascii="Times New Roman" w:hAnsi="Times New Roman"/>
                <w:sz w:val="18"/>
                <w:szCs w:val="20"/>
              </w:rPr>
            </w:pPr>
            <w:r>
              <w:rPr>
                <w:rFonts w:ascii="Times New Roman" w:eastAsia="Calibri" w:hAnsi="Times New Roman"/>
                <w:b/>
                <w:bCs/>
                <w:sz w:val="18"/>
                <w:szCs w:val="20"/>
              </w:rPr>
              <w:t>2</w:t>
            </w:r>
          </w:p>
        </w:tc>
      </w:tr>
      <w:tr w:rsidR="004B1E59" w:rsidRPr="00FC0126" w:rsidTr="00F93C5F">
        <w:trPr>
          <w:trHeight w:val="230"/>
        </w:trPr>
        <w:tc>
          <w:tcPr>
            <w:tcW w:w="1097" w:type="pct"/>
            <w:vMerge/>
            <w:shd w:val="clear" w:color="auto" w:fill="auto"/>
          </w:tcPr>
          <w:p w:rsidR="004B1E59" w:rsidRPr="00FC0126" w:rsidRDefault="004B1E59" w:rsidP="00F93C5F">
            <w:pPr>
              <w:spacing w:after="0"/>
              <w:rPr>
                <w:rFonts w:ascii="Times New Roman" w:eastAsia="Calibri" w:hAnsi="Times New Roman" w:cs="Times New Roman"/>
                <w:bCs/>
                <w:i/>
                <w:sz w:val="20"/>
                <w:szCs w:val="20"/>
              </w:rPr>
            </w:pPr>
          </w:p>
        </w:tc>
        <w:tc>
          <w:tcPr>
            <w:tcW w:w="171" w:type="pct"/>
            <w:gridSpan w:val="2"/>
            <w:tcBorders>
              <w:top w:val="nil"/>
            </w:tcBorders>
            <w:shd w:val="clear" w:color="auto" w:fill="auto"/>
          </w:tcPr>
          <w:p w:rsidR="004B1E59" w:rsidRPr="00CE54CD" w:rsidRDefault="004B1E59" w:rsidP="00F93C5F">
            <w:pPr>
              <w:pStyle w:val="afa"/>
              <w:rPr>
                <w:rFonts w:ascii="Times New Roman" w:eastAsia="Calibri" w:hAnsi="Times New Roman" w:cs="Times New Roman"/>
                <w:bCs/>
                <w:sz w:val="24"/>
                <w:szCs w:val="24"/>
              </w:rPr>
            </w:pPr>
            <w:r w:rsidRPr="00CE54CD">
              <w:rPr>
                <w:rFonts w:ascii="Times New Roman" w:eastAsia="Calibri" w:hAnsi="Times New Roman" w:cs="Times New Roman"/>
                <w:bCs/>
                <w:sz w:val="24"/>
                <w:szCs w:val="24"/>
              </w:rPr>
              <w:t>2.</w:t>
            </w:r>
          </w:p>
        </w:tc>
        <w:tc>
          <w:tcPr>
            <w:tcW w:w="2915" w:type="pct"/>
            <w:tcBorders>
              <w:top w:val="nil"/>
            </w:tcBorders>
            <w:shd w:val="clear" w:color="auto" w:fill="auto"/>
          </w:tcPr>
          <w:p w:rsidR="004B1E59" w:rsidRPr="00CE54CD" w:rsidRDefault="004B1E59" w:rsidP="00F93C5F">
            <w:pPr>
              <w:pStyle w:val="afa"/>
              <w:rPr>
                <w:rFonts w:ascii="Times New Roman" w:hAnsi="Times New Roman" w:cs="Times New Roman"/>
                <w:spacing w:val="20"/>
                <w:sz w:val="24"/>
                <w:szCs w:val="24"/>
              </w:rPr>
            </w:pPr>
            <w:r w:rsidRPr="00CE54CD">
              <w:rPr>
                <w:rFonts w:ascii="Times New Roman" w:hAnsi="Times New Roman" w:cs="Times New Roman"/>
                <w:spacing w:val="20"/>
                <w:sz w:val="24"/>
                <w:szCs w:val="24"/>
              </w:rPr>
              <w:t>Учет кредитов и займов и затрат по их обслуживанию</w:t>
            </w:r>
          </w:p>
        </w:tc>
        <w:tc>
          <w:tcPr>
            <w:tcW w:w="432" w:type="pct"/>
            <w:shd w:val="clear" w:color="auto" w:fill="auto"/>
          </w:tcPr>
          <w:p w:rsidR="004B1E59" w:rsidRPr="00453B33" w:rsidRDefault="004B1E59" w:rsidP="00F93C5F">
            <w:pPr>
              <w:pStyle w:val="af0"/>
              <w:spacing w:after="0"/>
              <w:rPr>
                <w:rFonts w:ascii="Times New Roman" w:eastAsia="Calibri" w:hAnsi="Times New Roman"/>
                <w:b/>
                <w:bCs/>
                <w:sz w:val="20"/>
                <w:szCs w:val="20"/>
              </w:rPr>
            </w:pPr>
          </w:p>
        </w:tc>
        <w:tc>
          <w:tcPr>
            <w:tcW w:w="385" w:type="pct"/>
            <w:shd w:val="clear" w:color="auto" w:fill="auto"/>
          </w:tcPr>
          <w:p w:rsidR="004B1E59" w:rsidRDefault="004B1E59" w:rsidP="00F93C5F">
            <w:pPr>
              <w:pStyle w:val="af0"/>
              <w:spacing w:after="0"/>
              <w:rPr>
                <w:rFonts w:ascii="Times New Roman" w:eastAsia="Calibri" w:hAnsi="Times New Roman"/>
                <w:b/>
                <w:bCs/>
                <w:sz w:val="18"/>
                <w:szCs w:val="20"/>
              </w:rPr>
            </w:pPr>
            <w:r>
              <w:rPr>
                <w:rFonts w:ascii="Times New Roman" w:eastAsia="Calibri" w:hAnsi="Times New Roman"/>
                <w:b/>
                <w:bCs/>
                <w:sz w:val="18"/>
                <w:szCs w:val="20"/>
              </w:rPr>
              <w:t>2</w:t>
            </w:r>
          </w:p>
        </w:tc>
      </w:tr>
      <w:tr w:rsidR="004B1E59" w:rsidRPr="00FC0126" w:rsidTr="00F93C5F">
        <w:trPr>
          <w:trHeight w:val="9"/>
        </w:trPr>
        <w:tc>
          <w:tcPr>
            <w:tcW w:w="1097" w:type="pct"/>
            <w:vMerge/>
            <w:shd w:val="clear" w:color="auto" w:fill="auto"/>
          </w:tcPr>
          <w:p w:rsidR="004B1E59" w:rsidRPr="00FC0126" w:rsidRDefault="004B1E59" w:rsidP="00F93C5F">
            <w:pPr>
              <w:spacing w:after="0"/>
              <w:rPr>
                <w:rFonts w:ascii="Times New Roman" w:eastAsia="Calibri" w:hAnsi="Times New Roman" w:cs="Times New Roman"/>
                <w:bCs/>
                <w:i/>
                <w:sz w:val="20"/>
                <w:szCs w:val="20"/>
              </w:rPr>
            </w:pPr>
          </w:p>
        </w:tc>
        <w:tc>
          <w:tcPr>
            <w:tcW w:w="3086" w:type="pct"/>
            <w:gridSpan w:val="3"/>
            <w:shd w:val="clear" w:color="auto" w:fill="auto"/>
          </w:tcPr>
          <w:p w:rsidR="004B1E59" w:rsidRPr="00CE54CD" w:rsidRDefault="004B1E59" w:rsidP="00F93C5F">
            <w:pPr>
              <w:pStyle w:val="afa"/>
              <w:rPr>
                <w:rFonts w:ascii="Times New Roman" w:hAnsi="Times New Roman" w:cs="Times New Roman"/>
                <w:sz w:val="24"/>
                <w:szCs w:val="24"/>
              </w:rPr>
            </w:pPr>
            <w:r w:rsidRPr="00CE54CD">
              <w:rPr>
                <w:rFonts w:ascii="Times New Roman" w:eastAsia="Calibri" w:hAnsi="Times New Roman" w:cs="Times New Roman"/>
                <w:b/>
                <w:bCs/>
                <w:sz w:val="24"/>
                <w:szCs w:val="24"/>
              </w:rPr>
              <w:t>Практические занятия</w:t>
            </w:r>
          </w:p>
        </w:tc>
        <w:tc>
          <w:tcPr>
            <w:tcW w:w="432" w:type="pct"/>
            <w:shd w:val="clear" w:color="auto" w:fill="auto"/>
          </w:tcPr>
          <w:p w:rsidR="004B1E59" w:rsidRPr="00453B33" w:rsidRDefault="004B1E59" w:rsidP="00F93C5F">
            <w:pPr>
              <w:pStyle w:val="af0"/>
              <w:spacing w:after="0"/>
              <w:rPr>
                <w:rFonts w:ascii="Times New Roman" w:eastAsia="Calibri" w:hAnsi="Times New Roman"/>
                <w:b/>
                <w:bCs/>
                <w:sz w:val="20"/>
                <w:szCs w:val="20"/>
              </w:rPr>
            </w:pPr>
            <w:r w:rsidRPr="00453B33">
              <w:rPr>
                <w:rFonts w:ascii="Times New Roman" w:eastAsia="Calibri" w:hAnsi="Times New Roman"/>
                <w:b/>
                <w:bCs/>
                <w:sz w:val="20"/>
                <w:szCs w:val="20"/>
              </w:rPr>
              <w:t>8</w:t>
            </w:r>
          </w:p>
        </w:tc>
        <w:tc>
          <w:tcPr>
            <w:tcW w:w="385" w:type="pct"/>
            <w:vMerge w:val="restart"/>
            <w:shd w:val="clear" w:color="auto" w:fill="BFBFBF" w:themeFill="background1" w:themeFillShade="BF"/>
          </w:tcPr>
          <w:p w:rsidR="004B1E59" w:rsidRDefault="004B1E59" w:rsidP="00F93C5F">
            <w:pPr>
              <w:spacing w:after="0"/>
              <w:rPr>
                <w:rFonts w:ascii="Times New Roman" w:eastAsia="Calibri" w:hAnsi="Times New Roman" w:cs="Times New Roman"/>
                <w:b/>
                <w:bCs/>
                <w:sz w:val="18"/>
                <w:szCs w:val="20"/>
              </w:rPr>
            </w:pPr>
          </w:p>
          <w:p w:rsidR="004B1E59" w:rsidRDefault="004B1E59" w:rsidP="00F93C5F">
            <w:pPr>
              <w:spacing w:after="0"/>
              <w:rPr>
                <w:rFonts w:ascii="Times New Roman" w:eastAsia="Calibri" w:hAnsi="Times New Roman" w:cs="Times New Roman"/>
                <w:b/>
                <w:bCs/>
                <w:sz w:val="18"/>
                <w:szCs w:val="20"/>
              </w:rPr>
            </w:pPr>
            <w:r>
              <w:rPr>
                <w:rFonts w:ascii="Times New Roman" w:eastAsia="Calibri" w:hAnsi="Times New Roman" w:cs="Times New Roman"/>
                <w:b/>
                <w:bCs/>
                <w:sz w:val="18"/>
                <w:szCs w:val="20"/>
              </w:rPr>
              <w:t>3</w:t>
            </w:r>
          </w:p>
          <w:p w:rsidR="004B1E59" w:rsidRDefault="004B1E59" w:rsidP="00F93C5F">
            <w:pPr>
              <w:spacing w:after="0"/>
              <w:jc w:val="center"/>
              <w:rPr>
                <w:rFonts w:ascii="Times New Roman" w:eastAsia="Calibri" w:hAnsi="Times New Roman" w:cs="Times New Roman"/>
                <w:b/>
                <w:bCs/>
                <w:sz w:val="18"/>
                <w:szCs w:val="20"/>
              </w:rPr>
            </w:pPr>
          </w:p>
          <w:p w:rsidR="004B1E59" w:rsidRDefault="004B1E59" w:rsidP="00F93C5F">
            <w:pPr>
              <w:spacing w:after="0"/>
              <w:jc w:val="center"/>
              <w:rPr>
                <w:rFonts w:ascii="Times New Roman" w:eastAsia="Calibri" w:hAnsi="Times New Roman" w:cs="Times New Roman"/>
                <w:b/>
                <w:bCs/>
                <w:sz w:val="18"/>
                <w:szCs w:val="20"/>
              </w:rPr>
            </w:pPr>
          </w:p>
          <w:p w:rsidR="004B1E59" w:rsidRDefault="004B1E59" w:rsidP="00F93C5F">
            <w:pPr>
              <w:spacing w:after="0"/>
              <w:jc w:val="center"/>
              <w:rPr>
                <w:rFonts w:ascii="Times New Roman" w:eastAsia="Calibri" w:hAnsi="Times New Roman" w:cs="Times New Roman"/>
                <w:b/>
                <w:bCs/>
                <w:sz w:val="18"/>
                <w:szCs w:val="20"/>
              </w:rPr>
            </w:pPr>
          </w:p>
          <w:p w:rsidR="004B1E59" w:rsidRDefault="004B1E59" w:rsidP="00F93C5F">
            <w:pPr>
              <w:spacing w:after="0"/>
              <w:jc w:val="center"/>
              <w:rPr>
                <w:rFonts w:ascii="Times New Roman" w:eastAsia="Calibri" w:hAnsi="Times New Roman" w:cs="Times New Roman"/>
                <w:b/>
                <w:bCs/>
                <w:sz w:val="18"/>
                <w:szCs w:val="20"/>
              </w:rPr>
            </w:pPr>
            <w:r>
              <w:rPr>
                <w:rFonts w:ascii="Times New Roman" w:eastAsia="Calibri" w:hAnsi="Times New Roman" w:cs="Times New Roman"/>
                <w:b/>
                <w:bCs/>
                <w:sz w:val="18"/>
                <w:szCs w:val="20"/>
              </w:rPr>
              <w:t>3</w:t>
            </w:r>
          </w:p>
          <w:p w:rsidR="004B1E59" w:rsidRDefault="004B1E59" w:rsidP="00F93C5F">
            <w:pPr>
              <w:spacing w:after="0"/>
              <w:jc w:val="center"/>
              <w:rPr>
                <w:rFonts w:ascii="Times New Roman" w:eastAsia="Calibri" w:hAnsi="Times New Roman" w:cs="Times New Roman"/>
                <w:b/>
                <w:bCs/>
                <w:sz w:val="18"/>
                <w:szCs w:val="20"/>
              </w:rPr>
            </w:pPr>
          </w:p>
          <w:p w:rsidR="004B1E59" w:rsidRPr="00FC0126" w:rsidRDefault="004B1E59" w:rsidP="00F93C5F">
            <w:pPr>
              <w:spacing w:after="0"/>
              <w:jc w:val="center"/>
              <w:rPr>
                <w:rFonts w:ascii="Times New Roman" w:eastAsia="Calibri" w:hAnsi="Times New Roman" w:cs="Times New Roman"/>
                <w:b/>
                <w:bCs/>
                <w:sz w:val="18"/>
                <w:szCs w:val="20"/>
              </w:rPr>
            </w:pPr>
            <w:r>
              <w:rPr>
                <w:rFonts w:ascii="Times New Roman" w:eastAsia="Calibri" w:hAnsi="Times New Roman" w:cs="Times New Roman"/>
                <w:b/>
                <w:bCs/>
                <w:sz w:val="18"/>
                <w:szCs w:val="20"/>
              </w:rPr>
              <w:t>3</w:t>
            </w:r>
          </w:p>
        </w:tc>
      </w:tr>
      <w:tr w:rsidR="004B1E59" w:rsidRPr="00FC0126" w:rsidTr="00F93C5F">
        <w:trPr>
          <w:trHeight w:val="730"/>
        </w:trPr>
        <w:tc>
          <w:tcPr>
            <w:tcW w:w="1097" w:type="pct"/>
            <w:vMerge/>
            <w:shd w:val="clear" w:color="auto" w:fill="auto"/>
          </w:tcPr>
          <w:p w:rsidR="004B1E59" w:rsidRPr="00FC0126" w:rsidRDefault="004B1E59" w:rsidP="00F93C5F">
            <w:pPr>
              <w:spacing w:after="0"/>
              <w:rPr>
                <w:rFonts w:ascii="Times New Roman" w:eastAsia="Calibri" w:hAnsi="Times New Roman" w:cs="Times New Roman"/>
                <w:bCs/>
                <w:i/>
                <w:sz w:val="20"/>
                <w:szCs w:val="20"/>
              </w:rPr>
            </w:pPr>
          </w:p>
        </w:tc>
        <w:tc>
          <w:tcPr>
            <w:tcW w:w="168" w:type="pct"/>
            <w:shd w:val="clear" w:color="auto" w:fill="auto"/>
          </w:tcPr>
          <w:p w:rsidR="004B1E59" w:rsidRPr="0070417A" w:rsidRDefault="004B1E59" w:rsidP="00F93C5F">
            <w:pPr>
              <w:pStyle w:val="afa"/>
              <w:rPr>
                <w:rFonts w:ascii="Times New Roman" w:eastAsia="Calibri" w:hAnsi="Times New Roman" w:cs="Times New Roman"/>
                <w:bCs/>
                <w:sz w:val="24"/>
                <w:szCs w:val="24"/>
              </w:rPr>
            </w:pPr>
            <w:r w:rsidRPr="0070417A">
              <w:rPr>
                <w:rFonts w:ascii="Times New Roman" w:eastAsia="Calibri" w:hAnsi="Times New Roman" w:cs="Times New Roman"/>
                <w:bCs/>
                <w:sz w:val="24"/>
                <w:szCs w:val="24"/>
              </w:rPr>
              <w:t>1.</w:t>
            </w:r>
          </w:p>
        </w:tc>
        <w:tc>
          <w:tcPr>
            <w:tcW w:w="2918" w:type="pct"/>
            <w:gridSpan w:val="2"/>
            <w:shd w:val="clear" w:color="auto" w:fill="auto"/>
          </w:tcPr>
          <w:p w:rsidR="004B1E59" w:rsidRPr="0070417A" w:rsidRDefault="004B1E59" w:rsidP="00F93C5F">
            <w:pPr>
              <w:pStyle w:val="afa"/>
              <w:rPr>
                <w:rFonts w:ascii="Times New Roman" w:eastAsia="Calibri" w:hAnsi="Times New Roman" w:cs="Times New Roman"/>
                <w:bCs/>
                <w:sz w:val="24"/>
                <w:szCs w:val="24"/>
              </w:rPr>
            </w:pPr>
            <w:r w:rsidRPr="0070417A">
              <w:rPr>
                <w:rFonts w:ascii="Times New Roman" w:eastAsia="Calibri" w:hAnsi="Times New Roman" w:cs="Times New Roman"/>
                <w:bCs/>
                <w:sz w:val="24"/>
                <w:szCs w:val="24"/>
              </w:rPr>
              <w:t xml:space="preserve">Документальное оформление и отражение в учете операций по кредитам и займам с применением бухгалтерской программы </w:t>
            </w:r>
            <w:r w:rsidRPr="0070417A">
              <w:rPr>
                <w:rFonts w:ascii="Times New Roman" w:hAnsi="Times New Roman" w:cs="Times New Roman"/>
                <w:sz w:val="24"/>
                <w:szCs w:val="24"/>
              </w:rPr>
              <w:t>«1С:Предприятие – Бухгалтерия предприятия 8»</w:t>
            </w:r>
          </w:p>
        </w:tc>
        <w:tc>
          <w:tcPr>
            <w:tcW w:w="432" w:type="pct"/>
            <w:vMerge w:val="restart"/>
            <w:shd w:val="clear" w:color="auto" w:fill="auto"/>
          </w:tcPr>
          <w:p w:rsidR="004B1E59" w:rsidRDefault="004B1E59" w:rsidP="00F93C5F">
            <w:pPr>
              <w:pStyle w:val="af0"/>
              <w:spacing w:after="0"/>
              <w:rPr>
                <w:rFonts w:ascii="Times New Roman" w:eastAsia="Calibri" w:hAnsi="Times New Roman"/>
                <w:bCs/>
                <w:sz w:val="20"/>
                <w:szCs w:val="20"/>
              </w:rPr>
            </w:pPr>
          </w:p>
        </w:tc>
        <w:tc>
          <w:tcPr>
            <w:tcW w:w="385" w:type="pct"/>
            <w:vMerge/>
            <w:shd w:val="clear" w:color="auto" w:fill="BFBFBF" w:themeFill="background1" w:themeFillShade="BF"/>
          </w:tcPr>
          <w:p w:rsidR="004B1E59" w:rsidRPr="00FC0126" w:rsidRDefault="004B1E59" w:rsidP="00F93C5F">
            <w:pPr>
              <w:spacing w:after="0"/>
              <w:jc w:val="center"/>
              <w:rPr>
                <w:rFonts w:ascii="Times New Roman" w:eastAsia="Calibri" w:hAnsi="Times New Roman" w:cs="Times New Roman"/>
                <w:b/>
                <w:bCs/>
                <w:sz w:val="18"/>
                <w:szCs w:val="20"/>
              </w:rPr>
            </w:pPr>
          </w:p>
        </w:tc>
      </w:tr>
      <w:tr w:rsidR="004B1E59" w:rsidRPr="00FC0126" w:rsidTr="00F93C5F">
        <w:trPr>
          <w:trHeight w:val="217"/>
        </w:trPr>
        <w:tc>
          <w:tcPr>
            <w:tcW w:w="1097" w:type="pct"/>
            <w:vMerge/>
            <w:shd w:val="clear" w:color="auto" w:fill="auto"/>
          </w:tcPr>
          <w:p w:rsidR="004B1E59" w:rsidRPr="00FC0126" w:rsidRDefault="004B1E59" w:rsidP="00F93C5F">
            <w:pPr>
              <w:spacing w:after="0"/>
              <w:rPr>
                <w:rFonts w:ascii="Times New Roman" w:eastAsia="Calibri" w:hAnsi="Times New Roman" w:cs="Times New Roman"/>
                <w:bCs/>
                <w:i/>
                <w:sz w:val="20"/>
                <w:szCs w:val="20"/>
              </w:rPr>
            </w:pPr>
          </w:p>
        </w:tc>
        <w:tc>
          <w:tcPr>
            <w:tcW w:w="168" w:type="pct"/>
            <w:tcBorders>
              <w:bottom w:val="nil"/>
            </w:tcBorders>
            <w:shd w:val="clear" w:color="auto" w:fill="auto"/>
          </w:tcPr>
          <w:p w:rsidR="004B1E59" w:rsidRPr="00CE54CD" w:rsidRDefault="004B1E59" w:rsidP="00F93C5F">
            <w:pPr>
              <w:pStyle w:val="afa"/>
              <w:rPr>
                <w:rFonts w:ascii="Times New Roman" w:hAnsi="Times New Roman" w:cs="Times New Roman"/>
                <w:sz w:val="24"/>
                <w:szCs w:val="24"/>
              </w:rPr>
            </w:pPr>
            <w:r w:rsidRPr="00CE54CD">
              <w:rPr>
                <w:rFonts w:ascii="Times New Roman" w:hAnsi="Times New Roman" w:cs="Times New Roman"/>
                <w:sz w:val="24"/>
                <w:szCs w:val="24"/>
              </w:rPr>
              <w:t>2.</w:t>
            </w:r>
          </w:p>
        </w:tc>
        <w:tc>
          <w:tcPr>
            <w:tcW w:w="2918" w:type="pct"/>
            <w:gridSpan w:val="2"/>
            <w:tcBorders>
              <w:bottom w:val="nil"/>
            </w:tcBorders>
            <w:shd w:val="clear" w:color="auto" w:fill="auto"/>
          </w:tcPr>
          <w:p w:rsidR="004B1E59" w:rsidRPr="00CE54CD" w:rsidRDefault="004B1E59" w:rsidP="00F93C5F">
            <w:pPr>
              <w:pStyle w:val="afa"/>
              <w:rPr>
                <w:rFonts w:ascii="Times New Roman" w:hAnsi="Times New Roman" w:cs="Times New Roman"/>
                <w:sz w:val="24"/>
                <w:szCs w:val="24"/>
              </w:rPr>
            </w:pPr>
            <w:r w:rsidRPr="00CE54CD">
              <w:rPr>
                <w:rFonts w:ascii="Times New Roman" w:hAnsi="Times New Roman" w:cs="Times New Roman"/>
                <w:sz w:val="24"/>
                <w:szCs w:val="24"/>
              </w:rPr>
              <w:t>Отражение в учете затрат по обслуживанию кредитов и займов</w:t>
            </w:r>
          </w:p>
        </w:tc>
        <w:tc>
          <w:tcPr>
            <w:tcW w:w="432" w:type="pct"/>
            <w:vMerge/>
            <w:shd w:val="clear" w:color="auto" w:fill="auto"/>
          </w:tcPr>
          <w:p w:rsidR="004B1E59" w:rsidRPr="00FC0126" w:rsidRDefault="004B1E59" w:rsidP="00F93C5F">
            <w:pPr>
              <w:rPr>
                <w:rFonts w:ascii="Times New Roman" w:eastAsia="Calibri" w:hAnsi="Times New Roman"/>
                <w:bCs/>
                <w:sz w:val="20"/>
                <w:szCs w:val="20"/>
              </w:rPr>
            </w:pPr>
          </w:p>
        </w:tc>
        <w:tc>
          <w:tcPr>
            <w:tcW w:w="385" w:type="pct"/>
            <w:vMerge/>
            <w:shd w:val="clear" w:color="auto" w:fill="BFBFBF" w:themeFill="background1" w:themeFillShade="BF"/>
          </w:tcPr>
          <w:p w:rsidR="004B1E59" w:rsidRPr="00FC0126" w:rsidRDefault="004B1E59" w:rsidP="00F93C5F">
            <w:pPr>
              <w:spacing w:after="0"/>
              <w:jc w:val="center"/>
              <w:rPr>
                <w:rFonts w:ascii="Times New Roman" w:eastAsia="Calibri" w:hAnsi="Times New Roman" w:cs="Times New Roman"/>
                <w:b/>
                <w:bCs/>
                <w:sz w:val="18"/>
                <w:szCs w:val="20"/>
              </w:rPr>
            </w:pPr>
          </w:p>
        </w:tc>
      </w:tr>
      <w:tr w:rsidR="004B1E59" w:rsidRPr="00FC0126" w:rsidTr="00F93C5F">
        <w:trPr>
          <w:trHeight w:val="58"/>
        </w:trPr>
        <w:tc>
          <w:tcPr>
            <w:tcW w:w="1097" w:type="pct"/>
            <w:vMerge/>
            <w:shd w:val="clear" w:color="auto" w:fill="auto"/>
          </w:tcPr>
          <w:p w:rsidR="004B1E59" w:rsidRPr="00FC0126" w:rsidRDefault="004B1E59" w:rsidP="00F93C5F">
            <w:pPr>
              <w:spacing w:after="0"/>
              <w:rPr>
                <w:rFonts w:ascii="Times New Roman" w:eastAsia="Calibri" w:hAnsi="Times New Roman" w:cs="Times New Roman"/>
                <w:bCs/>
                <w:i/>
                <w:sz w:val="20"/>
                <w:szCs w:val="20"/>
              </w:rPr>
            </w:pPr>
          </w:p>
        </w:tc>
        <w:tc>
          <w:tcPr>
            <w:tcW w:w="168" w:type="pct"/>
            <w:tcBorders>
              <w:top w:val="nil"/>
            </w:tcBorders>
            <w:shd w:val="clear" w:color="auto" w:fill="auto"/>
          </w:tcPr>
          <w:p w:rsidR="004B1E59" w:rsidRPr="00CE54CD" w:rsidRDefault="004B1E59" w:rsidP="00F93C5F">
            <w:pPr>
              <w:pStyle w:val="afa"/>
              <w:rPr>
                <w:rFonts w:ascii="Times New Roman" w:hAnsi="Times New Roman" w:cs="Times New Roman"/>
                <w:sz w:val="24"/>
                <w:szCs w:val="24"/>
              </w:rPr>
            </w:pPr>
          </w:p>
        </w:tc>
        <w:tc>
          <w:tcPr>
            <w:tcW w:w="2918" w:type="pct"/>
            <w:gridSpan w:val="2"/>
            <w:tcBorders>
              <w:top w:val="nil"/>
            </w:tcBorders>
            <w:shd w:val="clear" w:color="auto" w:fill="auto"/>
          </w:tcPr>
          <w:p w:rsidR="004B1E59" w:rsidRPr="00CE54CD" w:rsidRDefault="004B1E59" w:rsidP="00F93C5F">
            <w:pPr>
              <w:pStyle w:val="afa"/>
              <w:rPr>
                <w:rFonts w:ascii="Times New Roman" w:hAnsi="Times New Roman" w:cs="Times New Roman"/>
                <w:sz w:val="24"/>
                <w:szCs w:val="24"/>
              </w:rPr>
            </w:pPr>
          </w:p>
        </w:tc>
        <w:tc>
          <w:tcPr>
            <w:tcW w:w="432" w:type="pct"/>
            <w:vMerge/>
            <w:shd w:val="clear" w:color="auto" w:fill="auto"/>
          </w:tcPr>
          <w:p w:rsidR="004B1E59" w:rsidRPr="00FC0126" w:rsidRDefault="004B1E59" w:rsidP="00F93C5F">
            <w:pPr>
              <w:rPr>
                <w:rFonts w:ascii="Times New Roman" w:eastAsia="Calibri" w:hAnsi="Times New Roman"/>
                <w:bCs/>
                <w:sz w:val="20"/>
                <w:szCs w:val="20"/>
              </w:rPr>
            </w:pPr>
          </w:p>
        </w:tc>
        <w:tc>
          <w:tcPr>
            <w:tcW w:w="385" w:type="pct"/>
            <w:vMerge/>
            <w:shd w:val="clear" w:color="auto" w:fill="BFBFBF" w:themeFill="background1" w:themeFillShade="BF"/>
          </w:tcPr>
          <w:p w:rsidR="004B1E59" w:rsidRPr="00FC0126" w:rsidRDefault="004B1E59" w:rsidP="00F93C5F">
            <w:pPr>
              <w:spacing w:after="0"/>
              <w:jc w:val="center"/>
              <w:rPr>
                <w:rFonts w:ascii="Times New Roman" w:eastAsia="Calibri" w:hAnsi="Times New Roman" w:cs="Times New Roman"/>
                <w:b/>
                <w:bCs/>
                <w:sz w:val="18"/>
                <w:szCs w:val="20"/>
              </w:rPr>
            </w:pPr>
          </w:p>
        </w:tc>
      </w:tr>
      <w:tr w:rsidR="004B1E59" w:rsidRPr="00FC0126" w:rsidTr="00F93C5F">
        <w:trPr>
          <w:trHeight w:val="16"/>
        </w:trPr>
        <w:tc>
          <w:tcPr>
            <w:tcW w:w="1097" w:type="pct"/>
            <w:vMerge/>
            <w:shd w:val="clear" w:color="auto" w:fill="auto"/>
          </w:tcPr>
          <w:p w:rsidR="004B1E59" w:rsidRPr="00FC0126" w:rsidRDefault="004B1E59" w:rsidP="00F93C5F">
            <w:pPr>
              <w:spacing w:after="0"/>
              <w:rPr>
                <w:rFonts w:ascii="Times New Roman" w:eastAsia="Calibri" w:hAnsi="Times New Roman" w:cs="Times New Roman"/>
                <w:bCs/>
                <w:i/>
                <w:sz w:val="20"/>
                <w:szCs w:val="20"/>
              </w:rPr>
            </w:pPr>
          </w:p>
        </w:tc>
        <w:tc>
          <w:tcPr>
            <w:tcW w:w="168" w:type="pct"/>
            <w:tcBorders>
              <w:top w:val="single" w:sz="4" w:space="0" w:color="auto"/>
            </w:tcBorders>
            <w:shd w:val="clear" w:color="auto" w:fill="auto"/>
          </w:tcPr>
          <w:p w:rsidR="004B1E59" w:rsidRPr="00CE54CD" w:rsidRDefault="004B1E59" w:rsidP="00F93C5F">
            <w:pPr>
              <w:pStyle w:val="afa"/>
              <w:rPr>
                <w:rFonts w:ascii="Times New Roman" w:hAnsi="Times New Roman" w:cs="Times New Roman"/>
                <w:sz w:val="24"/>
                <w:szCs w:val="24"/>
              </w:rPr>
            </w:pPr>
            <w:r w:rsidRPr="00CE54CD">
              <w:rPr>
                <w:rFonts w:ascii="Times New Roman" w:hAnsi="Times New Roman" w:cs="Times New Roman"/>
                <w:sz w:val="24"/>
                <w:szCs w:val="24"/>
              </w:rPr>
              <w:t>3.</w:t>
            </w:r>
          </w:p>
        </w:tc>
        <w:tc>
          <w:tcPr>
            <w:tcW w:w="2918" w:type="pct"/>
            <w:gridSpan w:val="2"/>
            <w:tcBorders>
              <w:top w:val="single" w:sz="4" w:space="0" w:color="auto"/>
            </w:tcBorders>
            <w:shd w:val="clear" w:color="auto" w:fill="auto"/>
          </w:tcPr>
          <w:p w:rsidR="004B1E59" w:rsidRPr="00CE54CD" w:rsidRDefault="004B1E59" w:rsidP="00F93C5F">
            <w:pPr>
              <w:pStyle w:val="afa"/>
              <w:rPr>
                <w:rFonts w:ascii="Times New Roman" w:hAnsi="Times New Roman" w:cs="Times New Roman"/>
                <w:sz w:val="24"/>
                <w:szCs w:val="24"/>
              </w:rPr>
            </w:pPr>
            <w:r w:rsidRPr="00CE54CD">
              <w:rPr>
                <w:rFonts w:ascii="Times New Roman" w:hAnsi="Times New Roman" w:cs="Times New Roman"/>
                <w:sz w:val="24"/>
                <w:szCs w:val="24"/>
              </w:rPr>
              <w:t>Отражение в учете расчетов по кредитам и займам</w:t>
            </w:r>
          </w:p>
        </w:tc>
        <w:tc>
          <w:tcPr>
            <w:tcW w:w="432" w:type="pct"/>
            <w:vMerge/>
            <w:shd w:val="clear" w:color="auto" w:fill="auto"/>
          </w:tcPr>
          <w:p w:rsidR="004B1E59" w:rsidRPr="00FC0126" w:rsidRDefault="004B1E59" w:rsidP="00F93C5F">
            <w:pPr>
              <w:rPr>
                <w:rFonts w:ascii="Times New Roman" w:eastAsia="Calibri" w:hAnsi="Times New Roman"/>
                <w:bCs/>
                <w:sz w:val="20"/>
                <w:szCs w:val="20"/>
              </w:rPr>
            </w:pPr>
          </w:p>
        </w:tc>
        <w:tc>
          <w:tcPr>
            <w:tcW w:w="385" w:type="pct"/>
            <w:vMerge/>
            <w:shd w:val="clear" w:color="auto" w:fill="BFBFBF" w:themeFill="background1" w:themeFillShade="BF"/>
          </w:tcPr>
          <w:p w:rsidR="004B1E59" w:rsidRPr="00FC0126" w:rsidRDefault="004B1E59" w:rsidP="00F93C5F">
            <w:pPr>
              <w:spacing w:after="0"/>
              <w:jc w:val="center"/>
              <w:rPr>
                <w:rFonts w:ascii="Times New Roman" w:eastAsia="Calibri" w:hAnsi="Times New Roman" w:cs="Times New Roman"/>
                <w:b/>
                <w:bCs/>
                <w:sz w:val="18"/>
                <w:szCs w:val="20"/>
              </w:rPr>
            </w:pPr>
          </w:p>
        </w:tc>
      </w:tr>
      <w:tr w:rsidR="004B1E59" w:rsidRPr="00FC0126" w:rsidTr="00F93C5F">
        <w:trPr>
          <w:trHeight w:val="16"/>
        </w:trPr>
        <w:tc>
          <w:tcPr>
            <w:tcW w:w="1097" w:type="pct"/>
            <w:shd w:val="clear" w:color="auto" w:fill="auto"/>
          </w:tcPr>
          <w:p w:rsidR="004B1E59" w:rsidRPr="00FC0126" w:rsidRDefault="004B1E59" w:rsidP="00F93C5F">
            <w:pPr>
              <w:spacing w:after="0"/>
              <w:rPr>
                <w:rFonts w:ascii="Times New Roman" w:eastAsia="Calibri" w:hAnsi="Times New Roman" w:cs="Times New Roman"/>
                <w:bCs/>
                <w:i/>
                <w:sz w:val="20"/>
                <w:szCs w:val="20"/>
              </w:rPr>
            </w:pPr>
          </w:p>
        </w:tc>
        <w:tc>
          <w:tcPr>
            <w:tcW w:w="3086" w:type="pct"/>
            <w:gridSpan w:val="3"/>
            <w:tcBorders>
              <w:top w:val="single" w:sz="4" w:space="0" w:color="auto"/>
            </w:tcBorders>
            <w:shd w:val="clear" w:color="auto" w:fill="auto"/>
          </w:tcPr>
          <w:p w:rsidR="004B1E59" w:rsidRPr="00CA12F6" w:rsidRDefault="004B1E59" w:rsidP="00F93C5F">
            <w:pPr>
              <w:pStyle w:val="afa"/>
              <w:rPr>
                <w:rFonts w:ascii="Times New Roman" w:hAnsi="Times New Roman" w:cs="Times New Roman"/>
                <w:b/>
                <w:sz w:val="24"/>
                <w:szCs w:val="24"/>
              </w:rPr>
            </w:pPr>
            <w:r w:rsidRPr="00CA12F6">
              <w:rPr>
                <w:rFonts w:ascii="Times New Roman" w:hAnsi="Times New Roman" w:cs="Times New Roman"/>
                <w:b/>
                <w:sz w:val="24"/>
                <w:szCs w:val="24"/>
              </w:rPr>
              <w:t>Семинарское занятие: «Понятие кредитов и займов, их виды»</w:t>
            </w:r>
          </w:p>
        </w:tc>
        <w:tc>
          <w:tcPr>
            <w:tcW w:w="432" w:type="pct"/>
            <w:shd w:val="clear" w:color="auto" w:fill="auto"/>
          </w:tcPr>
          <w:p w:rsidR="004B1E59" w:rsidRPr="00453B33" w:rsidRDefault="004B1E59" w:rsidP="00F93C5F">
            <w:pPr>
              <w:jc w:val="center"/>
              <w:rPr>
                <w:rFonts w:ascii="Times New Roman" w:eastAsia="Calibri" w:hAnsi="Times New Roman"/>
                <w:b/>
                <w:bCs/>
                <w:sz w:val="20"/>
                <w:szCs w:val="20"/>
              </w:rPr>
            </w:pPr>
            <w:r w:rsidRPr="00453B33">
              <w:rPr>
                <w:rFonts w:ascii="Times New Roman" w:eastAsia="Calibri" w:hAnsi="Times New Roman"/>
                <w:b/>
                <w:bCs/>
                <w:sz w:val="20"/>
                <w:szCs w:val="20"/>
              </w:rPr>
              <w:t>2</w:t>
            </w:r>
          </w:p>
        </w:tc>
        <w:tc>
          <w:tcPr>
            <w:tcW w:w="385" w:type="pct"/>
            <w:shd w:val="clear" w:color="auto" w:fill="BFBFBF" w:themeFill="background1" w:themeFillShade="BF"/>
          </w:tcPr>
          <w:p w:rsidR="004B1E59" w:rsidRPr="00FC0126" w:rsidRDefault="004B1E59" w:rsidP="00F93C5F">
            <w:pPr>
              <w:spacing w:after="0"/>
              <w:jc w:val="center"/>
              <w:rPr>
                <w:rFonts w:ascii="Times New Roman" w:eastAsia="Calibri" w:hAnsi="Times New Roman" w:cs="Times New Roman"/>
                <w:b/>
                <w:bCs/>
                <w:sz w:val="18"/>
                <w:szCs w:val="20"/>
              </w:rPr>
            </w:pPr>
          </w:p>
        </w:tc>
      </w:tr>
      <w:tr w:rsidR="004B1E59" w:rsidRPr="00FC0126" w:rsidTr="00F93C5F">
        <w:trPr>
          <w:trHeight w:val="280"/>
        </w:trPr>
        <w:tc>
          <w:tcPr>
            <w:tcW w:w="1097" w:type="pct"/>
            <w:shd w:val="clear" w:color="auto" w:fill="auto"/>
          </w:tcPr>
          <w:p w:rsidR="004B1E59" w:rsidRPr="00FC0126" w:rsidRDefault="004B1E59" w:rsidP="00F93C5F">
            <w:pPr>
              <w:spacing w:after="0"/>
              <w:rPr>
                <w:rFonts w:ascii="Times New Roman" w:eastAsia="Calibri" w:hAnsi="Times New Roman" w:cs="Times New Roman"/>
                <w:bCs/>
                <w:i/>
                <w:sz w:val="20"/>
                <w:szCs w:val="20"/>
              </w:rPr>
            </w:pPr>
          </w:p>
        </w:tc>
        <w:tc>
          <w:tcPr>
            <w:tcW w:w="3086" w:type="pct"/>
            <w:gridSpan w:val="3"/>
            <w:tcBorders>
              <w:top w:val="single" w:sz="4" w:space="0" w:color="auto"/>
            </w:tcBorders>
            <w:shd w:val="clear" w:color="auto" w:fill="auto"/>
          </w:tcPr>
          <w:p w:rsidR="004B1E59" w:rsidRPr="00CA12F6" w:rsidRDefault="004B1E59" w:rsidP="00F93C5F">
            <w:pPr>
              <w:pStyle w:val="afa"/>
              <w:rPr>
                <w:rFonts w:ascii="Times New Roman" w:hAnsi="Times New Roman" w:cs="Times New Roman"/>
                <w:sz w:val="24"/>
                <w:szCs w:val="24"/>
              </w:rPr>
            </w:pPr>
            <w:r w:rsidRPr="00CA12F6">
              <w:rPr>
                <w:rFonts w:ascii="Times New Roman" w:hAnsi="Times New Roman" w:cs="Times New Roman"/>
                <w:sz w:val="24"/>
                <w:szCs w:val="24"/>
              </w:rPr>
              <w:t xml:space="preserve">1. Нормативное регулирование бухгалтерского учета кредитов и займов. </w:t>
            </w:r>
          </w:p>
        </w:tc>
        <w:tc>
          <w:tcPr>
            <w:tcW w:w="432" w:type="pct"/>
            <w:vMerge w:val="restart"/>
            <w:shd w:val="clear" w:color="auto" w:fill="auto"/>
          </w:tcPr>
          <w:p w:rsidR="004B1E59" w:rsidRPr="00453B33" w:rsidRDefault="004B1E59" w:rsidP="00F93C5F">
            <w:pPr>
              <w:rPr>
                <w:rFonts w:ascii="Times New Roman" w:eastAsia="Calibri" w:hAnsi="Times New Roman"/>
                <w:b/>
                <w:bCs/>
                <w:sz w:val="20"/>
                <w:szCs w:val="20"/>
              </w:rPr>
            </w:pPr>
          </w:p>
        </w:tc>
        <w:tc>
          <w:tcPr>
            <w:tcW w:w="385" w:type="pct"/>
            <w:vMerge w:val="restart"/>
            <w:shd w:val="clear" w:color="auto" w:fill="BFBFBF" w:themeFill="background1" w:themeFillShade="BF"/>
          </w:tcPr>
          <w:p w:rsidR="004B1E59" w:rsidRPr="00FC0126" w:rsidRDefault="004B1E59" w:rsidP="00F93C5F">
            <w:pPr>
              <w:spacing w:after="0"/>
              <w:jc w:val="center"/>
              <w:rPr>
                <w:rFonts w:ascii="Times New Roman" w:eastAsia="Calibri" w:hAnsi="Times New Roman" w:cs="Times New Roman"/>
                <w:b/>
                <w:bCs/>
                <w:sz w:val="18"/>
                <w:szCs w:val="20"/>
              </w:rPr>
            </w:pPr>
          </w:p>
        </w:tc>
      </w:tr>
      <w:tr w:rsidR="004B1E59" w:rsidRPr="00FC0126" w:rsidTr="00F93C5F">
        <w:trPr>
          <w:trHeight w:val="16"/>
        </w:trPr>
        <w:tc>
          <w:tcPr>
            <w:tcW w:w="1097" w:type="pct"/>
            <w:shd w:val="clear" w:color="auto" w:fill="auto"/>
          </w:tcPr>
          <w:p w:rsidR="004B1E59" w:rsidRPr="00FC0126" w:rsidRDefault="004B1E59" w:rsidP="00F93C5F">
            <w:pPr>
              <w:spacing w:after="0"/>
              <w:rPr>
                <w:rFonts w:ascii="Times New Roman" w:eastAsia="Calibri" w:hAnsi="Times New Roman" w:cs="Times New Roman"/>
                <w:bCs/>
                <w:i/>
                <w:sz w:val="20"/>
                <w:szCs w:val="20"/>
              </w:rPr>
            </w:pPr>
          </w:p>
        </w:tc>
        <w:tc>
          <w:tcPr>
            <w:tcW w:w="3086" w:type="pct"/>
            <w:gridSpan w:val="3"/>
            <w:tcBorders>
              <w:top w:val="single" w:sz="4" w:space="0" w:color="auto"/>
            </w:tcBorders>
            <w:shd w:val="clear" w:color="auto" w:fill="auto"/>
          </w:tcPr>
          <w:p w:rsidR="004B1E59" w:rsidRPr="00CA12F6" w:rsidRDefault="004B1E59" w:rsidP="00F93C5F">
            <w:pPr>
              <w:pStyle w:val="afa"/>
              <w:rPr>
                <w:rFonts w:ascii="Times New Roman" w:hAnsi="Times New Roman" w:cs="Times New Roman"/>
                <w:sz w:val="24"/>
                <w:szCs w:val="24"/>
              </w:rPr>
            </w:pPr>
            <w:r w:rsidRPr="00CA12F6">
              <w:rPr>
                <w:rFonts w:ascii="Times New Roman" w:hAnsi="Times New Roman" w:cs="Times New Roman"/>
                <w:sz w:val="24"/>
                <w:szCs w:val="24"/>
              </w:rPr>
              <w:t>2. Понятие кредитов и займов.</w:t>
            </w:r>
          </w:p>
        </w:tc>
        <w:tc>
          <w:tcPr>
            <w:tcW w:w="432" w:type="pct"/>
            <w:vMerge/>
            <w:shd w:val="clear" w:color="auto" w:fill="auto"/>
          </w:tcPr>
          <w:p w:rsidR="004B1E59" w:rsidRPr="00FC0126" w:rsidRDefault="004B1E59" w:rsidP="00F93C5F">
            <w:pPr>
              <w:rPr>
                <w:rFonts w:ascii="Times New Roman" w:eastAsia="Calibri" w:hAnsi="Times New Roman"/>
                <w:bCs/>
                <w:sz w:val="20"/>
                <w:szCs w:val="20"/>
              </w:rPr>
            </w:pPr>
          </w:p>
        </w:tc>
        <w:tc>
          <w:tcPr>
            <w:tcW w:w="385" w:type="pct"/>
            <w:vMerge/>
            <w:shd w:val="clear" w:color="auto" w:fill="BFBFBF" w:themeFill="background1" w:themeFillShade="BF"/>
          </w:tcPr>
          <w:p w:rsidR="004B1E59" w:rsidRPr="00FC0126" w:rsidRDefault="004B1E59" w:rsidP="00F93C5F">
            <w:pPr>
              <w:spacing w:after="0"/>
              <w:jc w:val="center"/>
              <w:rPr>
                <w:rFonts w:ascii="Times New Roman" w:eastAsia="Calibri" w:hAnsi="Times New Roman" w:cs="Times New Roman"/>
                <w:b/>
                <w:bCs/>
                <w:sz w:val="18"/>
                <w:szCs w:val="20"/>
              </w:rPr>
            </w:pPr>
          </w:p>
        </w:tc>
      </w:tr>
      <w:tr w:rsidR="004B1E59" w:rsidRPr="00FC0126" w:rsidTr="00F93C5F">
        <w:trPr>
          <w:trHeight w:val="16"/>
        </w:trPr>
        <w:tc>
          <w:tcPr>
            <w:tcW w:w="1097" w:type="pct"/>
            <w:shd w:val="clear" w:color="auto" w:fill="auto"/>
          </w:tcPr>
          <w:p w:rsidR="004B1E59" w:rsidRPr="00FC0126" w:rsidRDefault="004B1E59" w:rsidP="00F93C5F">
            <w:pPr>
              <w:spacing w:after="0"/>
              <w:rPr>
                <w:rFonts w:ascii="Times New Roman" w:eastAsia="Calibri" w:hAnsi="Times New Roman" w:cs="Times New Roman"/>
                <w:bCs/>
                <w:i/>
                <w:sz w:val="20"/>
                <w:szCs w:val="20"/>
              </w:rPr>
            </w:pPr>
          </w:p>
        </w:tc>
        <w:tc>
          <w:tcPr>
            <w:tcW w:w="3086" w:type="pct"/>
            <w:gridSpan w:val="3"/>
            <w:tcBorders>
              <w:top w:val="single" w:sz="4" w:space="0" w:color="auto"/>
            </w:tcBorders>
            <w:shd w:val="clear" w:color="auto" w:fill="auto"/>
          </w:tcPr>
          <w:p w:rsidR="004B1E59" w:rsidRPr="00CA12F6" w:rsidRDefault="004B1E59" w:rsidP="00F93C5F">
            <w:pPr>
              <w:pStyle w:val="afa"/>
              <w:rPr>
                <w:rFonts w:ascii="Times New Roman" w:hAnsi="Times New Roman" w:cs="Times New Roman"/>
                <w:sz w:val="24"/>
                <w:szCs w:val="24"/>
              </w:rPr>
            </w:pPr>
            <w:r w:rsidRPr="00CA12F6">
              <w:rPr>
                <w:rFonts w:ascii="Times New Roman" w:hAnsi="Times New Roman" w:cs="Times New Roman"/>
                <w:sz w:val="24"/>
                <w:szCs w:val="24"/>
              </w:rPr>
              <w:t>3.  Виды кредитов и займов.</w:t>
            </w:r>
          </w:p>
          <w:p w:rsidR="004B1E59" w:rsidRPr="00CA12F6" w:rsidRDefault="004B1E59" w:rsidP="00F93C5F">
            <w:pPr>
              <w:pStyle w:val="afa"/>
              <w:rPr>
                <w:rFonts w:ascii="Times New Roman" w:hAnsi="Times New Roman" w:cs="Times New Roman"/>
                <w:sz w:val="24"/>
                <w:szCs w:val="24"/>
              </w:rPr>
            </w:pPr>
          </w:p>
        </w:tc>
        <w:tc>
          <w:tcPr>
            <w:tcW w:w="432" w:type="pct"/>
            <w:vMerge/>
            <w:shd w:val="clear" w:color="auto" w:fill="auto"/>
          </w:tcPr>
          <w:p w:rsidR="004B1E59" w:rsidRPr="00FC0126" w:rsidRDefault="004B1E59" w:rsidP="00F93C5F">
            <w:pPr>
              <w:rPr>
                <w:rFonts w:ascii="Times New Roman" w:eastAsia="Calibri" w:hAnsi="Times New Roman"/>
                <w:bCs/>
                <w:sz w:val="20"/>
                <w:szCs w:val="20"/>
              </w:rPr>
            </w:pPr>
          </w:p>
        </w:tc>
        <w:tc>
          <w:tcPr>
            <w:tcW w:w="385" w:type="pct"/>
            <w:vMerge/>
            <w:shd w:val="clear" w:color="auto" w:fill="BFBFBF" w:themeFill="background1" w:themeFillShade="BF"/>
          </w:tcPr>
          <w:p w:rsidR="004B1E59" w:rsidRPr="00FC0126" w:rsidRDefault="004B1E59" w:rsidP="00F93C5F">
            <w:pPr>
              <w:spacing w:after="0"/>
              <w:jc w:val="center"/>
              <w:rPr>
                <w:rFonts w:ascii="Times New Roman" w:eastAsia="Calibri" w:hAnsi="Times New Roman" w:cs="Times New Roman"/>
                <w:b/>
                <w:bCs/>
                <w:sz w:val="18"/>
                <w:szCs w:val="20"/>
              </w:rPr>
            </w:pPr>
          </w:p>
        </w:tc>
      </w:tr>
    </w:tbl>
    <w:tbl>
      <w:tblPr>
        <w:tblStyle w:val="af4"/>
        <w:tblW w:w="14034" w:type="dxa"/>
        <w:tblInd w:w="108" w:type="dxa"/>
        <w:tblLayout w:type="fixed"/>
        <w:tblLook w:val="01E0" w:firstRow="1" w:lastRow="1" w:firstColumn="1" w:lastColumn="1" w:noHBand="0" w:noVBand="0"/>
      </w:tblPr>
      <w:tblGrid>
        <w:gridCol w:w="3052"/>
        <w:gridCol w:w="776"/>
        <w:gridCol w:w="7796"/>
        <w:gridCol w:w="1276"/>
        <w:gridCol w:w="1134"/>
      </w:tblGrid>
      <w:tr w:rsidR="004B1E59" w:rsidTr="00F93C5F">
        <w:trPr>
          <w:trHeight w:val="393"/>
        </w:trPr>
        <w:tc>
          <w:tcPr>
            <w:tcW w:w="3052" w:type="dxa"/>
            <w:vMerge w:val="restart"/>
            <w:tcBorders>
              <w:left w:val="single" w:sz="4" w:space="0" w:color="auto"/>
              <w:bottom w:val="nil"/>
              <w:right w:val="single" w:sz="4" w:space="0" w:color="auto"/>
            </w:tcBorders>
            <w:hideMark/>
          </w:tcPr>
          <w:p w:rsidR="004B1E59" w:rsidRPr="00CE54CD" w:rsidRDefault="004B1E59" w:rsidP="00F93C5F">
            <w:pPr>
              <w:rPr>
                <w:b/>
                <w:bCs/>
                <w:sz w:val="24"/>
                <w:szCs w:val="24"/>
              </w:rPr>
            </w:pPr>
            <w:r w:rsidRPr="00CE54CD">
              <w:rPr>
                <w:b/>
                <w:bCs/>
                <w:sz w:val="24"/>
                <w:szCs w:val="24"/>
              </w:rPr>
              <w:t>Тема 1.3. Учет собственного капитала</w:t>
            </w:r>
          </w:p>
        </w:tc>
        <w:tc>
          <w:tcPr>
            <w:tcW w:w="8572" w:type="dxa"/>
            <w:gridSpan w:val="2"/>
            <w:tcBorders>
              <w:left w:val="single" w:sz="4" w:space="0" w:color="auto"/>
              <w:right w:val="single" w:sz="4" w:space="0" w:color="auto"/>
            </w:tcBorders>
          </w:tcPr>
          <w:p w:rsidR="004B1E59" w:rsidRPr="00CE54CD" w:rsidRDefault="004B1E59" w:rsidP="00F93C5F">
            <w:pPr>
              <w:pStyle w:val="afa"/>
              <w:rPr>
                <w:b/>
                <w:sz w:val="24"/>
                <w:szCs w:val="24"/>
              </w:rPr>
            </w:pPr>
            <w:r w:rsidRPr="00CE54CD">
              <w:rPr>
                <w:b/>
                <w:sz w:val="24"/>
                <w:szCs w:val="24"/>
              </w:rPr>
              <w:t>Содержание</w:t>
            </w:r>
          </w:p>
        </w:tc>
        <w:tc>
          <w:tcPr>
            <w:tcW w:w="1276" w:type="dxa"/>
          </w:tcPr>
          <w:p w:rsidR="004B1E59" w:rsidRPr="00453B33"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453B33">
              <w:rPr>
                <w:b/>
                <w:bCs/>
              </w:rPr>
              <w:t>28</w:t>
            </w:r>
          </w:p>
        </w:tc>
        <w:tc>
          <w:tcPr>
            <w:tcW w:w="1134" w:type="dxa"/>
            <w:vMerge w:val="restart"/>
            <w:shd w:val="clear" w:color="auto" w:fill="BFBFBF" w:themeFill="background1" w:themeFillShade="BF"/>
          </w:tcPr>
          <w:p w:rsidR="004B1E59" w:rsidRPr="00E962A1" w:rsidRDefault="004B1E59" w:rsidP="00F93C5F">
            <w:pPr>
              <w:jc w:val="center"/>
              <w:rPr>
                <w:bCs/>
                <w:sz w:val="24"/>
                <w:szCs w:val="24"/>
              </w:rPr>
            </w:pPr>
            <w:r w:rsidRPr="00E962A1">
              <w:rPr>
                <w:bCs/>
                <w:i/>
                <w:sz w:val="24"/>
                <w:szCs w:val="24"/>
              </w:rPr>
              <w:t>2</w:t>
            </w:r>
          </w:p>
          <w:p w:rsidR="004B1E59" w:rsidRPr="00E962A1" w:rsidRDefault="004B1E59" w:rsidP="00F93C5F">
            <w:pPr>
              <w:jc w:val="center"/>
              <w:rPr>
                <w:bCs/>
                <w:sz w:val="24"/>
                <w:szCs w:val="24"/>
              </w:rPr>
            </w:pPr>
            <w:r w:rsidRPr="00E962A1">
              <w:rPr>
                <w:bCs/>
                <w:sz w:val="24"/>
                <w:szCs w:val="24"/>
              </w:rPr>
              <w:t>2</w:t>
            </w:r>
          </w:p>
          <w:p w:rsidR="004B1E59" w:rsidRPr="00E962A1" w:rsidRDefault="004B1E59" w:rsidP="00F93C5F">
            <w:pPr>
              <w:jc w:val="center"/>
              <w:rPr>
                <w:bCs/>
                <w:sz w:val="24"/>
                <w:szCs w:val="24"/>
              </w:rPr>
            </w:pPr>
          </w:p>
          <w:p w:rsidR="004B1E59" w:rsidRPr="00E962A1" w:rsidRDefault="004B1E59" w:rsidP="00F93C5F">
            <w:pPr>
              <w:jc w:val="center"/>
              <w:rPr>
                <w:bCs/>
                <w:sz w:val="24"/>
                <w:szCs w:val="24"/>
              </w:rPr>
            </w:pPr>
          </w:p>
          <w:p w:rsidR="004B1E59" w:rsidRPr="00E962A1" w:rsidRDefault="004B1E59" w:rsidP="00F93C5F">
            <w:pPr>
              <w:jc w:val="center"/>
              <w:rPr>
                <w:bCs/>
                <w:sz w:val="24"/>
                <w:szCs w:val="24"/>
              </w:rPr>
            </w:pPr>
            <w:r w:rsidRPr="00E962A1">
              <w:rPr>
                <w:bCs/>
                <w:sz w:val="24"/>
                <w:szCs w:val="24"/>
              </w:rPr>
              <w:t>2</w:t>
            </w:r>
          </w:p>
          <w:p w:rsidR="004B1E59" w:rsidRPr="00E962A1" w:rsidRDefault="004B1E59" w:rsidP="00F93C5F">
            <w:pPr>
              <w:jc w:val="center"/>
              <w:rPr>
                <w:bCs/>
                <w:sz w:val="24"/>
                <w:szCs w:val="24"/>
              </w:rPr>
            </w:pPr>
          </w:p>
          <w:p w:rsidR="004B1E59" w:rsidRPr="00E962A1" w:rsidRDefault="004B1E59" w:rsidP="00F93C5F">
            <w:pPr>
              <w:jc w:val="center"/>
              <w:rPr>
                <w:bCs/>
                <w:sz w:val="24"/>
                <w:szCs w:val="24"/>
              </w:rPr>
            </w:pPr>
          </w:p>
          <w:p w:rsidR="004B1E59" w:rsidRPr="00E962A1" w:rsidRDefault="004B1E59" w:rsidP="00F93C5F">
            <w:pPr>
              <w:jc w:val="center"/>
              <w:rPr>
                <w:bCs/>
                <w:sz w:val="24"/>
                <w:szCs w:val="24"/>
              </w:rPr>
            </w:pPr>
          </w:p>
          <w:p w:rsidR="004B1E59" w:rsidRPr="00C31E7B" w:rsidRDefault="004B1E59" w:rsidP="00F93C5F">
            <w:pPr>
              <w:jc w:val="center"/>
              <w:rPr>
                <w:bCs/>
              </w:rPr>
            </w:pPr>
            <w:r>
              <w:rPr>
                <w:bCs/>
              </w:rPr>
              <w:t>3</w:t>
            </w:r>
          </w:p>
        </w:tc>
      </w:tr>
      <w:tr w:rsidR="004B1E59" w:rsidTr="00F93C5F">
        <w:trPr>
          <w:trHeight w:val="402"/>
        </w:trPr>
        <w:tc>
          <w:tcPr>
            <w:tcW w:w="3052" w:type="dxa"/>
            <w:vMerge/>
            <w:tcBorders>
              <w:left w:val="single" w:sz="4" w:space="0" w:color="auto"/>
              <w:bottom w:val="nil"/>
              <w:right w:val="single" w:sz="4" w:space="0" w:color="auto"/>
            </w:tcBorders>
            <w:hideMark/>
          </w:tcPr>
          <w:p w:rsidR="004B1E59" w:rsidRPr="005C0574"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776" w:type="dxa"/>
            <w:tcBorders>
              <w:left w:val="single" w:sz="4" w:space="0" w:color="auto"/>
              <w:right w:val="single" w:sz="4" w:space="0" w:color="auto"/>
            </w:tcBorders>
          </w:tcPr>
          <w:p w:rsidR="004B1E59" w:rsidRPr="00E44BEF"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w:t>
            </w:r>
          </w:p>
        </w:tc>
        <w:tc>
          <w:tcPr>
            <w:tcW w:w="7796" w:type="dxa"/>
            <w:tcBorders>
              <w:left w:val="single" w:sz="4" w:space="0" w:color="auto"/>
              <w:right w:val="single" w:sz="4" w:space="0" w:color="auto"/>
            </w:tcBorders>
          </w:tcPr>
          <w:p w:rsidR="004B1E59" w:rsidRPr="00CE54CD" w:rsidRDefault="004B1E59" w:rsidP="00F93C5F">
            <w:pPr>
              <w:pStyle w:val="afa"/>
              <w:rPr>
                <w:rStyle w:val="a4"/>
              </w:rPr>
            </w:pPr>
            <w:r w:rsidRPr="00CE54CD">
              <w:rPr>
                <w:rStyle w:val="a4"/>
              </w:rPr>
              <w:t>Учет уставного капитала и расчетов с учредителями</w:t>
            </w:r>
          </w:p>
          <w:p w:rsidR="004B1E59" w:rsidRPr="00CE54CD" w:rsidRDefault="004B1E59" w:rsidP="00F93C5F">
            <w:pPr>
              <w:pStyle w:val="afa"/>
              <w:rPr>
                <w:rStyle w:val="a4"/>
                <w:b w:val="0"/>
              </w:rPr>
            </w:pPr>
            <w:r w:rsidRPr="00CE54CD">
              <w:rPr>
                <w:rStyle w:val="a4"/>
              </w:rPr>
              <w:t xml:space="preserve">Учет формирования и изменения уставного капитала. Учет расчетов с учредителями. </w:t>
            </w:r>
          </w:p>
        </w:tc>
        <w:tc>
          <w:tcPr>
            <w:tcW w:w="1276" w:type="dxa"/>
            <w:vMerge w:val="restart"/>
          </w:tcPr>
          <w:p w:rsidR="004B1E59" w:rsidRPr="00453B33"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453B33">
              <w:rPr>
                <w:b/>
                <w:bCs/>
              </w:rPr>
              <w:t>12</w:t>
            </w:r>
          </w:p>
        </w:tc>
        <w:tc>
          <w:tcPr>
            <w:tcW w:w="1134" w:type="dxa"/>
            <w:vMerge/>
            <w:shd w:val="clear" w:color="auto" w:fill="BFBFBF" w:themeFill="background1" w:themeFillShade="BF"/>
          </w:tcPr>
          <w:p w:rsidR="004B1E59" w:rsidRPr="009E2DFC" w:rsidRDefault="004B1E59" w:rsidP="00F93C5F">
            <w:pPr>
              <w:jc w:val="center"/>
              <w:rPr>
                <w:bCs/>
              </w:rPr>
            </w:pPr>
          </w:p>
        </w:tc>
      </w:tr>
      <w:tr w:rsidR="004B1E59" w:rsidTr="00F93C5F">
        <w:trPr>
          <w:trHeight w:val="402"/>
        </w:trPr>
        <w:tc>
          <w:tcPr>
            <w:tcW w:w="3052" w:type="dxa"/>
            <w:tcBorders>
              <w:left w:val="single" w:sz="4" w:space="0" w:color="auto"/>
              <w:bottom w:val="nil"/>
              <w:right w:val="single" w:sz="4" w:space="0" w:color="auto"/>
            </w:tcBorders>
            <w:hideMark/>
          </w:tcPr>
          <w:p w:rsidR="004B1E59" w:rsidRPr="005C0574"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776" w:type="dxa"/>
            <w:tcBorders>
              <w:left w:val="single" w:sz="4" w:space="0" w:color="auto"/>
              <w:right w:val="single" w:sz="4" w:space="0" w:color="auto"/>
            </w:tcBorders>
          </w:tcPr>
          <w:p w:rsidR="004B1E59" w:rsidRPr="00E44BEF"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w:t>
            </w:r>
          </w:p>
        </w:tc>
        <w:tc>
          <w:tcPr>
            <w:tcW w:w="7796" w:type="dxa"/>
            <w:tcBorders>
              <w:left w:val="single" w:sz="4" w:space="0" w:color="auto"/>
              <w:right w:val="single" w:sz="4" w:space="0" w:color="auto"/>
            </w:tcBorders>
          </w:tcPr>
          <w:p w:rsidR="004B1E59" w:rsidRPr="00CE54CD" w:rsidRDefault="004B1E59" w:rsidP="00F93C5F">
            <w:pPr>
              <w:pStyle w:val="afa"/>
              <w:rPr>
                <w:rStyle w:val="a4"/>
              </w:rPr>
            </w:pPr>
            <w:r w:rsidRPr="00CE54CD">
              <w:rPr>
                <w:rStyle w:val="a4"/>
              </w:rPr>
              <w:t>Учет резервного и добавочного капитала</w:t>
            </w:r>
          </w:p>
          <w:p w:rsidR="004B1E59" w:rsidRPr="00CE54CD" w:rsidRDefault="004B1E59" w:rsidP="00F93C5F">
            <w:pPr>
              <w:pStyle w:val="afa"/>
              <w:rPr>
                <w:rStyle w:val="a4"/>
                <w:b w:val="0"/>
              </w:rPr>
            </w:pPr>
            <w:r w:rsidRPr="00CE54CD">
              <w:rPr>
                <w:rStyle w:val="a4"/>
              </w:rPr>
              <w:t>Формирование и использование резервного капитала. Формирование и использование добавочного капитала.</w:t>
            </w:r>
          </w:p>
        </w:tc>
        <w:tc>
          <w:tcPr>
            <w:tcW w:w="1276" w:type="dxa"/>
            <w:vMerge/>
          </w:tcPr>
          <w:p w:rsidR="004B1E59" w:rsidRPr="005C0574"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c>
          <w:tcPr>
            <w:tcW w:w="1134" w:type="dxa"/>
            <w:vMerge/>
            <w:shd w:val="clear" w:color="auto" w:fill="BFBFBF" w:themeFill="background1" w:themeFillShade="BF"/>
          </w:tcPr>
          <w:p w:rsidR="004B1E59" w:rsidRPr="009E2DFC" w:rsidRDefault="004B1E59" w:rsidP="00F93C5F">
            <w:pPr>
              <w:jc w:val="center"/>
              <w:rPr>
                <w:bCs/>
              </w:rPr>
            </w:pPr>
          </w:p>
        </w:tc>
      </w:tr>
      <w:tr w:rsidR="004B1E59" w:rsidTr="00F93C5F">
        <w:trPr>
          <w:trHeight w:val="402"/>
        </w:trPr>
        <w:tc>
          <w:tcPr>
            <w:tcW w:w="3052" w:type="dxa"/>
            <w:tcBorders>
              <w:left w:val="single" w:sz="4" w:space="0" w:color="auto"/>
              <w:bottom w:val="nil"/>
              <w:right w:val="single" w:sz="4" w:space="0" w:color="auto"/>
            </w:tcBorders>
            <w:hideMark/>
          </w:tcPr>
          <w:p w:rsidR="004B1E59" w:rsidRPr="005C0574" w:rsidRDefault="004B1E59" w:rsidP="00F93C5F">
            <w:pPr>
              <w:pStyle w:val="afa"/>
            </w:pPr>
          </w:p>
        </w:tc>
        <w:tc>
          <w:tcPr>
            <w:tcW w:w="776" w:type="dxa"/>
            <w:tcBorders>
              <w:left w:val="single" w:sz="4" w:space="0" w:color="auto"/>
              <w:right w:val="single" w:sz="4" w:space="0" w:color="auto"/>
            </w:tcBorders>
          </w:tcPr>
          <w:p w:rsidR="004B1E59" w:rsidRDefault="004B1E59" w:rsidP="00F93C5F">
            <w:pPr>
              <w:pStyle w:val="afa"/>
            </w:pPr>
            <w:r>
              <w:t>3.</w:t>
            </w:r>
          </w:p>
        </w:tc>
        <w:tc>
          <w:tcPr>
            <w:tcW w:w="7796" w:type="dxa"/>
            <w:tcBorders>
              <w:left w:val="single" w:sz="4" w:space="0" w:color="auto"/>
              <w:right w:val="single" w:sz="4" w:space="0" w:color="auto"/>
            </w:tcBorders>
          </w:tcPr>
          <w:p w:rsidR="004B1E59" w:rsidRPr="00CE54CD" w:rsidRDefault="004B1E59" w:rsidP="00F93C5F">
            <w:pPr>
              <w:pStyle w:val="afa"/>
              <w:rPr>
                <w:rStyle w:val="a4"/>
              </w:rPr>
            </w:pPr>
            <w:r w:rsidRPr="00CE54CD">
              <w:rPr>
                <w:rStyle w:val="a4"/>
              </w:rPr>
              <w:t>Учет целевого финансирования</w:t>
            </w:r>
          </w:p>
          <w:p w:rsidR="004B1E59" w:rsidRPr="00CE54CD" w:rsidRDefault="004B1E59" w:rsidP="00F93C5F">
            <w:pPr>
              <w:pStyle w:val="afa"/>
              <w:rPr>
                <w:rStyle w:val="a4"/>
                <w:b w:val="0"/>
              </w:rPr>
            </w:pPr>
            <w:r w:rsidRPr="00CE54CD">
              <w:rPr>
                <w:rStyle w:val="a4"/>
              </w:rPr>
              <w:t>Порядок поступления средств целевого финансирования. Учет целевого финансирования</w:t>
            </w:r>
          </w:p>
        </w:tc>
        <w:tc>
          <w:tcPr>
            <w:tcW w:w="1276" w:type="dxa"/>
            <w:vMerge/>
          </w:tcPr>
          <w:p w:rsidR="004B1E59" w:rsidRPr="005C0574" w:rsidRDefault="004B1E59" w:rsidP="00F93C5F">
            <w:pPr>
              <w:pStyle w:val="afa"/>
              <w:rPr>
                <w:i/>
              </w:rPr>
            </w:pPr>
          </w:p>
        </w:tc>
        <w:tc>
          <w:tcPr>
            <w:tcW w:w="1134" w:type="dxa"/>
            <w:vMerge/>
            <w:shd w:val="clear" w:color="auto" w:fill="BFBFBF" w:themeFill="background1" w:themeFillShade="BF"/>
          </w:tcPr>
          <w:p w:rsidR="004B1E59" w:rsidRPr="009E2DFC" w:rsidRDefault="004B1E59" w:rsidP="00F93C5F">
            <w:pPr>
              <w:pStyle w:val="afa"/>
            </w:pPr>
          </w:p>
        </w:tc>
      </w:tr>
    </w:tbl>
    <w:tbl>
      <w:tblPr>
        <w:tblpPr w:leftFromText="180" w:rightFromText="180" w:vertAnchor="text" w:tblpXSpec="center" w:tblpY="1"/>
        <w:tblOverlap w:val="neve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5"/>
        <w:gridCol w:w="31"/>
        <w:gridCol w:w="591"/>
        <w:gridCol w:w="6"/>
        <w:gridCol w:w="8"/>
        <w:gridCol w:w="8006"/>
        <w:gridCol w:w="1201"/>
        <w:gridCol w:w="1103"/>
      </w:tblGrid>
      <w:tr w:rsidR="004B1E59" w:rsidRPr="00FC0126" w:rsidTr="00F93C5F">
        <w:trPr>
          <w:trHeight w:val="128"/>
        </w:trPr>
        <w:tc>
          <w:tcPr>
            <w:tcW w:w="1102" w:type="pct"/>
            <w:gridSpan w:val="2"/>
            <w:vMerge w:val="restart"/>
            <w:tcBorders>
              <w:top w:val="nil"/>
            </w:tcBorders>
            <w:shd w:val="clear" w:color="auto" w:fill="auto"/>
          </w:tcPr>
          <w:p w:rsidR="004B1E59" w:rsidRPr="00FC0126" w:rsidRDefault="004B1E59" w:rsidP="00F93C5F">
            <w:pPr>
              <w:pStyle w:val="afa"/>
            </w:pPr>
          </w:p>
        </w:tc>
        <w:tc>
          <w:tcPr>
            <w:tcW w:w="3075" w:type="pct"/>
            <w:gridSpan w:val="4"/>
            <w:tcBorders>
              <w:top w:val="single" w:sz="2" w:space="0" w:color="auto"/>
            </w:tcBorders>
            <w:shd w:val="clear" w:color="auto" w:fill="auto"/>
          </w:tcPr>
          <w:p w:rsidR="004B1E59" w:rsidRPr="00453B33" w:rsidRDefault="004B1E59" w:rsidP="00F93C5F">
            <w:pPr>
              <w:pStyle w:val="afa"/>
              <w:rPr>
                <w:rFonts w:ascii="Times New Roman" w:hAnsi="Times New Roman" w:cs="Times New Roman"/>
                <w:b/>
                <w:sz w:val="24"/>
                <w:szCs w:val="24"/>
              </w:rPr>
            </w:pPr>
            <w:r w:rsidRPr="00453B33">
              <w:rPr>
                <w:rFonts w:ascii="Times New Roman" w:hAnsi="Times New Roman" w:cs="Times New Roman"/>
                <w:b/>
                <w:sz w:val="24"/>
                <w:szCs w:val="24"/>
              </w:rPr>
              <w:t>Практические занятия</w:t>
            </w:r>
          </w:p>
        </w:tc>
        <w:tc>
          <w:tcPr>
            <w:tcW w:w="429" w:type="pct"/>
            <w:shd w:val="clear" w:color="auto" w:fill="auto"/>
          </w:tcPr>
          <w:p w:rsidR="004B1E59" w:rsidRPr="00453B33" w:rsidRDefault="004B1E59" w:rsidP="00F93C5F">
            <w:pPr>
              <w:pStyle w:val="afa"/>
              <w:jc w:val="center"/>
              <w:rPr>
                <w:rFonts w:ascii="Times New Roman" w:hAnsi="Times New Roman" w:cs="Times New Roman"/>
                <w:b/>
                <w:sz w:val="24"/>
                <w:szCs w:val="24"/>
              </w:rPr>
            </w:pPr>
            <w:r w:rsidRPr="00453B33">
              <w:rPr>
                <w:rFonts w:ascii="Times New Roman" w:hAnsi="Times New Roman" w:cs="Times New Roman"/>
                <w:b/>
                <w:sz w:val="24"/>
                <w:szCs w:val="24"/>
              </w:rPr>
              <w:t>14</w:t>
            </w:r>
          </w:p>
        </w:tc>
        <w:tc>
          <w:tcPr>
            <w:tcW w:w="394" w:type="pct"/>
            <w:vMerge w:val="restart"/>
            <w:shd w:val="clear" w:color="auto" w:fill="D9D9D9" w:themeFill="background1" w:themeFillShade="D9"/>
          </w:tcPr>
          <w:p w:rsidR="004B1E59" w:rsidRDefault="004B1E59" w:rsidP="00F93C5F">
            <w:pPr>
              <w:pStyle w:val="afa"/>
              <w:rPr>
                <w:rFonts w:eastAsia="Calibri"/>
              </w:rPr>
            </w:pPr>
          </w:p>
          <w:p w:rsidR="004B1E59" w:rsidRDefault="004B1E59" w:rsidP="00F93C5F">
            <w:pPr>
              <w:pStyle w:val="afa"/>
              <w:rPr>
                <w:rFonts w:eastAsia="Calibri"/>
              </w:rPr>
            </w:pPr>
          </w:p>
          <w:p w:rsidR="004B1E59" w:rsidRPr="00FC0126" w:rsidRDefault="004B1E59" w:rsidP="00F93C5F">
            <w:pPr>
              <w:pStyle w:val="afa"/>
              <w:jc w:val="center"/>
              <w:rPr>
                <w:rFonts w:eastAsia="Calibri"/>
              </w:rPr>
            </w:pPr>
            <w:r>
              <w:rPr>
                <w:rFonts w:eastAsia="Calibri"/>
              </w:rPr>
              <w:t>2</w:t>
            </w:r>
          </w:p>
        </w:tc>
      </w:tr>
      <w:tr w:rsidR="004B1E59" w:rsidRPr="00FC0126" w:rsidTr="00F93C5F">
        <w:trPr>
          <w:trHeight w:val="268"/>
        </w:trPr>
        <w:tc>
          <w:tcPr>
            <w:tcW w:w="1102" w:type="pct"/>
            <w:gridSpan w:val="2"/>
            <w:vMerge/>
            <w:shd w:val="clear" w:color="auto" w:fill="auto"/>
          </w:tcPr>
          <w:p w:rsidR="004B1E59" w:rsidRPr="002D3E77" w:rsidRDefault="004B1E59" w:rsidP="00F93C5F">
            <w:pPr>
              <w:pStyle w:val="afa"/>
            </w:pPr>
          </w:p>
        </w:tc>
        <w:tc>
          <w:tcPr>
            <w:tcW w:w="216" w:type="pct"/>
            <w:gridSpan w:val="3"/>
            <w:shd w:val="clear" w:color="auto" w:fill="auto"/>
          </w:tcPr>
          <w:p w:rsidR="004B1E59" w:rsidRPr="00E44BEF" w:rsidRDefault="004B1E59" w:rsidP="00F93C5F">
            <w:pPr>
              <w:pStyle w:val="afa"/>
            </w:pPr>
            <w:r>
              <w:t>1.</w:t>
            </w:r>
          </w:p>
        </w:tc>
        <w:tc>
          <w:tcPr>
            <w:tcW w:w="2859" w:type="pct"/>
            <w:tcBorders>
              <w:bottom w:val="single" w:sz="2" w:space="0" w:color="auto"/>
            </w:tcBorders>
            <w:shd w:val="clear" w:color="auto" w:fill="auto"/>
          </w:tcPr>
          <w:p w:rsidR="004B1E59" w:rsidRPr="00CA12F6" w:rsidRDefault="004B1E59" w:rsidP="00F93C5F">
            <w:pPr>
              <w:pStyle w:val="afa"/>
              <w:rPr>
                <w:rFonts w:ascii="Times New Roman" w:hAnsi="Times New Roman" w:cs="Times New Roman"/>
                <w:sz w:val="24"/>
                <w:szCs w:val="24"/>
              </w:rPr>
            </w:pPr>
            <w:r w:rsidRPr="00CA12F6">
              <w:rPr>
                <w:rFonts w:ascii="Times New Roman" w:hAnsi="Times New Roman" w:cs="Times New Roman"/>
                <w:sz w:val="24"/>
                <w:szCs w:val="24"/>
              </w:rPr>
              <w:t>Отражение в учете уставного капитала и расчетов с учредителями</w:t>
            </w:r>
          </w:p>
        </w:tc>
        <w:tc>
          <w:tcPr>
            <w:tcW w:w="429" w:type="pct"/>
            <w:vMerge w:val="restart"/>
            <w:shd w:val="clear" w:color="auto" w:fill="auto"/>
          </w:tcPr>
          <w:p w:rsidR="004B1E59" w:rsidRPr="00453B33" w:rsidRDefault="004B1E59" w:rsidP="00F93C5F">
            <w:pPr>
              <w:pStyle w:val="afa"/>
              <w:jc w:val="center"/>
              <w:rPr>
                <w:rFonts w:ascii="Times New Roman" w:hAnsi="Times New Roman" w:cs="Times New Roman"/>
                <w:b/>
                <w:sz w:val="24"/>
                <w:szCs w:val="24"/>
              </w:rPr>
            </w:pPr>
          </w:p>
        </w:tc>
        <w:tc>
          <w:tcPr>
            <w:tcW w:w="394" w:type="pct"/>
            <w:vMerge/>
            <w:shd w:val="clear" w:color="auto" w:fill="D9D9D9" w:themeFill="background1" w:themeFillShade="D9"/>
          </w:tcPr>
          <w:p w:rsidR="004B1E59" w:rsidRPr="00FC0126" w:rsidRDefault="004B1E59" w:rsidP="00F93C5F">
            <w:pPr>
              <w:pStyle w:val="afa"/>
              <w:rPr>
                <w:rFonts w:eastAsia="Calibri"/>
              </w:rPr>
            </w:pPr>
          </w:p>
        </w:tc>
      </w:tr>
      <w:tr w:rsidR="004B1E59" w:rsidRPr="00FC0126" w:rsidTr="00F93C5F">
        <w:trPr>
          <w:trHeight w:val="271"/>
        </w:trPr>
        <w:tc>
          <w:tcPr>
            <w:tcW w:w="1102" w:type="pct"/>
            <w:gridSpan w:val="2"/>
            <w:vMerge/>
            <w:shd w:val="clear" w:color="auto" w:fill="auto"/>
          </w:tcPr>
          <w:p w:rsidR="004B1E59" w:rsidRPr="002D3E77" w:rsidRDefault="004B1E59" w:rsidP="00F93C5F">
            <w:pPr>
              <w:pStyle w:val="afa"/>
            </w:pPr>
          </w:p>
        </w:tc>
        <w:tc>
          <w:tcPr>
            <w:tcW w:w="216" w:type="pct"/>
            <w:gridSpan w:val="3"/>
            <w:shd w:val="clear" w:color="auto" w:fill="auto"/>
          </w:tcPr>
          <w:p w:rsidR="004B1E59" w:rsidRPr="00E44BEF" w:rsidRDefault="004B1E59" w:rsidP="00F93C5F">
            <w:pPr>
              <w:pStyle w:val="afa"/>
            </w:pPr>
            <w:r>
              <w:t>2.</w:t>
            </w:r>
          </w:p>
        </w:tc>
        <w:tc>
          <w:tcPr>
            <w:tcW w:w="2859" w:type="pct"/>
            <w:tcBorders>
              <w:top w:val="single" w:sz="2" w:space="0" w:color="auto"/>
            </w:tcBorders>
            <w:shd w:val="clear" w:color="auto" w:fill="auto"/>
          </w:tcPr>
          <w:p w:rsidR="004B1E59" w:rsidRPr="00CA12F6" w:rsidRDefault="004B1E59" w:rsidP="00F93C5F">
            <w:pPr>
              <w:pStyle w:val="afa"/>
              <w:rPr>
                <w:rFonts w:ascii="Times New Roman" w:hAnsi="Times New Roman" w:cs="Times New Roman"/>
                <w:sz w:val="24"/>
                <w:szCs w:val="24"/>
              </w:rPr>
            </w:pPr>
            <w:r w:rsidRPr="00CA12F6">
              <w:rPr>
                <w:rFonts w:ascii="Times New Roman" w:hAnsi="Times New Roman" w:cs="Times New Roman"/>
                <w:sz w:val="24"/>
                <w:szCs w:val="24"/>
              </w:rPr>
              <w:t>Отражение в учете резервного и добавочного капитала</w:t>
            </w:r>
          </w:p>
        </w:tc>
        <w:tc>
          <w:tcPr>
            <w:tcW w:w="429" w:type="pct"/>
            <w:vMerge/>
            <w:shd w:val="clear" w:color="auto" w:fill="auto"/>
          </w:tcPr>
          <w:p w:rsidR="004B1E59" w:rsidRPr="00453B33" w:rsidRDefault="004B1E59" w:rsidP="00F93C5F">
            <w:pPr>
              <w:pStyle w:val="afa"/>
              <w:jc w:val="center"/>
              <w:rPr>
                <w:rFonts w:ascii="Times New Roman" w:hAnsi="Times New Roman" w:cs="Times New Roman"/>
                <w:b/>
                <w:sz w:val="24"/>
                <w:szCs w:val="24"/>
              </w:rPr>
            </w:pPr>
          </w:p>
        </w:tc>
        <w:tc>
          <w:tcPr>
            <w:tcW w:w="394" w:type="pct"/>
            <w:vMerge/>
            <w:shd w:val="clear" w:color="auto" w:fill="D9D9D9" w:themeFill="background1" w:themeFillShade="D9"/>
          </w:tcPr>
          <w:p w:rsidR="004B1E59" w:rsidRPr="00FC0126" w:rsidRDefault="004B1E59" w:rsidP="00F93C5F">
            <w:pPr>
              <w:pStyle w:val="afa"/>
              <w:rPr>
                <w:rFonts w:eastAsia="Calibri"/>
              </w:rPr>
            </w:pPr>
          </w:p>
        </w:tc>
      </w:tr>
      <w:tr w:rsidR="004B1E59" w:rsidRPr="00FC0126" w:rsidTr="00F93C5F">
        <w:trPr>
          <w:trHeight w:val="289"/>
        </w:trPr>
        <w:tc>
          <w:tcPr>
            <w:tcW w:w="1102" w:type="pct"/>
            <w:gridSpan w:val="2"/>
            <w:vMerge/>
            <w:shd w:val="clear" w:color="auto" w:fill="auto"/>
          </w:tcPr>
          <w:p w:rsidR="004B1E59" w:rsidRPr="002D3E77" w:rsidRDefault="004B1E59" w:rsidP="00F93C5F">
            <w:pPr>
              <w:pStyle w:val="afa"/>
            </w:pPr>
          </w:p>
        </w:tc>
        <w:tc>
          <w:tcPr>
            <w:tcW w:w="216" w:type="pct"/>
            <w:gridSpan w:val="3"/>
            <w:shd w:val="clear" w:color="auto" w:fill="auto"/>
          </w:tcPr>
          <w:p w:rsidR="004B1E59" w:rsidRPr="00E44BEF" w:rsidRDefault="004B1E59" w:rsidP="00F93C5F">
            <w:pPr>
              <w:pStyle w:val="afa"/>
            </w:pPr>
            <w:r>
              <w:t>3.</w:t>
            </w:r>
          </w:p>
        </w:tc>
        <w:tc>
          <w:tcPr>
            <w:tcW w:w="2859" w:type="pct"/>
            <w:shd w:val="clear" w:color="auto" w:fill="auto"/>
          </w:tcPr>
          <w:p w:rsidR="004B1E59" w:rsidRPr="00CA12F6" w:rsidRDefault="004B1E59" w:rsidP="00F93C5F">
            <w:pPr>
              <w:pStyle w:val="afa"/>
              <w:rPr>
                <w:rFonts w:ascii="Times New Roman" w:hAnsi="Times New Roman" w:cs="Times New Roman"/>
                <w:sz w:val="24"/>
                <w:szCs w:val="24"/>
              </w:rPr>
            </w:pPr>
            <w:r w:rsidRPr="00CA12F6">
              <w:rPr>
                <w:rFonts w:ascii="Times New Roman" w:hAnsi="Times New Roman" w:cs="Times New Roman"/>
                <w:sz w:val="24"/>
                <w:szCs w:val="24"/>
              </w:rPr>
              <w:t xml:space="preserve"> Отражение в учете целевого финансирования            </w:t>
            </w:r>
          </w:p>
        </w:tc>
        <w:tc>
          <w:tcPr>
            <w:tcW w:w="429" w:type="pct"/>
            <w:vMerge/>
            <w:shd w:val="clear" w:color="auto" w:fill="auto"/>
          </w:tcPr>
          <w:p w:rsidR="004B1E59" w:rsidRPr="00453B33" w:rsidRDefault="004B1E59" w:rsidP="00F93C5F">
            <w:pPr>
              <w:pStyle w:val="afa"/>
              <w:jc w:val="center"/>
              <w:rPr>
                <w:rFonts w:ascii="Times New Roman" w:hAnsi="Times New Roman" w:cs="Times New Roman"/>
                <w:b/>
                <w:sz w:val="24"/>
                <w:szCs w:val="24"/>
              </w:rPr>
            </w:pPr>
          </w:p>
        </w:tc>
        <w:tc>
          <w:tcPr>
            <w:tcW w:w="394" w:type="pct"/>
            <w:vMerge/>
            <w:shd w:val="clear" w:color="auto" w:fill="D9D9D9" w:themeFill="background1" w:themeFillShade="D9"/>
          </w:tcPr>
          <w:p w:rsidR="004B1E59" w:rsidRPr="00FC0126" w:rsidRDefault="004B1E59" w:rsidP="00F93C5F">
            <w:pPr>
              <w:pStyle w:val="afa"/>
              <w:rPr>
                <w:rFonts w:eastAsia="Calibri"/>
              </w:rPr>
            </w:pPr>
          </w:p>
        </w:tc>
      </w:tr>
      <w:tr w:rsidR="004B1E59" w:rsidRPr="00FC0126" w:rsidTr="00F93C5F">
        <w:trPr>
          <w:trHeight w:val="265"/>
        </w:trPr>
        <w:tc>
          <w:tcPr>
            <w:tcW w:w="1102" w:type="pct"/>
            <w:gridSpan w:val="2"/>
            <w:shd w:val="clear" w:color="auto" w:fill="auto"/>
          </w:tcPr>
          <w:p w:rsidR="004B1E59" w:rsidRPr="002D3E77" w:rsidRDefault="004B1E59" w:rsidP="00F93C5F">
            <w:pPr>
              <w:pStyle w:val="afa"/>
            </w:pPr>
          </w:p>
        </w:tc>
        <w:tc>
          <w:tcPr>
            <w:tcW w:w="3075" w:type="pct"/>
            <w:gridSpan w:val="4"/>
            <w:shd w:val="clear" w:color="auto" w:fill="auto"/>
          </w:tcPr>
          <w:p w:rsidR="004B1E59" w:rsidRPr="00453B33" w:rsidRDefault="004B1E59" w:rsidP="00F93C5F">
            <w:pPr>
              <w:pStyle w:val="afa"/>
              <w:rPr>
                <w:rFonts w:ascii="Times New Roman" w:hAnsi="Times New Roman" w:cs="Times New Roman"/>
                <w:b/>
                <w:sz w:val="24"/>
                <w:szCs w:val="24"/>
              </w:rPr>
            </w:pPr>
            <w:r w:rsidRPr="00453B33">
              <w:rPr>
                <w:rFonts w:ascii="Times New Roman" w:hAnsi="Times New Roman" w:cs="Times New Roman"/>
                <w:b/>
                <w:sz w:val="24"/>
                <w:szCs w:val="24"/>
              </w:rPr>
              <w:t>Семинарское занятие: «</w:t>
            </w:r>
            <w:r w:rsidRPr="00453B33">
              <w:rPr>
                <w:rStyle w:val="a4"/>
              </w:rPr>
              <w:t xml:space="preserve"> Понятие и состав собственного капитала организации»</w:t>
            </w:r>
          </w:p>
        </w:tc>
        <w:tc>
          <w:tcPr>
            <w:tcW w:w="429" w:type="pct"/>
            <w:shd w:val="clear" w:color="auto" w:fill="auto"/>
          </w:tcPr>
          <w:p w:rsidR="004B1E59" w:rsidRPr="00453B33" w:rsidRDefault="004B1E59" w:rsidP="00F93C5F">
            <w:pPr>
              <w:pStyle w:val="afa"/>
              <w:jc w:val="center"/>
              <w:rPr>
                <w:rFonts w:ascii="Times New Roman" w:hAnsi="Times New Roman" w:cs="Times New Roman"/>
                <w:b/>
                <w:sz w:val="24"/>
                <w:szCs w:val="24"/>
              </w:rPr>
            </w:pPr>
            <w:r w:rsidRPr="00453B33">
              <w:rPr>
                <w:rFonts w:ascii="Times New Roman" w:hAnsi="Times New Roman" w:cs="Times New Roman"/>
                <w:b/>
                <w:sz w:val="24"/>
                <w:szCs w:val="24"/>
              </w:rPr>
              <w:t>2</w:t>
            </w:r>
          </w:p>
        </w:tc>
        <w:tc>
          <w:tcPr>
            <w:tcW w:w="394" w:type="pct"/>
            <w:shd w:val="clear" w:color="auto" w:fill="D9D9D9" w:themeFill="background1" w:themeFillShade="D9"/>
          </w:tcPr>
          <w:p w:rsidR="004B1E59" w:rsidRPr="00FC0126" w:rsidRDefault="004B1E59" w:rsidP="00F93C5F">
            <w:pPr>
              <w:pStyle w:val="afa"/>
              <w:rPr>
                <w:rFonts w:eastAsia="Calibri"/>
              </w:rPr>
            </w:pPr>
          </w:p>
        </w:tc>
      </w:tr>
      <w:tr w:rsidR="004B1E59" w:rsidRPr="00FC0126" w:rsidTr="00F93C5F">
        <w:trPr>
          <w:trHeight w:val="410"/>
        </w:trPr>
        <w:tc>
          <w:tcPr>
            <w:tcW w:w="1102" w:type="pct"/>
            <w:gridSpan w:val="2"/>
            <w:shd w:val="clear" w:color="auto" w:fill="auto"/>
          </w:tcPr>
          <w:p w:rsidR="004B1E59" w:rsidRPr="002D3E77" w:rsidRDefault="004B1E59" w:rsidP="00F93C5F">
            <w:pPr>
              <w:pStyle w:val="afa"/>
            </w:pPr>
          </w:p>
        </w:tc>
        <w:tc>
          <w:tcPr>
            <w:tcW w:w="3075" w:type="pct"/>
            <w:gridSpan w:val="4"/>
            <w:shd w:val="clear" w:color="auto" w:fill="auto"/>
          </w:tcPr>
          <w:p w:rsidR="004B1E59" w:rsidRPr="00453B33" w:rsidRDefault="004B1E59" w:rsidP="00F93C5F">
            <w:pPr>
              <w:pStyle w:val="afa"/>
              <w:rPr>
                <w:rFonts w:ascii="Times New Roman" w:hAnsi="Times New Roman" w:cs="Times New Roman"/>
                <w:sz w:val="24"/>
                <w:szCs w:val="24"/>
              </w:rPr>
            </w:pPr>
            <w:r w:rsidRPr="00453B33">
              <w:rPr>
                <w:rStyle w:val="a4"/>
              </w:rPr>
              <w:t xml:space="preserve">1.Понятие собственного капитала организации. </w:t>
            </w:r>
          </w:p>
        </w:tc>
        <w:tc>
          <w:tcPr>
            <w:tcW w:w="429" w:type="pct"/>
            <w:vMerge w:val="restart"/>
            <w:shd w:val="clear" w:color="auto" w:fill="auto"/>
          </w:tcPr>
          <w:p w:rsidR="004B1E59" w:rsidRPr="00453B33" w:rsidRDefault="004B1E59" w:rsidP="00F93C5F">
            <w:pPr>
              <w:pStyle w:val="afa"/>
              <w:jc w:val="center"/>
              <w:rPr>
                <w:rFonts w:ascii="Times New Roman" w:hAnsi="Times New Roman" w:cs="Times New Roman"/>
                <w:b/>
                <w:sz w:val="24"/>
                <w:szCs w:val="24"/>
              </w:rPr>
            </w:pPr>
          </w:p>
        </w:tc>
        <w:tc>
          <w:tcPr>
            <w:tcW w:w="394" w:type="pct"/>
            <w:vMerge w:val="restart"/>
            <w:shd w:val="clear" w:color="auto" w:fill="D9D9D9" w:themeFill="background1" w:themeFillShade="D9"/>
          </w:tcPr>
          <w:p w:rsidR="004B1E59" w:rsidRPr="00FC0126" w:rsidRDefault="004B1E59" w:rsidP="00F93C5F">
            <w:pPr>
              <w:pStyle w:val="afa"/>
              <w:rPr>
                <w:rFonts w:eastAsia="Calibri"/>
              </w:rPr>
            </w:pPr>
          </w:p>
        </w:tc>
      </w:tr>
      <w:tr w:rsidR="004B1E59" w:rsidRPr="00FC0126" w:rsidTr="00F93C5F">
        <w:trPr>
          <w:trHeight w:val="416"/>
        </w:trPr>
        <w:tc>
          <w:tcPr>
            <w:tcW w:w="1102" w:type="pct"/>
            <w:gridSpan w:val="2"/>
            <w:shd w:val="clear" w:color="auto" w:fill="auto"/>
          </w:tcPr>
          <w:p w:rsidR="004B1E59" w:rsidRPr="002D3E77" w:rsidRDefault="004B1E59" w:rsidP="00F93C5F">
            <w:pPr>
              <w:pStyle w:val="afa"/>
            </w:pPr>
          </w:p>
        </w:tc>
        <w:tc>
          <w:tcPr>
            <w:tcW w:w="3075" w:type="pct"/>
            <w:gridSpan w:val="4"/>
            <w:shd w:val="clear" w:color="auto" w:fill="auto"/>
          </w:tcPr>
          <w:p w:rsidR="004B1E59" w:rsidRPr="00453B33" w:rsidRDefault="004B1E59" w:rsidP="00F93C5F">
            <w:pPr>
              <w:pStyle w:val="afa"/>
              <w:rPr>
                <w:rFonts w:ascii="Times New Roman" w:hAnsi="Times New Roman" w:cs="Times New Roman"/>
                <w:sz w:val="24"/>
                <w:szCs w:val="24"/>
              </w:rPr>
            </w:pPr>
            <w:r w:rsidRPr="00453B33">
              <w:rPr>
                <w:rStyle w:val="a4"/>
              </w:rPr>
              <w:t>2.Состав собственного капитала организации.</w:t>
            </w:r>
          </w:p>
        </w:tc>
        <w:tc>
          <w:tcPr>
            <w:tcW w:w="429" w:type="pct"/>
            <w:vMerge/>
            <w:shd w:val="clear" w:color="auto" w:fill="auto"/>
          </w:tcPr>
          <w:p w:rsidR="004B1E59" w:rsidRPr="00453B33" w:rsidRDefault="004B1E59" w:rsidP="00F93C5F">
            <w:pPr>
              <w:pStyle w:val="afa"/>
              <w:jc w:val="center"/>
              <w:rPr>
                <w:rFonts w:ascii="Times New Roman" w:hAnsi="Times New Roman" w:cs="Times New Roman"/>
                <w:b/>
                <w:sz w:val="24"/>
                <w:szCs w:val="24"/>
              </w:rPr>
            </w:pPr>
          </w:p>
        </w:tc>
        <w:tc>
          <w:tcPr>
            <w:tcW w:w="394" w:type="pct"/>
            <w:vMerge/>
            <w:shd w:val="clear" w:color="auto" w:fill="D9D9D9" w:themeFill="background1" w:themeFillShade="D9"/>
          </w:tcPr>
          <w:p w:rsidR="004B1E59" w:rsidRPr="00FC0126" w:rsidRDefault="004B1E59" w:rsidP="00F93C5F">
            <w:pPr>
              <w:pStyle w:val="afa"/>
              <w:rPr>
                <w:rFonts w:eastAsia="Calibri"/>
              </w:rPr>
            </w:pPr>
          </w:p>
        </w:tc>
      </w:tr>
      <w:tr w:rsidR="004B1E59" w:rsidRPr="00FC0126" w:rsidTr="00F93C5F">
        <w:trPr>
          <w:trHeight w:val="20"/>
        </w:trPr>
        <w:tc>
          <w:tcPr>
            <w:tcW w:w="1102" w:type="pct"/>
            <w:gridSpan w:val="2"/>
            <w:vMerge w:val="restart"/>
            <w:shd w:val="clear" w:color="auto" w:fill="auto"/>
          </w:tcPr>
          <w:p w:rsidR="004B1E59" w:rsidRPr="00453B33" w:rsidRDefault="004B1E59" w:rsidP="00F93C5F">
            <w:pPr>
              <w:pStyle w:val="afa"/>
              <w:rPr>
                <w:rFonts w:ascii="Times New Roman" w:hAnsi="Times New Roman" w:cs="Times New Roman"/>
                <w:b/>
                <w:sz w:val="24"/>
                <w:szCs w:val="24"/>
              </w:rPr>
            </w:pPr>
            <w:r w:rsidRPr="00453B33">
              <w:rPr>
                <w:rFonts w:ascii="Times New Roman" w:hAnsi="Times New Roman" w:cs="Times New Roman"/>
                <w:b/>
                <w:sz w:val="24"/>
                <w:szCs w:val="24"/>
              </w:rPr>
              <w:t>Тема 1.4. Учет финансовых результатов</w:t>
            </w:r>
          </w:p>
        </w:tc>
        <w:tc>
          <w:tcPr>
            <w:tcW w:w="3075" w:type="pct"/>
            <w:gridSpan w:val="4"/>
            <w:shd w:val="clear" w:color="auto" w:fill="auto"/>
          </w:tcPr>
          <w:p w:rsidR="004B1E59" w:rsidRPr="00453B33" w:rsidRDefault="004B1E59" w:rsidP="00F93C5F">
            <w:pPr>
              <w:pStyle w:val="afa"/>
              <w:rPr>
                <w:rFonts w:ascii="Times New Roman" w:hAnsi="Times New Roman" w:cs="Times New Roman"/>
                <w:b/>
                <w:sz w:val="24"/>
                <w:szCs w:val="24"/>
              </w:rPr>
            </w:pPr>
            <w:r w:rsidRPr="00453B33">
              <w:rPr>
                <w:rFonts w:ascii="Times New Roman" w:hAnsi="Times New Roman" w:cs="Times New Roman"/>
                <w:b/>
                <w:sz w:val="24"/>
                <w:szCs w:val="24"/>
              </w:rPr>
              <w:t>Содержание</w:t>
            </w:r>
          </w:p>
        </w:tc>
        <w:tc>
          <w:tcPr>
            <w:tcW w:w="429" w:type="pct"/>
            <w:shd w:val="clear" w:color="auto" w:fill="auto"/>
          </w:tcPr>
          <w:p w:rsidR="004B1E59" w:rsidRPr="00453B33" w:rsidRDefault="004B1E59" w:rsidP="00F93C5F">
            <w:pPr>
              <w:pStyle w:val="afa"/>
              <w:jc w:val="center"/>
              <w:rPr>
                <w:rFonts w:ascii="Times New Roman" w:hAnsi="Times New Roman" w:cs="Times New Roman"/>
                <w:b/>
                <w:sz w:val="24"/>
                <w:szCs w:val="24"/>
              </w:rPr>
            </w:pPr>
            <w:r w:rsidRPr="00453B33">
              <w:rPr>
                <w:rFonts w:ascii="Times New Roman" w:hAnsi="Times New Roman" w:cs="Times New Roman"/>
                <w:b/>
                <w:sz w:val="24"/>
                <w:szCs w:val="24"/>
              </w:rPr>
              <w:t>28</w:t>
            </w:r>
          </w:p>
        </w:tc>
        <w:tc>
          <w:tcPr>
            <w:tcW w:w="394" w:type="pct"/>
            <w:shd w:val="clear" w:color="auto" w:fill="D9D9D9" w:themeFill="background1" w:themeFillShade="D9"/>
          </w:tcPr>
          <w:p w:rsidR="004B1E59" w:rsidRPr="00FC0126" w:rsidRDefault="004B1E59" w:rsidP="00F93C5F">
            <w:pPr>
              <w:pStyle w:val="afa"/>
              <w:rPr>
                <w:rFonts w:eastAsia="Calibri"/>
              </w:rPr>
            </w:pPr>
          </w:p>
        </w:tc>
      </w:tr>
      <w:tr w:rsidR="004B1E59" w:rsidRPr="00FC0126" w:rsidTr="00F93C5F">
        <w:trPr>
          <w:trHeight w:val="20"/>
        </w:trPr>
        <w:tc>
          <w:tcPr>
            <w:tcW w:w="1102" w:type="pct"/>
            <w:gridSpan w:val="2"/>
            <w:vMerge/>
            <w:shd w:val="clear" w:color="auto" w:fill="auto"/>
          </w:tcPr>
          <w:p w:rsidR="004B1E59" w:rsidRDefault="004B1E59" w:rsidP="00F93C5F">
            <w:pPr>
              <w:pStyle w:val="afa"/>
            </w:pPr>
          </w:p>
        </w:tc>
        <w:tc>
          <w:tcPr>
            <w:tcW w:w="211" w:type="pct"/>
            <w:shd w:val="clear" w:color="auto" w:fill="auto"/>
          </w:tcPr>
          <w:p w:rsidR="004B1E59" w:rsidRPr="00453B33" w:rsidRDefault="004B1E59" w:rsidP="00F93C5F">
            <w:pPr>
              <w:pStyle w:val="afa"/>
              <w:rPr>
                <w:rFonts w:ascii="Times New Roman" w:hAnsi="Times New Roman" w:cs="Times New Roman"/>
                <w:sz w:val="24"/>
                <w:szCs w:val="24"/>
              </w:rPr>
            </w:pPr>
            <w:r w:rsidRPr="00453B33">
              <w:rPr>
                <w:rFonts w:ascii="Times New Roman" w:hAnsi="Times New Roman" w:cs="Times New Roman"/>
                <w:sz w:val="24"/>
                <w:szCs w:val="24"/>
              </w:rPr>
              <w:t>1.</w:t>
            </w:r>
          </w:p>
        </w:tc>
        <w:tc>
          <w:tcPr>
            <w:tcW w:w="2864" w:type="pct"/>
            <w:gridSpan w:val="3"/>
            <w:shd w:val="clear" w:color="auto" w:fill="auto"/>
          </w:tcPr>
          <w:p w:rsidR="004B1E59" w:rsidRPr="00453B33" w:rsidRDefault="004B1E59" w:rsidP="00F93C5F">
            <w:pPr>
              <w:pStyle w:val="afa"/>
              <w:rPr>
                <w:rFonts w:ascii="Times New Roman" w:hAnsi="Times New Roman" w:cs="Times New Roman"/>
                <w:sz w:val="24"/>
                <w:szCs w:val="24"/>
              </w:rPr>
            </w:pPr>
            <w:r w:rsidRPr="00453B33">
              <w:rPr>
                <w:rFonts w:ascii="Times New Roman" w:hAnsi="Times New Roman" w:cs="Times New Roman"/>
                <w:sz w:val="24"/>
                <w:szCs w:val="24"/>
              </w:rPr>
              <w:t xml:space="preserve">Порядок формирования финансовых результатов деятельности организации </w:t>
            </w:r>
          </w:p>
          <w:p w:rsidR="004B1E59" w:rsidRPr="00453B33" w:rsidRDefault="004B1E59" w:rsidP="00F93C5F">
            <w:pPr>
              <w:pStyle w:val="afa"/>
              <w:rPr>
                <w:rFonts w:ascii="Times New Roman" w:hAnsi="Times New Roman" w:cs="Times New Roman"/>
                <w:sz w:val="24"/>
                <w:szCs w:val="24"/>
              </w:rPr>
            </w:pPr>
            <w:r w:rsidRPr="00453B33">
              <w:rPr>
                <w:rFonts w:ascii="Times New Roman" w:hAnsi="Times New Roman" w:cs="Times New Roman"/>
                <w:sz w:val="24"/>
                <w:szCs w:val="24"/>
              </w:rPr>
              <w:t>Структура финансового результата деятельности организации. Порядок формирования финансовых результатов деятельности организации.</w:t>
            </w:r>
          </w:p>
        </w:tc>
        <w:tc>
          <w:tcPr>
            <w:tcW w:w="429" w:type="pct"/>
            <w:vMerge w:val="restart"/>
            <w:shd w:val="clear" w:color="auto" w:fill="auto"/>
          </w:tcPr>
          <w:p w:rsidR="004B1E59" w:rsidRPr="00453B33" w:rsidRDefault="004B1E59" w:rsidP="00F93C5F">
            <w:pPr>
              <w:pStyle w:val="afa"/>
              <w:jc w:val="center"/>
              <w:rPr>
                <w:rFonts w:ascii="Times New Roman" w:hAnsi="Times New Roman" w:cs="Times New Roman"/>
                <w:b/>
                <w:sz w:val="24"/>
                <w:szCs w:val="24"/>
              </w:rPr>
            </w:pPr>
            <w:r w:rsidRPr="00453B33">
              <w:rPr>
                <w:rFonts w:ascii="Times New Roman" w:hAnsi="Times New Roman" w:cs="Times New Roman"/>
                <w:b/>
                <w:sz w:val="24"/>
                <w:szCs w:val="24"/>
              </w:rPr>
              <w:t>12</w:t>
            </w:r>
          </w:p>
          <w:p w:rsidR="004B1E59" w:rsidRPr="00453B33" w:rsidRDefault="004B1E59" w:rsidP="00F93C5F">
            <w:pPr>
              <w:pStyle w:val="afa"/>
              <w:jc w:val="center"/>
              <w:rPr>
                <w:rFonts w:ascii="Times New Roman" w:hAnsi="Times New Roman" w:cs="Times New Roman"/>
                <w:b/>
                <w:sz w:val="24"/>
                <w:szCs w:val="24"/>
              </w:rPr>
            </w:pPr>
          </w:p>
        </w:tc>
        <w:tc>
          <w:tcPr>
            <w:tcW w:w="394" w:type="pct"/>
            <w:vMerge w:val="restart"/>
            <w:shd w:val="clear" w:color="auto" w:fill="D9D9D9" w:themeFill="background1" w:themeFillShade="D9"/>
          </w:tcPr>
          <w:p w:rsidR="004B1E59" w:rsidRPr="00FC0126" w:rsidRDefault="004B1E59" w:rsidP="00F93C5F">
            <w:pPr>
              <w:pStyle w:val="afa"/>
              <w:rPr>
                <w:rFonts w:eastAsia="Calibri"/>
              </w:rPr>
            </w:pPr>
          </w:p>
        </w:tc>
      </w:tr>
      <w:tr w:rsidR="004B1E59" w:rsidRPr="00FC0126" w:rsidTr="00F93C5F">
        <w:trPr>
          <w:trHeight w:val="20"/>
        </w:trPr>
        <w:tc>
          <w:tcPr>
            <w:tcW w:w="1102" w:type="pct"/>
            <w:gridSpan w:val="2"/>
            <w:vMerge/>
            <w:shd w:val="clear" w:color="auto" w:fill="auto"/>
          </w:tcPr>
          <w:p w:rsidR="004B1E59" w:rsidRDefault="004B1E59" w:rsidP="00F93C5F">
            <w:pPr>
              <w:pStyle w:val="afa"/>
            </w:pPr>
          </w:p>
        </w:tc>
        <w:tc>
          <w:tcPr>
            <w:tcW w:w="211" w:type="pct"/>
            <w:shd w:val="clear" w:color="auto" w:fill="auto"/>
          </w:tcPr>
          <w:p w:rsidR="004B1E59" w:rsidRPr="00C31E7B" w:rsidRDefault="004B1E59" w:rsidP="00F93C5F">
            <w:pPr>
              <w:pStyle w:val="afa"/>
            </w:pPr>
            <w:r>
              <w:t>2.</w:t>
            </w:r>
          </w:p>
        </w:tc>
        <w:tc>
          <w:tcPr>
            <w:tcW w:w="2864" w:type="pct"/>
            <w:gridSpan w:val="3"/>
            <w:shd w:val="clear" w:color="auto" w:fill="auto"/>
          </w:tcPr>
          <w:p w:rsidR="004B1E59" w:rsidRPr="00453B33" w:rsidRDefault="004B1E59" w:rsidP="00F93C5F">
            <w:pPr>
              <w:pStyle w:val="afa"/>
              <w:rPr>
                <w:rFonts w:ascii="Times New Roman" w:hAnsi="Times New Roman" w:cs="Times New Roman"/>
                <w:sz w:val="24"/>
                <w:szCs w:val="24"/>
              </w:rPr>
            </w:pPr>
            <w:r w:rsidRPr="00453B33">
              <w:rPr>
                <w:rFonts w:ascii="Times New Roman" w:hAnsi="Times New Roman" w:cs="Times New Roman"/>
                <w:sz w:val="24"/>
                <w:szCs w:val="24"/>
              </w:rPr>
              <w:t>Учет финансовых результатов деятельности организации</w:t>
            </w:r>
          </w:p>
          <w:p w:rsidR="004B1E59" w:rsidRPr="00453B33" w:rsidRDefault="004B1E59" w:rsidP="00F93C5F">
            <w:pPr>
              <w:pStyle w:val="afa"/>
              <w:rPr>
                <w:rFonts w:ascii="Times New Roman" w:hAnsi="Times New Roman" w:cs="Times New Roman"/>
                <w:sz w:val="24"/>
                <w:szCs w:val="24"/>
              </w:rPr>
            </w:pPr>
            <w:r w:rsidRPr="00453B33">
              <w:rPr>
                <w:rFonts w:ascii="Times New Roman" w:hAnsi="Times New Roman" w:cs="Times New Roman"/>
                <w:sz w:val="24"/>
                <w:szCs w:val="24"/>
              </w:rPr>
              <w:t>Учет финансовых результатов от обычных видов деятельности. Учет финансовых результатов по прочим видам деятельности.</w:t>
            </w:r>
          </w:p>
        </w:tc>
        <w:tc>
          <w:tcPr>
            <w:tcW w:w="429" w:type="pct"/>
            <w:vMerge/>
            <w:shd w:val="clear" w:color="auto" w:fill="auto"/>
          </w:tcPr>
          <w:p w:rsidR="004B1E59" w:rsidRDefault="004B1E59" w:rsidP="00F93C5F">
            <w:pPr>
              <w:pStyle w:val="afa"/>
              <w:jc w:val="center"/>
            </w:pPr>
          </w:p>
        </w:tc>
        <w:tc>
          <w:tcPr>
            <w:tcW w:w="394" w:type="pct"/>
            <w:vMerge/>
            <w:shd w:val="clear" w:color="auto" w:fill="D9D9D9" w:themeFill="background1" w:themeFillShade="D9"/>
          </w:tcPr>
          <w:p w:rsidR="004B1E59" w:rsidRPr="00FC0126" w:rsidRDefault="004B1E59" w:rsidP="00F93C5F">
            <w:pPr>
              <w:pStyle w:val="afa"/>
              <w:rPr>
                <w:rFonts w:eastAsia="Calibri"/>
              </w:rPr>
            </w:pPr>
          </w:p>
        </w:tc>
      </w:tr>
      <w:tr w:rsidR="004B1E59" w:rsidRPr="00FC0126" w:rsidTr="00F93C5F">
        <w:trPr>
          <w:trHeight w:val="390"/>
        </w:trPr>
        <w:tc>
          <w:tcPr>
            <w:tcW w:w="1091" w:type="pct"/>
            <w:vMerge w:val="restart"/>
            <w:shd w:val="clear" w:color="auto" w:fill="auto"/>
          </w:tcPr>
          <w:p w:rsidR="004B1E59" w:rsidRPr="00FC0126" w:rsidRDefault="004B1E59" w:rsidP="00F93C5F">
            <w:pPr>
              <w:pStyle w:val="afa"/>
              <w:jc w:val="center"/>
              <w:rPr>
                <w:rFonts w:eastAsia="Calibri"/>
              </w:rPr>
            </w:pPr>
          </w:p>
        </w:tc>
        <w:tc>
          <w:tcPr>
            <w:tcW w:w="224" w:type="pct"/>
            <w:gridSpan w:val="3"/>
            <w:shd w:val="clear" w:color="auto" w:fill="auto"/>
          </w:tcPr>
          <w:p w:rsidR="004B1E59" w:rsidRPr="00C31E7B" w:rsidRDefault="004B1E59" w:rsidP="00F93C5F">
            <w:pPr>
              <w:pStyle w:val="afa"/>
              <w:jc w:val="center"/>
              <w:rPr>
                <w:rFonts w:eastAsia="Calibri"/>
              </w:rPr>
            </w:pPr>
            <w:r>
              <w:rPr>
                <w:rFonts w:eastAsia="Calibri"/>
              </w:rPr>
              <w:t>3.</w:t>
            </w:r>
          </w:p>
        </w:tc>
        <w:tc>
          <w:tcPr>
            <w:tcW w:w="2862" w:type="pct"/>
            <w:gridSpan w:val="2"/>
            <w:shd w:val="clear" w:color="auto" w:fill="auto"/>
          </w:tcPr>
          <w:p w:rsidR="004B1E59" w:rsidRPr="00453B33" w:rsidRDefault="004B1E59" w:rsidP="00F93C5F">
            <w:pPr>
              <w:pStyle w:val="afa"/>
              <w:rPr>
                <w:rFonts w:ascii="Times New Roman" w:hAnsi="Times New Roman" w:cs="Times New Roman"/>
                <w:sz w:val="24"/>
                <w:szCs w:val="24"/>
              </w:rPr>
            </w:pPr>
            <w:r w:rsidRPr="00453B33">
              <w:rPr>
                <w:rFonts w:ascii="Times New Roman" w:hAnsi="Times New Roman" w:cs="Times New Roman"/>
                <w:sz w:val="24"/>
                <w:szCs w:val="24"/>
              </w:rPr>
              <w:t>Учет нераспределенной прибыли</w:t>
            </w:r>
          </w:p>
          <w:p w:rsidR="004B1E59" w:rsidRPr="00453B33" w:rsidRDefault="004B1E59" w:rsidP="00F93C5F">
            <w:pPr>
              <w:pStyle w:val="afa"/>
              <w:rPr>
                <w:rFonts w:ascii="Times New Roman" w:hAnsi="Times New Roman" w:cs="Times New Roman"/>
                <w:sz w:val="24"/>
                <w:szCs w:val="24"/>
              </w:rPr>
            </w:pPr>
            <w:r w:rsidRPr="00453B33">
              <w:rPr>
                <w:rFonts w:ascii="Times New Roman" w:hAnsi="Times New Roman" w:cs="Times New Roman"/>
                <w:sz w:val="24"/>
                <w:szCs w:val="24"/>
              </w:rPr>
              <w:t>Выявление и отражение в учете нераспределенной прибыли. Направления использования прибыли. Отражение в учете использование прибыли.</w:t>
            </w:r>
          </w:p>
        </w:tc>
        <w:tc>
          <w:tcPr>
            <w:tcW w:w="429" w:type="pct"/>
            <w:vMerge/>
            <w:shd w:val="clear" w:color="auto" w:fill="auto"/>
          </w:tcPr>
          <w:p w:rsidR="004B1E59" w:rsidRPr="00FC0126" w:rsidRDefault="004B1E59" w:rsidP="00F93C5F">
            <w:pPr>
              <w:pStyle w:val="afa"/>
              <w:jc w:val="center"/>
              <w:rPr>
                <w:rFonts w:eastAsia="Calibri"/>
              </w:rPr>
            </w:pPr>
          </w:p>
        </w:tc>
        <w:tc>
          <w:tcPr>
            <w:tcW w:w="394" w:type="pct"/>
            <w:shd w:val="clear" w:color="auto" w:fill="auto"/>
          </w:tcPr>
          <w:p w:rsidR="004B1E59" w:rsidRPr="00FC0126" w:rsidRDefault="004B1E59" w:rsidP="00F93C5F">
            <w:pPr>
              <w:pStyle w:val="afa"/>
              <w:jc w:val="center"/>
              <w:rPr>
                <w:rFonts w:eastAsia="Calibri"/>
              </w:rPr>
            </w:pPr>
            <w:r>
              <w:rPr>
                <w:rFonts w:eastAsia="Calibri"/>
              </w:rPr>
              <w:t>3</w:t>
            </w:r>
          </w:p>
          <w:p w:rsidR="004B1E59" w:rsidRPr="00FC0126" w:rsidRDefault="004B1E59" w:rsidP="00F93C5F">
            <w:pPr>
              <w:pStyle w:val="afa"/>
              <w:jc w:val="center"/>
              <w:rPr>
                <w:rFonts w:eastAsia="Calibri"/>
              </w:rPr>
            </w:pPr>
          </w:p>
        </w:tc>
      </w:tr>
      <w:tr w:rsidR="004B1E59" w:rsidRPr="00FC0126" w:rsidTr="00F93C5F">
        <w:trPr>
          <w:trHeight w:val="495"/>
        </w:trPr>
        <w:tc>
          <w:tcPr>
            <w:tcW w:w="1091" w:type="pct"/>
            <w:vMerge/>
            <w:shd w:val="clear" w:color="auto" w:fill="auto"/>
          </w:tcPr>
          <w:p w:rsidR="004B1E59" w:rsidRPr="00FC0126" w:rsidRDefault="004B1E59" w:rsidP="00F93C5F">
            <w:pPr>
              <w:pStyle w:val="afa"/>
              <w:jc w:val="center"/>
              <w:rPr>
                <w:rFonts w:eastAsia="Calibri"/>
              </w:rPr>
            </w:pPr>
          </w:p>
        </w:tc>
        <w:tc>
          <w:tcPr>
            <w:tcW w:w="3086" w:type="pct"/>
            <w:gridSpan w:val="5"/>
            <w:shd w:val="clear" w:color="auto" w:fill="auto"/>
          </w:tcPr>
          <w:p w:rsidR="004B1E59" w:rsidRPr="00453B33" w:rsidRDefault="004B1E59" w:rsidP="00F93C5F">
            <w:pPr>
              <w:pStyle w:val="afa"/>
              <w:rPr>
                <w:rFonts w:ascii="Times New Roman" w:hAnsi="Times New Roman" w:cs="Times New Roman"/>
                <w:b/>
                <w:sz w:val="24"/>
                <w:szCs w:val="24"/>
              </w:rPr>
            </w:pPr>
            <w:r w:rsidRPr="00453B33">
              <w:rPr>
                <w:rFonts w:ascii="Times New Roman" w:hAnsi="Times New Roman" w:cs="Times New Roman"/>
                <w:b/>
                <w:sz w:val="24"/>
                <w:szCs w:val="24"/>
              </w:rPr>
              <w:t>Практические занятия</w:t>
            </w:r>
          </w:p>
        </w:tc>
        <w:tc>
          <w:tcPr>
            <w:tcW w:w="429" w:type="pct"/>
            <w:vMerge w:val="restart"/>
            <w:shd w:val="clear" w:color="auto" w:fill="auto"/>
          </w:tcPr>
          <w:p w:rsidR="004B1E59" w:rsidRPr="00453B33" w:rsidRDefault="004B1E59" w:rsidP="00F93C5F">
            <w:pPr>
              <w:pStyle w:val="afa"/>
              <w:jc w:val="center"/>
              <w:rPr>
                <w:rFonts w:ascii="Times New Roman" w:eastAsia="Calibri" w:hAnsi="Times New Roman" w:cs="Times New Roman"/>
                <w:sz w:val="24"/>
                <w:szCs w:val="24"/>
              </w:rPr>
            </w:pPr>
            <w:r w:rsidRPr="00453B33">
              <w:rPr>
                <w:rFonts w:ascii="Times New Roman" w:eastAsia="Calibri" w:hAnsi="Times New Roman" w:cs="Times New Roman"/>
                <w:sz w:val="24"/>
                <w:szCs w:val="24"/>
              </w:rPr>
              <w:t>14</w:t>
            </w:r>
          </w:p>
        </w:tc>
        <w:tc>
          <w:tcPr>
            <w:tcW w:w="394" w:type="pct"/>
            <w:vMerge w:val="restart"/>
            <w:shd w:val="clear" w:color="auto" w:fill="auto"/>
          </w:tcPr>
          <w:p w:rsidR="004B1E59" w:rsidRPr="00FC0126" w:rsidRDefault="004B1E59" w:rsidP="00F93C5F">
            <w:pPr>
              <w:pStyle w:val="afa"/>
              <w:jc w:val="center"/>
              <w:rPr>
                <w:rFonts w:eastAsia="Calibri"/>
              </w:rPr>
            </w:pPr>
          </w:p>
          <w:p w:rsidR="004B1E59" w:rsidRPr="00FC0126" w:rsidRDefault="004B1E59" w:rsidP="00F93C5F">
            <w:pPr>
              <w:pStyle w:val="afa"/>
              <w:jc w:val="center"/>
              <w:rPr>
                <w:rFonts w:eastAsia="Calibri"/>
              </w:rPr>
            </w:pPr>
          </w:p>
          <w:p w:rsidR="004B1E59" w:rsidRPr="00FC0126" w:rsidRDefault="004B1E59" w:rsidP="00F93C5F">
            <w:pPr>
              <w:pStyle w:val="afa"/>
              <w:jc w:val="center"/>
              <w:rPr>
                <w:rFonts w:eastAsia="Calibri"/>
              </w:rPr>
            </w:pPr>
            <w:r>
              <w:rPr>
                <w:rFonts w:eastAsia="Calibri"/>
              </w:rPr>
              <w:t>3</w:t>
            </w:r>
          </w:p>
          <w:p w:rsidR="004B1E59" w:rsidRPr="00FC0126" w:rsidRDefault="004B1E59" w:rsidP="00F93C5F">
            <w:pPr>
              <w:pStyle w:val="afa"/>
              <w:jc w:val="center"/>
              <w:rPr>
                <w:rFonts w:eastAsia="Calibri"/>
              </w:rPr>
            </w:pPr>
          </w:p>
          <w:p w:rsidR="004B1E59" w:rsidRPr="00FC0126" w:rsidRDefault="004B1E59" w:rsidP="00F93C5F">
            <w:pPr>
              <w:pStyle w:val="afa"/>
              <w:jc w:val="center"/>
              <w:rPr>
                <w:rFonts w:eastAsia="Calibri"/>
              </w:rPr>
            </w:pPr>
          </w:p>
          <w:p w:rsidR="004B1E59" w:rsidRPr="00FC0126" w:rsidRDefault="004B1E59" w:rsidP="00F93C5F">
            <w:pPr>
              <w:pStyle w:val="afa"/>
              <w:jc w:val="center"/>
              <w:rPr>
                <w:rFonts w:eastAsia="Calibri"/>
              </w:rPr>
            </w:pPr>
            <w:r>
              <w:rPr>
                <w:rFonts w:eastAsia="Calibri"/>
              </w:rPr>
              <w:t>3</w:t>
            </w:r>
          </w:p>
          <w:p w:rsidR="004B1E59" w:rsidRPr="00FC0126" w:rsidRDefault="004B1E59" w:rsidP="00F93C5F">
            <w:pPr>
              <w:pStyle w:val="afa"/>
              <w:jc w:val="center"/>
              <w:rPr>
                <w:rFonts w:eastAsia="Calibri"/>
              </w:rPr>
            </w:pPr>
          </w:p>
          <w:p w:rsidR="004B1E59" w:rsidRPr="00FC0126" w:rsidRDefault="004B1E59" w:rsidP="00F93C5F">
            <w:pPr>
              <w:pStyle w:val="afa"/>
              <w:jc w:val="center"/>
              <w:rPr>
                <w:rFonts w:eastAsia="Calibri"/>
              </w:rPr>
            </w:pPr>
          </w:p>
          <w:p w:rsidR="004B1E59" w:rsidRPr="00FC0126" w:rsidRDefault="004B1E59" w:rsidP="00F93C5F">
            <w:pPr>
              <w:pStyle w:val="afa"/>
              <w:jc w:val="center"/>
              <w:rPr>
                <w:rFonts w:eastAsia="Calibri"/>
              </w:rPr>
            </w:pPr>
            <w:r>
              <w:rPr>
                <w:rFonts w:eastAsia="Calibri"/>
              </w:rPr>
              <w:t>3</w:t>
            </w:r>
          </w:p>
          <w:p w:rsidR="004B1E59" w:rsidRPr="00FC0126" w:rsidRDefault="004B1E59" w:rsidP="00F93C5F">
            <w:pPr>
              <w:pStyle w:val="afa"/>
              <w:jc w:val="center"/>
              <w:rPr>
                <w:rFonts w:eastAsia="Calibri"/>
              </w:rPr>
            </w:pPr>
          </w:p>
          <w:p w:rsidR="004B1E59" w:rsidRPr="00FC0126" w:rsidRDefault="004B1E59" w:rsidP="00F93C5F">
            <w:pPr>
              <w:pStyle w:val="afa"/>
              <w:jc w:val="center"/>
              <w:rPr>
                <w:rFonts w:eastAsia="Calibri"/>
              </w:rPr>
            </w:pPr>
          </w:p>
          <w:p w:rsidR="004B1E59" w:rsidRPr="00FC0126" w:rsidRDefault="004B1E59" w:rsidP="00F93C5F">
            <w:pPr>
              <w:pStyle w:val="afa"/>
              <w:jc w:val="center"/>
              <w:rPr>
                <w:rFonts w:eastAsia="Calibri"/>
              </w:rPr>
            </w:pPr>
          </w:p>
          <w:p w:rsidR="004B1E59" w:rsidRPr="00FC0126" w:rsidRDefault="004B1E59" w:rsidP="00F93C5F">
            <w:pPr>
              <w:pStyle w:val="afa"/>
              <w:jc w:val="center"/>
              <w:rPr>
                <w:rFonts w:eastAsia="Calibri"/>
              </w:rPr>
            </w:pPr>
          </w:p>
          <w:p w:rsidR="004B1E59" w:rsidRPr="00FC0126" w:rsidRDefault="004B1E59" w:rsidP="00F93C5F">
            <w:pPr>
              <w:pStyle w:val="afa"/>
              <w:jc w:val="center"/>
              <w:rPr>
                <w:rFonts w:eastAsia="Calibri"/>
              </w:rPr>
            </w:pPr>
          </w:p>
          <w:p w:rsidR="004B1E59" w:rsidRDefault="004B1E59" w:rsidP="00F93C5F">
            <w:pPr>
              <w:pStyle w:val="afa"/>
              <w:jc w:val="center"/>
              <w:rPr>
                <w:rFonts w:eastAsia="Calibri"/>
              </w:rPr>
            </w:pPr>
          </w:p>
        </w:tc>
      </w:tr>
      <w:tr w:rsidR="004B1E59" w:rsidRPr="00FC0126" w:rsidTr="00F93C5F">
        <w:trPr>
          <w:trHeight w:val="649"/>
        </w:trPr>
        <w:tc>
          <w:tcPr>
            <w:tcW w:w="1091" w:type="pct"/>
            <w:vMerge/>
            <w:shd w:val="clear" w:color="auto" w:fill="auto"/>
          </w:tcPr>
          <w:p w:rsidR="004B1E59" w:rsidRPr="00FC0126" w:rsidRDefault="004B1E59" w:rsidP="00F93C5F">
            <w:pPr>
              <w:pStyle w:val="afa"/>
              <w:jc w:val="center"/>
              <w:rPr>
                <w:rFonts w:eastAsia="Calibri"/>
              </w:rPr>
            </w:pPr>
          </w:p>
        </w:tc>
        <w:tc>
          <w:tcPr>
            <w:tcW w:w="224" w:type="pct"/>
            <w:gridSpan w:val="3"/>
            <w:shd w:val="clear" w:color="auto" w:fill="auto"/>
          </w:tcPr>
          <w:p w:rsidR="004B1E59" w:rsidRPr="005E7018" w:rsidRDefault="004B1E59" w:rsidP="00F93C5F">
            <w:pPr>
              <w:pStyle w:val="afa"/>
              <w:jc w:val="center"/>
              <w:rPr>
                <w:rFonts w:eastAsia="Calibri"/>
              </w:rPr>
            </w:pPr>
            <w:r w:rsidRPr="005E7018">
              <w:rPr>
                <w:rFonts w:eastAsia="Calibri"/>
              </w:rPr>
              <w:t>1</w:t>
            </w:r>
            <w:r>
              <w:rPr>
                <w:rFonts w:eastAsia="Calibri"/>
              </w:rPr>
              <w:t>.</w:t>
            </w:r>
          </w:p>
        </w:tc>
        <w:tc>
          <w:tcPr>
            <w:tcW w:w="2862" w:type="pct"/>
            <w:gridSpan w:val="2"/>
            <w:shd w:val="clear" w:color="auto" w:fill="auto"/>
          </w:tcPr>
          <w:p w:rsidR="004B1E59" w:rsidRPr="00453B33" w:rsidRDefault="004B1E59" w:rsidP="00F93C5F">
            <w:pPr>
              <w:pStyle w:val="afa"/>
              <w:rPr>
                <w:rFonts w:ascii="Times New Roman" w:hAnsi="Times New Roman" w:cs="Times New Roman"/>
                <w:sz w:val="24"/>
                <w:szCs w:val="24"/>
              </w:rPr>
            </w:pPr>
            <w:r w:rsidRPr="00453B33">
              <w:rPr>
                <w:rFonts w:ascii="Times New Roman" w:hAnsi="Times New Roman" w:cs="Times New Roman"/>
                <w:sz w:val="24"/>
                <w:szCs w:val="24"/>
              </w:rPr>
              <w:t>Формирование финансовых результатов в соответствии с видом деятельности и классификации доходов (расходов) организации</w:t>
            </w:r>
          </w:p>
        </w:tc>
        <w:tc>
          <w:tcPr>
            <w:tcW w:w="429" w:type="pct"/>
            <w:vMerge/>
            <w:shd w:val="clear" w:color="auto" w:fill="auto"/>
          </w:tcPr>
          <w:p w:rsidR="004B1E59" w:rsidRDefault="004B1E59" w:rsidP="00F93C5F">
            <w:pPr>
              <w:pStyle w:val="afa"/>
              <w:jc w:val="center"/>
              <w:rPr>
                <w:rFonts w:eastAsia="Calibri"/>
              </w:rPr>
            </w:pPr>
          </w:p>
        </w:tc>
        <w:tc>
          <w:tcPr>
            <w:tcW w:w="394" w:type="pct"/>
            <w:vMerge/>
            <w:shd w:val="clear" w:color="auto" w:fill="auto"/>
          </w:tcPr>
          <w:p w:rsidR="004B1E59" w:rsidRPr="00FC0126" w:rsidRDefault="004B1E59" w:rsidP="00F93C5F">
            <w:pPr>
              <w:pStyle w:val="afa"/>
              <w:jc w:val="center"/>
              <w:rPr>
                <w:rFonts w:eastAsia="Calibri"/>
              </w:rPr>
            </w:pPr>
          </w:p>
        </w:tc>
      </w:tr>
      <w:tr w:rsidR="004B1E59" w:rsidRPr="00FC0126" w:rsidTr="00F93C5F">
        <w:trPr>
          <w:trHeight w:val="555"/>
        </w:trPr>
        <w:tc>
          <w:tcPr>
            <w:tcW w:w="1091" w:type="pct"/>
            <w:vMerge/>
            <w:shd w:val="clear" w:color="auto" w:fill="auto"/>
          </w:tcPr>
          <w:p w:rsidR="004B1E59" w:rsidRPr="00FC0126" w:rsidRDefault="004B1E59" w:rsidP="00F93C5F">
            <w:pPr>
              <w:pStyle w:val="afa"/>
              <w:jc w:val="center"/>
              <w:rPr>
                <w:rFonts w:eastAsia="Calibri"/>
              </w:rPr>
            </w:pPr>
          </w:p>
        </w:tc>
        <w:tc>
          <w:tcPr>
            <w:tcW w:w="224" w:type="pct"/>
            <w:gridSpan w:val="3"/>
            <w:shd w:val="clear" w:color="auto" w:fill="auto"/>
          </w:tcPr>
          <w:p w:rsidR="004B1E59" w:rsidRDefault="004B1E59" w:rsidP="00F93C5F">
            <w:pPr>
              <w:pStyle w:val="afa"/>
              <w:jc w:val="center"/>
              <w:rPr>
                <w:rFonts w:eastAsia="Calibri"/>
              </w:rPr>
            </w:pPr>
            <w:r w:rsidRPr="005E7018">
              <w:rPr>
                <w:rFonts w:eastAsia="Calibri"/>
              </w:rPr>
              <w:t>2</w:t>
            </w:r>
            <w:r>
              <w:rPr>
                <w:rFonts w:eastAsia="Calibri"/>
              </w:rPr>
              <w:t>.</w:t>
            </w:r>
          </w:p>
          <w:p w:rsidR="004B1E59" w:rsidRPr="00265BE5" w:rsidRDefault="004B1E59" w:rsidP="00F93C5F">
            <w:pPr>
              <w:pStyle w:val="afa"/>
              <w:jc w:val="center"/>
              <w:rPr>
                <w:rFonts w:eastAsia="Calibri"/>
              </w:rPr>
            </w:pPr>
          </w:p>
        </w:tc>
        <w:tc>
          <w:tcPr>
            <w:tcW w:w="2862" w:type="pct"/>
            <w:gridSpan w:val="2"/>
            <w:shd w:val="clear" w:color="auto" w:fill="auto"/>
          </w:tcPr>
          <w:p w:rsidR="004B1E59" w:rsidRPr="0070417A" w:rsidRDefault="004B1E59" w:rsidP="00F93C5F">
            <w:pPr>
              <w:pStyle w:val="afa"/>
              <w:rPr>
                <w:rFonts w:ascii="Times New Roman" w:hAnsi="Times New Roman" w:cs="Times New Roman"/>
                <w:sz w:val="24"/>
                <w:szCs w:val="24"/>
              </w:rPr>
            </w:pPr>
            <w:r w:rsidRPr="0070417A">
              <w:rPr>
                <w:rFonts w:ascii="Times New Roman" w:hAnsi="Times New Roman" w:cs="Times New Roman"/>
                <w:sz w:val="24"/>
                <w:szCs w:val="24"/>
              </w:rPr>
              <w:t>Отражение  в учете финансовых результатов от обычных видах деятельности с применением  бухгалтерской программы «1С:Предприятие – Бухгалтерия предприятия 8»</w:t>
            </w:r>
          </w:p>
        </w:tc>
        <w:tc>
          <w:tcPr>
            <w:tcW w:w="429" w:type="pct"/>
            <w:vMerge/>
            <w:shd w:val="clear" w:color="auto" w:fill="auto"/>
          </w:tcPr>
          <w:p w:rsidR="004B1E59" w:rsidRDefault="004B1E59" w:rsidP="00F93C5F">
            <w:pPr>
              <w:pStyle w:val="afa"/>
              <w:jc w:val="center"/>
              <w:rPr>
                <w:rFonts w:eastAsia="Calibri"/>
              </w:rPr>
            </w:pPr>
          </w:p>
        </w:tc>
        <w:tc>
          <w:tcPr>
            <w:tcW w:w="394" w:type="pct"/>
            <w:vMerge/>
            <w:shd w:val="clear" w:color="auto" w:fill="auto"/>
          </w:tcPr>
          <w:p w:rsidR="004B1E59" w:rsidRPr="00FC0126" w:rsidRDefault="004B1E59" w:rsidP="00F93C5F">
            <w:pPr>
              <w:pStyle w:val="afa"/>
              <w:jc w:val="center"/>
              <w:rPr>
                <w:rFonts w:eastAsia="Calibri"/>
              </w:rPr>
            </w:pPr>
          </w:p>
        </w:tc>
      </w:tr>
      <w:tr w:rsidR="004B1E59" w:rsidRPr="00FC0126" w:rsidTr="00F93C5F">
        <w:trPr>
          <w:trHeight w:val="675"/>
        </w:trPr>
        <w:tc>
          <w:tcPr>
            <w:tcW w:w="1091" w:type="pct"/>
            <w:vMerge/>
            <w:shd w:val="clear" w:color="auto" w:fill="auto"/>
          </w:tcPr>
          <w:p w:rsidR="004B1E59" w:rsidRPr="00FC0126" w:rsidRDefault="004B1E59" w:rsidP="00F93C5F">
            <w:pPr>
              <w:pStyle w:val="afa"/>
              <w:jc w:val="center"/>
              <w:rPr>
                <w:rFonts w:eastAsia="Calibri"/>
              </w:rPr>
            </w:pPr>
          </w:p>
        </w:tc>
        <w:tc>
          <w:tcPr>
            <w:tcW w:w="224" w:type="pct"/>
            <w:gridSpan w:val="3"/>
            <w:shd w:val="clear" w:color="auto" w:fill="auto"/>
          </w:tcPr>
          <w:p w:rsidR="004B1E59" w:rsidRPr="005E7018" w:rsidRDefault="004B1E59" w:rsidP="00F93C5F">
            <w:pPr>
              <w:pStyle w:val="afa"/>
              <w:jc w:val="center"/>
              <w:rPr>
                <w:rFonts w:eastAsia="Calibri"/>
              </w:rPr>
            </w:pPr>
            <w:r>
              <w:rPr>
                <w:rFonts w:eastAsia="Calibri"/>
              </w:rPr>
              <w:t>3.</w:t>
            </w:r>
          </w:p>
        </w:tc>
        <w:tc>
          <w:tcPr>
            <w:tcW w:w="2862" w:type="pct"/>
            <w:gridSpan w:val="2"/>
            <w:shd w:val="clear" w:color="auto" w:fill="auto"/>
          </w:tcPr>
          <w:p w:rsidR="004B1E59" w:rsidRPr="00453B33" w:rsidRDefault="004B1E59" w:rsidP="00F93C5F">
            <w:pPr>
              <w:pStyle w:val="afa"/>
              <w:jc w:val="center"/>
              <w:rPr>
                <w:rFonts w:ascii="Times New Roman" w:eastAsia="Calibri" w:hAnsi="Times New Roman" w:cs="Times New Roman"/>
                <w:sz w:val="24"/>
                <w:szCs w:val="24"/>
              </w:rPr>
            </w:pPr>
            <w:r w:rsidRPr="00453B33">
              <w:rPr>
                <w:rFonts w:ascii="Times New Roman" w:eastAsia="Calibri" w:hAnsi="Times New Roman" w:cs="Times New Roman"/>
                <w:sz w:val="24"/>
                <w:szCs w:val="24"/>
              </w:rPr>
              <w:t xml:space="preserve">Отражение в учете финансовых результатов по прочим видам деятельности с применением бухгалтерской программы </w:t>
            </w:r>
            <w:r w:rsidRPr="00453B33">
              <w:rPr>
                <w:rFonts w:ascii="Times New Roman" w:hAnsi="Times New Roman" w:cs="Times New Roman"/>
                <w:sz w:val="24"/>
                <w:szCs w:val="24"/>
              </w:rPr>
              <w:t>«1С:Предприятие – Бухгалтерия предприятия 8»</w:t>
            </w:r>
          </w:p>
        </w:tc>
        <w:tc>
          <w:tcPr>
            <w:tcW w:w="429" w:type="pct"/>
            <w:vMerge/>
            <w:shd w:val="clear" w:color="auto" w:fill="auto"/>
          </w:tcPr>
          <w:p w:rsidR="004B1E59" w:rsidRDefault="004B1E59" w:rsidP="00F93C5F">
            <w:pPr>
              <w:pStyle w:val="afa"/>
              <w:jc w:val="center"/>
              <w:rPr>
                <w:rFonts w:eastAsia="Calibri"/>
              </w:rPr>
            </w:pPr>
          </w:p>
        </w:tc>
        <w:tc>
          <w:tcPr>
            <w:tcW w:w="394" w:type="pct"/>
            <w:vMerge/>
            <w:shd w:val="clear" w:color="auto" w:fill="auto"/>
          </w:tcPr>
          <w:p w:rsidR="004B1E59" w:rsidRPr="00FC0126" w:rsidRDefault="004B1E59" w:rsidP="00F93C5F">
            <w:pPr>
              <w:pStyle w:val="afa"/>
              <w:jc w:val="center"/>
              <w:rPr>
                <w:rFonts w:eastAsia="Calibri"/>
              </w:rPr>
            </w:pPr>
          </w:p>
        </w:tc>
      </w:tr>
      <w:tr w:rsidR="004B1E59" w:rsidRPr="00FC0126" w:rsidTr="00F93C5F">
        <w:trPr>
          <w:trHeight w:val="615"/>
        </w:trPr>
        <w:tc>
          <w:tcPr>
            <w:tcW w:w="1091" w:type="pct"/>
            <w:vMerge/>
            <w:shd w:val="clear" w:color="auto" w:fill="auto"/>
          </w:tcPr>
          <w:p w:rsidR="004B1E59" w:rsidRPr="00FC0126" w:rsidRDefault="004B1E59" w:rsidP="00F93C5F">
            <w:pPr>
              <w:pStyle w:val="afa"/>
              <w:jc w:val="center"/>
              <w:rPr>
                <w:rFonts w:eastAsia="Calibri"/>
              </w:rPr>
            </w:pPr>
          </w:p>
        </w:tc>
        <w:tc>
          <w:tcPr>
            <w:tcW w:w="224" w:type="pct"/>
            <w:gridSpan w:val="3"/>
            <w:shd w:val="clear" w:color="auto" w:fill="auto"/>
          </w:tcPr>
          <w:p w:rsidR="004B1E59" w:rsidRPr="005E7018" w:rsidRDefault="004B1E59" w:rsidP="00F93C5F">
            <w:pPr>
              <w:pStyle w:val="afa"/>
              <w:jc w:val="center"/>
              <w:rPr>
                <w:rFonts w:eastAsia="Calibri"/>
              </w:rPr>
            </w:pPr>
            <w:r>
              <w:rPr>
                <w:rFonts w:eastAsia="Calibri"/>
              </w:rPr>
              <w:t>4.</w:t>
            </w:r>
          </w:p>
        </w:tc>
        <w:tc>
          <w:tcPr>
            <w:tcW w:w="2862" w:type="pct"/>
            <w:gridSpan w:val="2"/>
            <w:shd w:val="clear" w:color="auto" w:fill="auto"/>
          </w:tcPr>
          <w:p w:rsidR="004B1E59" w:rsidRPr="00453B33" w:rsidRDefault="004B1E59" w:rsidP="00F93C5F">
            <w:pPr>
              <w:pStyle w:val="afa"/>
              <w:jc w:val="center"/>
              <w:rPr>
                <w:rFonts w:ascii="Times New Roman" w:eastAsia="Calibri" w:hAnsi="Times New Roman" w:cs="Times New Roman"/>
                <w:sz w:val="24"/>
                <w:szCs w:val="24"/>
              </w:rPr>
            </w:pPr>
            <w:r w:rsidRPr="00453B33">
              <w:rPr>
                <w:rFonts w:ascii="Times New Roman" w:eastAsia="Calibri" w:hAnsi="Times New Roman" w:cs="Times New Roman"/>
                <w:sz w:val="24"/>
                <w:szCs w:val="24"/>
              </w:rPr>
              <w:t>Отражение в учете нераспределенной прибыли и ее использования.</w:t>
            </w:r>
            <w:r>
              <w:rPr>
                <w:rFonts w:ascii="Times New Roman" w:eastAsia="Calibri" w:hAnsi="Times New Roman" w:cs="Times New Roman"/>
                <w:sz w:val="24"/>
                <w:szCs w:val="24"/>
              </w:rPr>
              <w:t xml:space="preserve">                                             </w:t>
            </w:r>
          </w:p>
        </w:tc>
        <w:tc>
          <w:tcPr>
            <w:tcW w:w="429" w:type="pct"/>
            <w:vMerge/>
            <w:shd w:val="clear" w:color="auto" w:fill="auto"/>
          </w:tcPr>
          <w:p w:rsidR="004B1E59" w:rsidRDefault="004B1E59" w:rsidP="00F93C5F">
            <w:pPr>
              <w:pStyle w:val="afa"/>
              <w:jc w:val="center"/>
              <w:rPr>
                <w:rFonts w:eastAsia="Calibri"/>
              </w:rPr>
            </w:pPr>
          </w:p>
        </w:tc>
        <w:tc>
          <w:tcPr>
            <w:tcW w:w="394" w:type="pct"/>
            <w:vMerge/>
            <w:shd w:val="clear" w:color="auto" w:fill="auto"/>
          </w:tcPr>
          <w:p w:rsidR="004B1E59" w:rsidRPr="00FC0126" w:rsidRDefault="004B1E59" w:rsidP="00F93C5F">
            <w:pPr>
              <w:pStyle w:val="afa"/>
              <w:jc w:val="center"/>
              <w:rPr>
                <w:rFonts w:eastAsia="Calibri"/>
              </w:rPr>
            </w:pPr>
          </w:p>
        </w:tc>
      </w:tr>
      <w:tr w:rsidR="004B1E59" w:rsidRPr="00FC0126" w:rsidTr="00F93C5F">
        <w:trPr>
          <w:trHeight w:val="256"/>
        </w:trPr>
        <w:tc>
          <w:tcPr>
            <w:tcW w:w="1091" w:type="pct"/>
            <w:shd w:val="clear" w:color="auto" w:fill="auto"/>
          </w:tcPr>
          <w:p w:rsidR="004B1E59" w:rsidRPr="00FC0126" w:rsidRDefault="004B1E59" w:rsidP="00F93C5F">
            <w:pPr>
              <w:pStyle w:val="afa"/>
              <w:jc w:val="center"/>
              <w:rPr>
                <w:rFonts w:eastAsia="Calibri"/>
              </w:rPr>
            </w:pPr>
          </w:p>
        </w:tc>
        <w:tc>
          <w:tcPr>
            <w:tcW w:w="3086" w:type="pct"/>
            <w:gridSpan w:val="5"/>
            <w:shd w:val="clear" w:color="auto" w:fill="auto"/>
          </w:tcPr>
          <w:p w:rsidR="004B1E59" w:rsidRPr="00453B33" w:rsidRDefault="004B1E59" w:rsidP="00F93C5F">
            <w:pPr>
              <w:pStyle w:val="afa"/>
              <w:jc w:val="center"/>
              <w:rPr>
                <w:rFonts w:ascii="Times New Roman" w:hAnsi="Times New Roman" w:cs="Times New Roman"/>
                <w:b/>
                <w:sz w:val="24"/>
                <w:szCs w:val="24"/>
              </w:rPr>
            </w:pPr>
            <w:r w:rsidRPr="00453B33">
              <w:rPr>
                <w:rFonts w:ascii="Times New Roman" w:hAnsi="Times New Roman" w:cs="Times New Roman"/>
                <w:b/>
                <w:sz w:val="24"/>
                <w:szCs w:val="24"/>
              </w:rPr>
              <w:t>Семинарское занятие:</w:t>
            </w:r>
            <w:r w:rsidRPr="00453B33">
              <w:rPr>
                <w:rFonts w:ascii="Times New Roman" w:hAnsi="Times New Roman" w:cs="Times New Roman"/>
                <w:b/>
                <w:spacing w:val="20"/>
                <w:sz w:val="24"/>
                <w:szCs w:val="24"/>
              </w:rPr>
              <w:t xml:space="preserve"> «</w:t>
            </w:r>
            <w:r w:rsidRPr="00453B33">
              <w:rPr>
                <w:rFonts w:ascii="Times New Roman" w:hAnsi="Times New Roman" w:cs="Times New Roman"/>
                <w:b/>
                <w:sz w:val="24"/>
                <w:szCs w:val="24"/>
              </w:rPr>
              <w:t>Понятие и классификация доходов организаци</w:t>
            </w:r>
          </w:p>
        </w:tc>
        <w:tc>
          <w:tcPr>
            <w:tcW w:w="429" w:type="pct"/>
            <w:shd w:val="clear" w:color="auto" w:fill="auto"/>
          </w:tcPr>
          <w:p w:rsidR="004B1E59" w:rsidRPr="00807A87" w:rsidRDefault="004B1E59" w:rsidP="00F93C5F">
            <w:pPr>
              <w:pStyle w:val="afa"/>
              <w:jc w:val="center"/>
              <w:rPr>
                <w:rFonts w:ascii="Times New Roman" w:eastAsia="Calibri" w:hAnsi="Times New Roman" w:cs="Times New Roman"/>
                <w:b/>
                <w:sz w:val="24"/>
                <w:szCs w:val="24"/>
              </w:rPr>
            </w:pPr>
            <w:r w:rsidRPr="00807A87">
              <w:rPr>
                <w:rFonts w:ascii="Times New Roman" w:eastAsia="Calibri" w:hAnsi="Times New Roman" w:cs="Times New Roman"/>
                <w:b/>
                <w:sz w:val="24"/>
                <w:szCs w:val="24"/>
              </w:rPr>
              <w:t>2</w:t>
            </w:r>
          </w:p>
        </w:tc>
        <w:tc>
          <w:tcPr>
            <w:tcW w:w="394" w:type="pct"/>
            <w:shd w:val="clear" w:color="auto" w:fill="auto"/>
          </w:tcPr>
          <w:p w:rsidR="004B1E59" w:rsidRPr="00FC0126" w:rsidRDefault="004B1E59" w:rsidP="00F93C5F">
            <w:pPr>
              <w:pStyle w:val="afa"/>
              <w:jc w:val="center"/>
              <w:rPr>
                <w:rFonts w:eastAsia="Calibri"/>
              </w:rPr>
            </w:pPr>
          </w:p>
        </w:tc>
      </w:tr>
      <w:tr w:rsidR="004B1E59" w:rsidRPr="00FC0126" w:rsidTr="00F93C5F">
        <w:trPr>
          <w:trHeight w:val="615"/>
        </w:trPr>
        <w:tc>
          <w:tcPr>
            <w:tcW w:w="1091" w:type="pct"/>
            <w:shd w:val="clear" w:color="auto" w:fill="auto"/>
          </w:tcPr>
          <w:p w:rsidR="004B1E59" w:rsidRPr="00FC0126" w:rsidRDefault="004B1E59" w:rsidP="00F93C5F">
            <w:pPr>
              <w:pStyle w:val="afa"/>
              <w:jc w:val="center"/>
              <w:rPr>
                <w:rFonts w:eastAsia="Calibri"/>
              </w:rPr>
            </w:pPr>
          </w:p>
        </w:tc>
        <w:tc>
          <w:tcPr>
            <w:tcW w:w="3086" w:type="pct"/>
            <w:gridSpan w:val="5"/>
            <w:shd w:val="clear" w:color="auto" w:fill="auto"/>
          </w:tcPr>
          <w:p w:rsidR="004B1E59" w:rsidRPr="00453B33" w:rsidRDefault="004B1E59" w:rsidP="00F93C5F">
            <w:pPr>
              <w:pStyle w:val="afa"/>
              <w:rPr>
                <w:rFonts w:ascii="Times New Roman" w:eastAsia="Calibri" w:hAnsi="Times New Roman" w:cs="Times New Roman"/>
                <w:sz w:val="24"/>
                <w:szCs w:val="24"/>
              </w:rPr>
            </w:pPr>
            <w:r w:rsidRPr="00453B33">
              <w:rPr>
                <w:rFonts w:ascii="Times New Roman" w:eastAsia="Calibri" w:hAnsi="Times New Roman" w:cs="Times New Roman"/>
                <w:sz w:val="24"/>
                <w:szCs w:val="24"/>
              </w:rPr>
              <w:t>1.</w:t>
            </w:r>
            <w:r w:rsidRPr="00453B33">
              <w:rPr>
                <w:rFonts w:ascii="Times New Roman" w:hAnsi="Times New Roman" w:cs="Times New Roman"/>
                <w:sz w:val="24"/>
                <w:szCs w:val="24"/>
              </w:rPr>
              <w:t>Нормативное регулирование бухгалтерского учета финансовых результатов деятельности организации</w:t>
            </w:r>
          </w:p>
        </w:tc>
        <w:tc>
          <w:tcPr>
            <w:tcW w:w="429" w:type="pct"/>
            <w:vMerge w:val="restart"/>
            <w:shd w:val="clear" w:color="auto" w:fill="auto"/>
          </w:tcPr>
          <w:p w:rsidR="004B1E59" w:rsidRDefault="004B1E59" w:rsidP="00F93C5F">
            <w:pPr>
              <w:pStyle w:val="afa"/>
              <w:jc w:val="center"/>
              <w:rPr>
                <w:rFonts w:eastAsia="Calibri"/>
              </w:rPr>
            </w:pPr>
          </w:p>
        </w:tc>
        <w:tc>
          <w:tcPr>
            <w:tcW w:w="394" w:type="pct"/>
            <w:vMerge w:val="restart"/>
            <w:shd w:val="clear" w:color="auto" w:fill="auto"/>
          </w:tcPr>
          <w:p w:rsidR="004B1E59" w:rsidRPr="00FC0126" w:rsidRDefault="004B1E59" w:rsidP="00F93C5F">
            <w:pPr>
              <w:pStyle w:val="afa"/>
              <w:jc w:val="center"/>
              <w:rPr>
                <w:rFonts w:eastAsia="Calibri"/>
              </w:rPr>
            </w:pPr>
          </w:p>
        </w:tc>
      </w:tr>
      <w:tr w:rsidR="004B1E59" w:rsidRPr="00FC0126" w:rsidTr="00F93C5F">
        <w:trPr>
          <w:trHeight w:val="353"/>
        </w:trPr>
        <w:tc>
          <w:tcPr>
            <w:tcW w:w="1091" w:type="pct"/>
            <w:shd w:val="clear" w:color="auto" w:fill="auto"/>
          </w:tcPr>
          <w:p w:rsidR="004B1E59" w:rsidRPr="00FC0126" w:rsidRDefault="004B1E59" w:rsidP="00F93C5F">
            <w:pPr>
              <w:pStyle w:val="afa"/>
              <w:jc w:val="center"/>
              <w:rPr>
                <w:rFonts w:eastAsia="Calibri"/>
              </w:rPr>
            </w:pPr>
          </w:p>
        </w:tc>
        <w:tc>
          <w:tcPr>
            <w:tcW w:w="3086" w:type="pct"/>
            <w:gridSpan w:val="5"/>
            <w:shd w:val="clear" w:color="auto" w:fill="auto"/>
          </w:tcPr>
          <w:p w:rsidR="004B1E59" w:rsidRPr="00453B33" w:rsidRDefault="004B1E59" w:rsidP="00F93C5F">
            <w:pPr>
              <w:pStyle w:val="afa"/>
              <w:rPr>
                <w:rFonts w:ascii="Times New Roman" w:eastAsia="Calibri" w:hAnsi="Times New Roman" w:cs="Times New Roman"/>
                <w:sz w:val="24"/>
                <w:szCs w:val="24"/>
              </w:rPr>
            </w:pPr>
            <w:r w:rsidRPr="00453B33">
              <w:rPr>
                <w:rFonts w:ascii="Times New Roman" w:eastAsia="Calibri" w:hAnsi="Times New Roman" w:cs="Times New Roman"/>
                <w:sz w:val="24"/>
                <w:szCs w:val="24"/>
              </w:rPr>
              <w:t>2.</w:t>
            </w:r>
            <w:r w:rsidRPr="00453B33">
              <w:rPr>
                <w:rFonts w:ascii="Times New Roman" w:hAnsi="Times New Roman" w:cs="Times New Roman"/>
                <w:sz w:val="24"/>
                <w:szCs w:val="24"/>
              </w:rPr>
              <w:t>Понятие доходов организации, порядок их признания в бухгалтерском учете.</w:t>
            </w:r>
          </w:p>
        </w:tc>
        <w:tc>
          <w:tcPr>
            <w:tcW w:w="429" w:type="pct"/>
            <w:vMerge/>
            <w:shd w:val="clear" w:color="auto" w:fill="auto"/>
          </w:tcPr>
          <w:p w:rsidR="004B1E59" w:rsidRDefault="004B1E59" w:rsidP="00F93C5F">
            <w:pPr>
              <w:pStyle w:val="afa"/>
              <w:jc w:val="center"/>
              <w:rPr>
                <w:rFonts w:eastAsia="Calibri"/>
              </w:rPr>
            </w:pPr>
          </w:p>
        </w:tc>
        <w:tc>
          <w:tcPr>
            <w:tcW w:w="394" w:type="pct"/>
            <w:vMerge/>
            <w:shd w:val="clear" w:color="auto" w:fill="auto"/>
          </w:tcPr>
          <w:p w:rsidR="004B1E59" w:rsidRPr="00FC0126" w:rsidRDefault="004B1E59" w:rsidP="00F93C5F">
            <w:pPr>
              <w:pStyle w:val="afa"/>
              <w:jc w:val="center"/>
              <w:rPr>
                <w:rFonts w:eastAsia="Calibri"/>
              </w:rPr>
            </w:pPr>
          </w:p>
        </w:tc>
      </w:tr>
      <w:tr w:rsidR="004B1E59" w:rsidRPr="00FC0126" w:rsidTr="00F93C5F">
        <w:trPr>
          <w:trHeight w:val="615"/>
        </w:trPr>
        <w:tc>
          <w:tcPr>
            <w:tcW w:w="1091" w:type="pct"/>
            <w:shd w:val="clear" w:color="auto" w:fill="auto"/>
          </w:tcPr>
          <w:p w:rsidR="004B1E59" w:rsidRPr="00FC0126" w:rsidRDefault="004B1E59" w:rsidP="00F93C5F">
            <w:pPr>
              <w:pStyle w:val="afa"/>
              <w:jc w:val="center"/>
              <w:rPr>
                <w:rFonts w:eastAsia="Calibri"/>
              </w:rPr>
            </w:pPr>
          </w:p>
        </w:tc>
        <w:tc>
          <w:tcPr>
            <w:tcW w:w="3086" w:type="pct"/>
            <w:gridSpan w:val="5"/>
            <w:shd w:val="clear" w:color="auto" w:fill="auto"/>
          </w:tcPr>
          <w:p w:rsidR="004B1E59" w:rsidRPr="00453B33" w:rsidRDefault="004B1E59" w:rsidP="00F93C5F">
            <w:pPr>
              <w:pStyle w:val="afa"/>
              <w:rPr>
                <w:rFonts w:ascii="Times New Roman" w:eastAsia="Calibri" w:hAnsi="Times New Roman" w:cs="Times New Roman"/>
                <w:sz w:val="24"/>
                <w:szCs w:val="24"/>
              </w:rPr>
            </w:pPr>
            <w:r w:rsidRPr="00453B33">
              <w:rPr>
                <w:rFonts w:ascii="Times New Roman" w:eastAsia="Calibri" w:hAnsi="Times New Roman" w:cs="Times New Roman"/>
                <w:sz w:val="24"/>
                <w:szCs w:val="24"/>
              </w:rPr>
              <w:t>3.</w:t>
            </w:r>
            <w:r w:rsidRPr="00453B33">
              <w:rPr>
                <w:rFonts w:ascii="Times New Roman" w:hAnsi="Times New Roman" w:cs="Times New Roman"/>
                <w:sz w:val="24"/>
                <w:szCs w:val="24"/>
              </w:rPr>
              <w:t>Классификация доходов (расходов) организации.</w:t>
            </w:r>
          </w:p>
        </w:tc>
        <w:tc>
          <w:tcPr>
            <w:tcW w:w="429" w:type="pct"/>
            <w:vMerge/>
            <w:shd w:val="clear" w:color="auto" w:fill="auto"/>
          </w:tcPr>
          <w:p w:rsidR="004B1E59" w:rsidRDefault="004B1E59" w:rsidP="00F93C5F">
            <w:pPr>
              <w:pStyle w:val="afa"/>
              <w:jc w:val="center"/>
              <w:rPr>
                <w:rFonts w:eastAsia="Calibri"/>
              </w:rPr>
            </w:pPr>
          </w:p>
        </w:tc>
        <w:tc>
          <w:tcPr>
            <w:tcW w:w="394" w:type="pct"/>
            <w:vMerge/>
            <w:shd w:val="clear" w:color="auto" w:fill="auto"/>
          </w:tcPr>
          <w:p w:rsidR="004B1E59" w:rsidRPr="00FC0126" w:rsidRDefault="004B1E59" w:rsidP="00F93C5F">
            <w:pPr>
              <w:pStyle w:val="afa"/>
              <w:jc w:val="center"/>
              <w:rPr>
                <w:rFonts w:eastAsia="Calibri"/>
              </w:rPr>
            </w:pPr>
          </w:p>
        </w:tc>
      </w:tr>
      <w:tr w:rsidR="004B1E59" w:rsidRPr="00020F8A" w:rsidTr="00F93C5F">
        <w:trPr>
          <w:trHeight w:val="615"/>
        </w:trPr>
        <w:tc>
          <w:tcPr>
            <w:tcW w:w="4177" w:type="pct"/>
            <w:gridSpan w:val="6"/>
            <w:shd w:val="clear" w:color="auto" w:fill="auto"/>
          </w:tcPr>
          <w:p w:rsidR="004B1E59" w:rsidRPr="00020F8A" w:rsidRDefault="004B1E59" w:rsidP="00F93C5F">
            <w:pPr>
              <w:pStyle w:val="afa"/>
              <w:jc w:val="center"/>
              <w:rPr>
                <w:rFonts w:ascii="Times New Roman" w:eastAsia="Calibri" w:hAnsi="Times New Roman" w:cs="Times New Roman"/>
                <w:b/>
                <w:sz w:val="24"/>
                <w:szCs w:val="24"/>
              </w:rPr>
            </w:pPr>
            <w:r w:rsidRPr="00020F8A">
              <w:rPr>
                <w:rFonts w:ascii="Times New Roman" w:eastAsia="Calibri" w:hAnsi="Times New Roman" w:cs="Times New Roman"/>
                <w:b/>
                <w:sz w:val="24"/>
                <w:szCs w:val="24"/>
              </w:rPr>
              <w:t>Самостоятельная работа при изучении раздела ПМ. 02.01 Практические основы бухгалтерского учета источников формирования имущества организации</w:t>
            </w:r>
          </w:p>
          <w:p w:rsidR="004B1E59" w:rsidRPr="00020F8A" w:rsidRDefault="004B1E59" w:rsidP="00F93C5F">
            <w:pPr>
              <w:pStyle w:val="afa"/>
              <w:jc w:val="both"/>
              <w:rPr>
                <w:rFonts w:ascii="Times New Roman" w:hAnsi="Times New Roman" w:cs="Times New Roman"/>
                <w:sz w:val="24"/>
                <w:szCs w:val="24"/>
              </w:rPr>
            </w:pPr>
            <w:r w:rsidRPr="00020F8A">
              <w:rPr>
                <w:rFonts w:ascii="Times New Roman" w:hAnsi="Times New Roman" w:cs="Times New Roman"/>
                <w:sz w:val="24"/>
                <w:szCs w:val="24"/>
              </w:rPr>
              <w:t>Систематическая проработка конспектов занятий, учебной и специальной литературы. Подготовка к практическим работам с использованием методических рекомендаций преподавателя, оформление практических работ, подготовка к их защите. Самостоятельное изучение правил заполнения первичной учетной документации по учету источников формирования имущества.</w:t>
            </w:r>
          </w:p>
          <w:p w:rsidR="004B1E59" w:rsidRPr="00020F8A" w:rsidRDefault="004B1E59" w:rsidP="00F93C5F">
            <w:pPr>
              <w:pStyle w:val="afa"/>
              <w:jc w:val="both"/>
              <w:rPr>
                <w:rFonts w:ascii="Times New Roman" w:hAnsi="Times New Roman" w:cs="Times New Roman"/>
                <w:sz w:val="24"/>
                <w:szCs w:val="24"/>
              </w:rPr>
            </w:pPr>
            <w:r w:rsidRPr="00020F8A">
              <w:rPr>
                <w:rFonts w:ascii="Times New Roman" w:hAnsi="Times New Roman" w:cs="Times New Roman"/>
                <w:sz w:val="24"/>
                <w:szCs w:val="24"/>
              </w:rPr>
              <w:t>Примерная тематика внеаудиторной самостоятельной работы:</w:t>
            </w:r>
          </w:p>
          <w:p w:rsidR="004B1E59" w:rsidRPr="00020F8A" w:rsidRDefault="004B1E59" w:rsidP="00F93C5F">
            <w:pPr>
              <w:pStyle w:val="afa"/>
              <w:jc w:val="both"/>
              <w:rPr>
                <w:rFonts w:ascii="Times New Roman" w:hAnsi="Times New Roman" w:cs="Times New Roman"/>
                <w:sz w:val="24"/>
                <w:szCs w:val="24"/>
              </w:rPr>
            </w:pPr>
            <w:r w:rsidRPr="00020F8A">
              <w:rPr>
                <w:rFonts w:ascii="Times New Roman" w:hAnsi="Times New Roman" w:cs="Times New Roman"/>
                <w:sz w:val="24"/>
                <w:szCs w:val="24"/>
              </w:rPr>
              <w:t>Систематизация информации нормативно – правового характера об учете источников формирования имущества организации.</w:t>
            </w:r>
          </w:p>
          <w:p w:rsidR="004B1E59" w:rsidRPr="00020F8A" w:rsidRDefault="004B1E59" w:rsidP="00F93C5F">
            <w:pPr>
              <w:pStyle w:val="afa"/>
              <w:jc w:val="both"/>
              <w:rPr>
                <w:rFonts w:ascii="Times New Roman" w:hAnsi="Times New Roman" w:cs="Times New Roman"/>
                <w:sz w:val="24"/>
                <w:szCs w:val="24"/>
              </w:rPr>
            </w:pPr>
            <w:r w:rsidRPr="00020F8A">
              <w:rPr>
                <w:rFonts w:ascii="Times New Roman" w:hAnsi="Times New Roman" w:cs="Times New Roman"/>
                <w:sz w:val="24"/>
                <w:szCs w:val="24"/>
              </w:rPr>
              <w:t>Определение вида оплаты труда работников в зависимости от вида деятельности организации.</w:t>
            </w:r>
          </w:p>
          <w:p w:rsidR="004B1E59" w:rsidRPr="00020F8A" w:rsidRDefault="004B1E59" w:rsidP="00F93C5F">
            <w:pPr>
              <w:pStyle w:val="afa"/>
              <w:jc w:val="both"/>
              <w:rPr>
                <w:rFonts w:ascii="Times New Roman" w:hAnsi="Times New Roman" w:cs="Times New Roman"/>
                <w:sz w:val="24"/>
                <w:szCs w:val="24"/>
              </w:rPr>
            </w:pPr>
            <w:r w:rsidRPr="00020F8A">
              <w:rPr>
                <w:rFonts w:ascii="Times New Roman" w:hAnsi="Times New Roman" w:cs="Times New Roman"/>
                <w:sz w:val="24"/>
                <w:szCs w:val="24"/>
              </w:rPr>
              <w:t>Формирование пакета документов, необходимых для получения кредита (займов).</w:t>
            </w:r>
          </w:p>
          <w:p w:rsidR="004B1E59" w:rsidRPr="00020F8A" w:rsidRDefault="004B1E59" w:rsidP="00F93C5F">
            <w:pPr>
              <w:pStyle w:val="afa"/>
              <w:jc w:val="both"/>
              <w:rPr>
                <w:rFonts w:ascii="Times New Roman" w:hAnsi="Times New Roman" w:cs="Times New Roman"/>
                <w:sz w:val="24"/>
                <w:szCs w:val="24"/>
              </w:rPr>
            </w:pPr>
            <w:r w:rsidRPr="00020F8A">
              <w:rPr>
                <w:rFonts w:ascii="Times New Roman" w:hAnsi="Times New Roman" w:cs="Times New Roman"/>
                <w:sz w:val="24"/>
                <w:szCs w:val="24"/>
              </w:rPr>
              <w:t>Определение структуры собственного капитала организации в зависимости от вида осуществляемой деятельности.</w:t>
            </w:r>
          </w:p>
          <w:p w:rsidR="004B1E59" w:rsidRPr="00020F8A" w:rsidRDefault="004B1E59" w:rsidP="00F93C5F">
            <w:pPr>
              <w:pStyle w:val="afa"/>
              <w:jc w:val="both"/>
              <w:rPr>
                <w:rFonts w:ascii="Times New Roman" w:hAnsi="Times New Roman" w:cs="Times New Roman"/>
                <w:sz w:val="24"/>
                <w:szCs w:val="24"/>
              </w:rPr>
            </w:pPr>
            <w:r w:rsidRPr="00020F8A">
              <w:rPr>
                <w:rFonts w:ascii="Times New Roman" w:hAnsi="Times New Roman" w:cs="Times New Roman"/>
                <w:sz w:val="24"/>
                <w:szCs w:val="24"/>
              </w:rPr>
              <w:t>Классификация доходов и расходов организации в зависимости от вида осуществляемой деятельности.</w:t>
            </w:r>
          </w:p>
          <w:p w:rsidR="004B1E59" w:rsidRPr="00020F8A" w:rsidRDefault="004B1E59" w:rsidP="00F93C5F">
            <w:pPr>
              <w:pStyle w:val="afa"/>
              <w:rPr>
                <w:rFonts w:ascii="Times New Roman" w:hAnsi="Times New Roman" w:cs="Times New Roman"/>
                <w:sz w:val="24"/>
                <w:szCs w:val="24"/>
              </w:rPr>
            </w:pPr>
            <w:r w:rsidRPr="00020F8A">
              <w:rPr>
                <w:rFonts w:ascii="Times New Roman" w:hAnsi="Times New Roman" w:cs="Times New Roman"/>
                <w:sz w:val="24"/>
                <w:szCs w:val="24"/>
              </w:rPr>
              <w:t>Определение порядка формирования и учета финансовых результатов в зависимости от вида осуществляемой деятельности.</w:t>
            </w:r>
          </w:p>
          <w:p w:rsidR="004B1E59" w:rsidRPr="00020F8A" w:rsidRDefault="004B1E59" w:rsidP="00F93C5F">
            <w:pPr>
              <w:pStyle w:val="afa"/>
              <w:rPr>
                <w:rFonts w:eastAsia="Calibri"/>
                <w:sz w:val="24"/>
                <w:szCs w:val="24"/>
              </w:rPr>
            </w:pPr>
            <w:r w:rsidRPr="00020F8A">
              <w:rPr>
                <w:rFonts w:ascii="Times New Roman" w:hAnsi="Times New Roman" w:cs="Times New Roman"/>
                <w:sz w:val="24"/>
                <w:szCs w:val="24"/>
              </w:rPr>
              <w:t>Выявление возможных направлений использования прибыли организации в зависимости от виду осуществляемой деятельности.</w:t>
            </w:r>
          </w:p>
        </w:tc>
        <w:tc>
          <w:tcPr>
            <w:tcW w:w="429" w:type="pct"/>
            <w:shd w:val="clear" w:color="auto" w:fill="auto"/>
          </w:tcPr>
          <w:p w:rsidR="004B1E59" w:rsidRPr="00020F8A" w:rsidRDefault="004B1E59" w:rsidP="00F93C5F">
            <w:pPr>
              <w:pStyle w:val="afa"/>
              <w:jc w:val="center"/>
              <w:rPr>
                <w:rFonts w:ascii="Times New Roman" w:eastAsia="Calibri" w:hAnsi="Times New Roman" w:cs="Times New Roman"/>
                <w:sz w:val="24"/>
                <w:szCs w:val="24"/>
              </w:rPr>
            </w:pPr>
            <w:r w:rsidRPr="00020F8A">
              <w:rPr>
                <w:rFonts w:ascii="Times New Roman" w:eastAsia="Calibri" w:hAnsi="Times New Roman" w:cs="Times New Roman"/>
                <w:sz w:val="24"/>
                <w:szCs w:val="24"/>
              </w:rPr>
              <w:t>56</w:t>
            </w:r>
          </w:p>
        </w:tc>
        <w:tc>
          <w:tcPr>
            <w:tcW w:w="394" w:type="pct"/>
            <w:shd w:val="clear" w:color="auto" w:fill="auto"/>
          </w:tcPr>
          <w:p w:rsidR="004B1E59" w:rsidRPr="00020F8A" w:rsidRDefault="004B1E59" w:rsidP="00F93C5F">
            <w:pPr>
              <w:pStyle w:val="afa"/>
              <w:jc w:val="center"/>
              <w:rPr>
                <w:rFonts w:ascii="Times New Roman" w:eastAsia="Calibri" w:hAnsi="Times New Roman" w:cs="Times New Roman"/>
                <w:sz w:val="24"/>
                <w:szCs w:val="24"/>
              </w:rPr>
            </w:pPr>
            <w:r w:rsidRPr="00020F8A">
              <w:rPr>
                <w:rFonts w:ascii="Times New Roman" w:eastAsia="Calibri" w:hAnsi="Times New Roman" w:cs="Times New Roman"/>
                <w:sz w:val="24"/>
                <w:szCs w:val="24"/>
              </w:rPr>
              <w:t>2</w:t>
            </w:r>
          </w:p>
        </w:tc>
      </w:tr>
    </w:tbl>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0"/>
          <w:szCs w:val="20"/>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0"/>
          <w:szCs w:val="20"/>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0"/>
          <w:szCs w:val="20"/>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0"/>
          <w:szCs w:val="20"/>
        </w:rPr>
      </w:pPr>
    </w:p>
    <w:tbl>
      <w:tblPr>
        <w:tblpPr w:leftFromText="180" w:rightFromText="180" w:bottomFromText="200" w:vertAnchor="text" w:tblpXSpec="center" w:tblpY="1"/>
        <w:tblW w:w="48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74"/>
        <w:gridCol w:w="8832"/>
        <w:gridCol w:w="1136"/>
        <w:gridCol w:w="1207"/>
      </w:tblGrid>
      <w:tr w:rsidR="004B1E59" w:rsidTr="00F93C5F">
        <w:trPr>
          <w:trHeight w:val="20"/>
        </w:trPr>
        <w:tc>
          <w:tcPr>
            <w:tcW w:w="936"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rPr>
                <w:rFonts w:ascii="Times New Roman" w:eastAsia="Calibri" w:hAnsi="Times New Roman" w:cs="Times New Roman"/>
                <w:b/>
                <w:sz w:val="24"/>
                <w:szCs w:val="24"/>
                <w:lang w:eastAsia="en-US"/>
              </w:rPr>
            </w:pPr>
            <w:r w:rsidRPr="00020F8A">
              <w:rPr>
                <w:rFonts w:ascii="Times New Roman" w:hAnsi="Times New Roman" w:cs="Times New Roman"/>
                <w:b/>
                <w:sz w:val="24"/>
                <w:szCs w:val="24"/>
              </w:rPr>
              <w:t xml:space="preserve">Наименование </w:t>
            </w:r>
            <w:r w:rsidRPr="00020F8A">
              <w:rPr>
                <w:rFonts w:ascii="Times New Roman" w:hAnsi="Times New Roman" w:cs="Times New Roman"/>
                <w:b/>
                <w:sz w:val="24"/>
                <w:szCs w:val="24"/>
              </w:rPr>
              <w:lastRenderedPageBreak/>
              <w:t>разделов профессионального модуля (ПМ), междисциплинарных курсов (МДК) и тем</w:t>
            </w: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rPr>
                <w:rFonts w:ascii="Times New Roman" w:eastAsia="Calibri" w:hAnsi="Times New Roman" w:cs="Times New Roman"/>
                <w:b/>
                <w:sz w:val="24"/>
                <w:szCs w:val="24"/>
                <w:lang w:eastAsia="en-US"/>
              </w:rPr>
            </w:pPr>
            <w:r w:rsidRPr="00020F8A">
              <w:rPr>
                <w:rFonts w:ascii="Times New Roman" w:hAnsi="Times New Roman" w:cs="Times New Roman"/>
                <w:b/>
                <w:sz w:val="24"/>
                <w:szCs w:val="24"/>
              </w:rPr>
              <w:lastRenderedPageBreak/>
              <w:t xml:space="preserve">Содержание учебного материала, лабораторные работы и практические </w:t>
            </w:r>
            <w:r w:rsidRPr="00020F8A">
              <w:rPr>
                <w:rFonts w:ascii="Times New Roman" w:hAnsi="Times New Roman" w:cs="Times New Roman"/>
                <w:b/>
                <w:sz w:val="24"/>
                <w:szCs w:val="24"/>
              </w:rPr>
              <w:lastRenderedPageBreak/>
              <w:t>занятия, самостоятельная работа обучающихся, курсовая работ (проект)</w:t>
            </w:r>
          </w:p>
        </w:tc>
        <w:tc>
          <w:tcPr>
            <w:tcW w:w="413"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rPr>
                <w:rFonts w:ascii="Times New Roman" w:eastAsia="Calibri" w:hAnsi="Times New Roman" w:cs="Times New Roman"/>
                <w:b/>
                <w:sz w:val="24"/>
                <w:szCs w:val="24"/>
                <w:lang w:eastAsia="en-US"/>
              </w:rPr>
            </w:pPr>
            <w:r w:rsidRPr="00020F8A">
              <w:rPr>
                <w:rFonts w:ascii="Times New Roman" w:hAnsi="Times New Roman" w:cs="Times New Roman"/>
                <w:b/>
                <w:sz w:val="24"/>
                <w:szCs w:val="24"/>
              </w:rPr>
              <w:lastRenderedPageBreak/>
              <w:t xml:space="preserve">Объем </w:t>
            </w:r>
            <w:r w:rsidRPr="00020F8A">
              <w:rPr>
                <w:rFonts w:ascii="Times New Roman" w:hAnsi="Times New Roman" w:cs="Times New Roman"/>
                <w:b/>
                <w:sz w:val="24"/>
                <w:szCs w:val="24"/>
              </w:rPr>
              <w:lastRenderedPageBreak/>
              <w:t>часов</w:t>
            </w:r>
          </w:p>
        </w:tc>
        <w:tc>
          <w:tcPr>
            <w:tcW w:w="439"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rPr>
                <w:rFonts w:ascii="Times New Roman" w:eastAsia="Calibri" w:hAnsi="Times New Roman" w:cs="Times New Roman"/>
                <w:b/>
                <w:sz w:val="24"/>
                <w:szCs w:val="24"/>
                <w:lang w:eastAsia="en-US"/>
              </w:rPr>
            </w:pPr>
            <w:r w:rsidRPr="00020F8A">
              <w:rPr>
                <w:rFonts w:ascii="Times New Roman" w:hAnsi="Times New Roman" w:cs="Times New Roman"/>
                <w:b/>
                <w:sz w:val="24"/>
                <w:szCs w:val="24"/>
              </w:rPr>
              <w:lastRenderedPageBreak/>
              <w:t xml:space="preserve">Уровень </w:t>
            </w:r>
            <w:r w:rsidRPr="00020F8A">
              <w:rPr>
                <w:rFonts w:ascii="Times New Roman" w:hAnsi="Times New Roman" w:cs="Times New Roman"/>
                <w:b/>
                <w:sz w:val="24"/>
                <w:szCs w:val="24"/>
              </w:rPr>
              <w:lastRenderedPageBreak/>
              <w:t>освоения</w:t>
            </w:r>
          </w:p>
        </w:tc>
      </w:tr>
      <w:tr w:rsidR="004B1E59" w:rsidTr="00F93C5F">
        <w:trPr>
          <w:trHeight w:val="20"/>
        </w:trPr>
        <w:tc>
          <w:tcPr>
            <w:tcW w:w="936"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line="240" w:lineRule="auto"/>
              <w:jc w:val="center"/>
              <w:rPr>
                <w:rFonts w:ascii="Times New Roman" w:eastAsia="Calibri" w:hAnsi="Times New Roman" w:cs="Times New Roman"/>
                <w:b/>
                <w:bCs/>
                <w:sz w:val="24"/>
                <w:szCs w:val="24"/>
                <w:lang w:eastAsia="en-US"/>
              </w:rPr>
            </w:pPr>
            <w:r w:rsidRPr="00020F8A">
              <w:rPr>
                <w:rFonts w:ascii="Times New Roman" w:hAnsi="Times New Roman" w:cs="Times New Roman"/>
                <w:b/>
                <w:bCs/>
                <w:sz w:val="24"/>
                <w:szCs w:val="24"/>
              </w:rPr>
              <w:lastRenderedPageBreak/>
              <w:t>1</w:t>
            </w: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line="240" w:lineRule="auto"/>
              <w:jc w:val="center"/>
              <w:rPr>
                <w:rFonts w:ascii="Times New Roman" w:eastAsia="Calibri" w:hAnsi="Times New Roman" w:cs="Times New Roman"/>
                <w:b/>
                <w:bCs/>
                <w:sz w:val="24"/>
                <w:szCs w:val="24"/>
                <w:lang w:eastAsia="en-US"/>
              </w:rPr>
            </w:pPr>
            <w:r w:rsidRPr="00020F8A">
              <w:rPr>
                <w:rFonts w:ascii="Times New Roman" w:hAnsi="Times New Roman" w:cs="Times New Roman"/>
                <w:b/>
                <w:bCs/>
                <w:sz w:val="24"/>
                <w:szCs w:val="24"/>
              </w:rPr>
              <w:t>2</w:t>
            </w:r>
          </w:p>
        </w:tc>
        <w:tc>
          <w:tcPr>
            <w:tcW w:w="413" w:type="pct"/>
            <w:tcBorders>
              <w:top w:val="single" w:sz="4" w:space="0" w:color="000000"/>
              <w:left w:val="single" w:sz="4" w:space="0" w:color="000000"/>
              <w:bottom w:val="single" w:sz="4" w:space="0" w:color="000000"/>
              <w:right w:val="single" w:sz="4" w:space="0" w:color="000000"/>
            </w:tcBorders>
            <w:hideMark/>
          </w:tcPr>
          <w:p w:rsidR="004B1E59" w:rsidRDefault="004B1E59" w:rsidP="00F93C5F">
            <w:pPr>
              <w:spacing w:after="0" w:line="240" w:lineRule="auto"/>
              <w:ind w:left="-35" w:firstLine="35"/>
              <w:jc w:val="center"/>
              <w:rPr>
                <w:rFonts w:ascii="Times New Roman" w:eastAsia="Calibri" w:hAnsi="Times New Roman" w:cs="Times New Roman"/>
                <w:b/>
                <w:bCs/>
                <w:sz w:val="20"/>
                <w:szCs w:val="20"/>
                <w:lang w:eastAsia="en-US"/>
              </w:rPr>
            </w:pPr>
            <w:r>
              <w:rPr>
                <w:rFonts w:ascii="Times New Roman" w:hAnsi="Times New Roman"/>
                <w:b/>
                <w:bCs/>
                <w:sz w:val="20"/>
                <w:szCs w:val="20"/>
              </w:rPr>
              <w:t>3</w:t>
            </w:r>
          </w:p>
        </w:tc>
        <w:tc>
          <w:tcPr>
            <w:tcW w:w="439" w:type="pct"/>
            <w:tcBorders>
              <w:top w:val="single" w:sz="4" w:space="0" w:color="000000"/>
              <w:left w:val="single" w:sz="4" w:space="0" w:color="000000"/>
              <w:bottom w:val="single" w:sz="4" w:space="0" w:color="000000"/>
              <w:right w:val="single" w:sz="4" w:space="0" w:color="000000"/>
            </w:tcBorders>
            <w:hideMark/>
          </w:tcPr>
          <w:p w:rsidR="004B1E59" w:rsidRDefault="004B1E59" w:rsidP="00F93C5F">
            <w:pPr>
              <w:spacing w:after="0" w:line="240" w:lineRule="auto"/>
              <w:jc w:val="center"/>
              <w:rPr>
                <w:rFonts w:ascii="Times New Roman" w:eastAsia="Calibri" w:hAnsi="Times New Roman" w:cs="Times New Roman"/>
                <w:b/>
                <w:bCs/>
                <w:sz w:val="20"/>
                <w:szCs w:val="20"/>
                <w:lang w:eastAsia="en-US"/>
              </w:rPr>
            </w:pPr>
            <w:r>
              <w:rPr>
                <w:rFonts w:ascii="Times New Roman" w:hAnsi="Times New Roman"/>
                <w:b/>
                <w:bCs/>
                <w:sz w:val="20"/>
                <w:szCs w:val="20"/>
              </w:rPr>
              <w:t>4</w:t>
            </w:r>
          </w:p>
        </w:tc>
      </w:tr>
      <w:tr w:rsidR="004B1E59" w:rsidTr="00F93C5F">
        <w:trPr>
          <w:trHeight w:val="20"/>
        </w:trPr>
        <w:tc>
          <w:tcPr>
            <w:tcW w:w="936"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rPr>
                <w:rFonts w:ascii="Times New Roman" w:eastAsia="Calibri" w:hAnsi="Times New Roman" w:cs="Times New Roman"/>
                <w:b/>
                <w:sz w:val="24"/>
                <w:szCs w:val="24"/>
              </w:rPr>
            </w:pPr>
            <w:r w:rsidRPr="00020F8A">
              <w:rPr>
                <w:rFonts w:ascii="Times New Roman" w:hAnsi="Times New Roman" w:cs="Times New Roman"/>
                <w:b/>
                <w:sz w:val="24"/>
                <w:szCs w:val="24"/>
              </w:rPr>
              <w:t>МДК.02.02.</w:t>
            </w:r>
          </w:p>
          <w:p w:rsidR="004B1E59" w:rsidRPr="00020F8A" w:rsidRDefault="004B1E59" w:rsidP="00F93C5F">
            <w:pPr>
              <w:pStyle w:val="afa"/>
              <w:rPr>
                <w:rFonts w:eastAsia="Calibri"/>
                <w:lang w:eastAsia="en-US"/>
              </w:rPr>
            </w:pPr>
            <w:r w:rsidRPr="00020F8A">
              <w:rPr>
                <w:rFonts w:ascii="Times New Roman" w:hAnsi="Times New Roman" w:cs="Times New Roman"/>
                <w:b/>
                <w:sz w:val="24"/>
                <w:szCs w:val="24"/>
              </w:rPr>
              <w:t>Бухгалтерская технология проведения и оформления инвентаризации</w:t>
            </w:r>
          </w:p>
        </w:tc>
        <w:tc>
          <w:tcPr>
            <w:tcW w:w="3212" w:type="pct"/>
            <w:tcBorders>
              <w:top w:val="single" w:sz="4" w:space="0" w:color="000000"/>
              <w:left w:val="single" w:sz="4" w:space="0" w:color="000000"/>
              <w:bottom w:val="single" w:sz="4" w:space="0" w:color="000000"/>
              <w:right w:val="single" w:sz="4" w:space="0" w:color="000000"/>
            </w:tcBorders>
          </w:tcPr>
          <w:p w:rsidR="004B1E59" w:rsidRPr="00020F8A" w:rsidRDefault="004B1E59" w:rsidP="00F93C5F">
            <w:pPr>
              <w:spacing w:after="0" w:line="240" w:lineRule="auto"/>
              <w:jc w:val="center"/>
              <w:outlineLvl w:val="1"/>
              <w:rPr>
                <w:rFonts w:ascii="Times New Roman" w:eastAsia="Times New Roman" w:hAnsi="Times New Roman" w:cs="Times New Roman"/>
                <w:b/>
                <w:sz w:val="24"/>
                <w:szCs w:val="24"/>
                <w:lang w:eastAsia="en-US"/>
              </w:rPr>
            </w:pPr>
          </w:p>
        </w:tc>
        <w:tc>
          <w:tcPr>
            <w:tcW w:w="413" w:type="pct"/>
            <w:tcBorders>
              <w:top w:val="single" w:sz="4" w:space="0" w:color="000000"/>
              <w:left w:val="single" w:sz="4" w:space="0" w:color="000000"/>
              <w:bottom w:val="single" w:sz="4" w:space="0" w:color="000000"/>
              <w:right w:val="single" w:sz="4" w:space="0" w:color="000000"/>
            </w:tcBorders>
            <w:hideMark/>
          </w:tcPr>
          <w:p w:rsidR="004B1E59" w:rsidRDefault="004B1E59" w:rsidP="00F93C5F">
            <w:pPr>
              <w:spacing w:after="0" w:line="240" w:lineRule="auto"/>
              <w:jc w:val="center"/>
              <w:outlineLvl w:val="1"/>
              <w:rPr>
                <w:rFonts w:ascii="Times New Roman" w:eastAsia="Times New Roman" w:hAnsi="Times New Roman" w:cs="Times New Roman"/>
                <w:b/>
                <w:sz w:val="20"/>
                <w:szCs w:val="20"/>
                <w:lang w:eastAsia="en-US"/>
              </w:rPr>
            </w:pPr>
            <w:r>
              <w:rPr>
                <w:rFonts w:ascii="Times New Roman" w:eastAsia="Times New Roman" w:hAnsi="Times New Roman"/>
                <w:b/>
                <w:sz w:val="20"/>
                <w:szCs w:val="20"/>
              </w:rPr>
              <w:t>122</w:t>
            </w:r>
          </w:p>
        </w:tc>
        <w:tc>
          <w:tcPr>
            <w:tcW w:w="439"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B1E59" w:rsidRDefault="004B1E59" w:rsidP="00F93C5F">
            <w:pPr>
              <w:spacing w:after="0" w:line="240" w:lineRule="auto"/>
              <w:jc w:val="center"/>
              <w:rPr>
                <w:rFonts w:ascii="Times New Roman" w:eastAsia="Calibri" w:hAnsi="Times New Roman" w:cs="Times New Roman"/>
                <w:b/>
                <w:bCs/>
                <w:sz w:val="20"/>
                <w:szCs w:val="20"/>
                <w:lang w:eastAsia="en-US"/>
              </w:rPr>
            </w:pPr>
          </w:p>
        </w:tc>
      </w:tr>
      <w:tr w:rsidR="004B1E59" w:rsidTr="00F93C5F">
        <w:trPr>
          <w:trHeight w:val="20"/>
        </w:trPr>
        <w:tc>
          <w:tcPr>
            <w:tcW w:w="936" w:type="pct"/>
            <w:vMerge w:val="restart"/>
            <w:tcBorders>
              <w:top w:val="single" w:sz="4" w:space="0" w:color="000000"/>
              <w:left w:val="single" w:sz="4" w:space="0" w:color="000000"/>
              <w:bottom w:val="single" w:sz="4" w:space="0" w:color="000000"/>
              <w:right w:val="single" w:sz="4" w:space="0" w:color="000000"/>
            </w:tcBorders>
          </w:tcPr>
          <w:p w:rsidR="004B1E59" w:rsidRPr="00020F8A" w:rsidRDefault="004B1E59" w:rsidP="00F93C5F">
            <w:pPr>
              <w:pStyle w:val="afa"/>
              <w:jc w:val="both"/>
              <w:rPr>
                <w:rFonts w:ascii="Times New Roman" w:eastAsia="Calibri" w:hAnsi="Times New Roman" w:cs="Times New Roman"/>
                <w:b/>
                <w:bCs/>
                <w:sz w:val="24"/>
                <w:szCs w:val="24"/>
              </w:rPr>
            </w:pPr>
            <w:r w:rsidRPr="00020F8A">
              <w:rPr>
                <w:rFonts w:ascii="Times New Roman" w:hAnsi="Times New Roman" w:cs="Times New Roman"/>
                <w:b/>
                <w:bCs/>
                <w:sz w:val="24"/>
                <w:szCs w:val="24"/>
              </w:rPr>
              <w:t xml:space="preserve">Тема 1.1.  </w:t>
            </w:r>
            <w:r w:rsidRPr="00020F8A">
              <w:rPr>
                <w:rFonts w:ascii="Times New Roman" w:hAnsi="Times New Roman" w:cs="Times New Roman"/>
                <w:b/>
                <w:sz w:val="24"/>
                <w:szCs w:val="24"/>
              </w:rPr>
              <w:t xml:space="preserve"> Место и роль инвентаризации в процессе составления бухгалтерской отчетности</w:t>
            </w:r>
          </w:p>
          <w:p w:rsidR="004B1E59" w:rsidRPr="00020F8A" w:rsidRDefault="004B1E59" w:rsidP="00F93C5F">
            <w:pPr>
              <w:spacing w:after="0" w:line="240" w:lineRule="auto"/>
              <w:jc w:val="center"/>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rPr>
                <w:rFonts w:ascii="Times New Roman" w:eastAsia="Times New Roman" w:hAnsi="Times New Roman" w:cs="Times New Roman"/>
                <w:b/>
                <w:sz w:val="24"/>
                <w:szCs w:val="24"/>
                <w:lang w:eastAsia="en-US"/>
              </w:rPr>
            </w:pPr>
            <w:r w:rsidRPr="00020F8A">
              <w:rPr>
                <w:rFonts w:ascii="Times New Roman" w:hAnsi="Times New Roman" w:cs="Times New Roman"/>
                <w:b/>
                <w:sz w:val="24"/>
                <w:szCs w:val="24"/>
              </w:rPr>
              <w:t>Содержание</w:t>
            </w:r>
          </w:p>
        </w:tc>
        <w:tc>
          <w:tcPr>
            <w:tcW w:w="413" w:type="pct"/>
            <w:tcBorders>
              <w:top w:val="single" w:sz="4" w:space="0" w:color="000000"/>
              <w:left w:val="single" w:sz="4" w:space="0" w:color="000000"/>
              <w:bottom w:val="single" w:sz="4" w:space="0" w:color="000000"/>
              <w:right w:val="single" w:sz="4" w:space="0" w:color="000000"/>
            </w:tcBorders>
            <w:hideMark/>
          </w:tcPr>
          <w:p w:rsidR="004B1E59" w:rsidRPr="00D254C8" w:rsidRDefault="004B1E59" w:rsidP="00F93C5F">
            <w:pPr>
              <w:spacing w:after="0" w:line="240" w:lineRule="auto"/>
              <w:jc w:val="center"/>
              <w:outlineLvl w:val="1"/>
              <w:rPr>
                <w:rFonts w:ascii="Times New Roman" w:eastAsia="Calibri" w:hAnsi="Times New Roman" w:cs="Times New Roman"/>
                <w:b/>
                <w:bCs/>
                <w:color w:val="FF0000"/>
                <w:sz w:val="20"/>
                <w:szCs w:val="20"/>
                <w:lang w:eastAsia="en-US"/>
              </w:rPr>
            </w:pPr>
            <w:r w:rsidRPr="00D254C8">
              <w:rPr>
                <w:rFonts w:ascii="Times New Roman" w:hAnsi="Times New Roman"/>
                <w:b/>
                <w:bCs/>
                <w:color w:val="FF0000"/>
                <w:sz w:val="20"/>
                <w:szCs w:val="20"/>
              </w:rPr>
              <w:t>4</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rPr>
                <w:rFonts w:ascii="Times New Roman" w:eastAsia="Calibri" w:hAnsi="Times New Roman" w:cs="Times New Roman"/>
                <w:sz w:val="24"/>
                <w:szCs w:val="24"/>
                <w:lang w:eastAsia="en-US"/>
              </w:rPr>
            </w:pPr>
            <w:r w:rsidRPr="00020F8A">
              <w:rPr>
                <w:rFonts w:ascii="Times New Roman" w:eastAsia="Times New Roman" w:hAnsi="Times New Roman" w:cs="Times New Roman"/>
                <w:sz w:val="24"/>
                <w:szCs w:val="24"/>
              </w:rPr>
              <w:t xml:space="preserve">1.Понятие инвентаризации имущества и обязательств </w:t>
            </w:r>
          </w:p>
        </w:tc>
        <w:tc>
          <w:tcPr>
            <w:tcW w:w="413" w:type="pct"/>
            <w:vMerge w:val="restart"/>
            <w:tcBorders>
              <w:top w:val="single" w:sz="4" w:space="0" w:color="000000"/>
              <w:left w:val="single" w:sz="4" w:space="0" w:color="000000"/>
              <w:bottom w:val="single" w:sz="4" w:space="0" w:color="000000"/>
              <w:right w:val="single" w:sz="4" w:space="0" w:color="000000"/>
            </w:tcBorders>
            <w:hideMark/>
          </w:tcPr>
          <w:p w:rsidR="004B1E59" w:rsidRPr="00CD5B5D" w:rsidRDefault="004B1E59" w:rsidP="00F93C5F">
            <w:pPr>
              <w:spacing w:after="0"/>
              <w:jc w:val="center"/>
              <w:rPr>
                <w:rFonts w:ascii="Times New Roman" w:eastAsia="Calibri" w:hAnsi="Times New Roman" w:cs="Times New Roman"/>
                <w:b/>
                <w:bCs/>
                <w:color w:val="0070C0"/>
                <w:sz w:val="20"/>
                <w:szCs w:val="20"/>
                <w:lang w:eastAsia="en-US"/>
              </w:rPr>
            </w:pPr>
            <w:r w:rsidRPr="00CD5B5D">
              <w:rPr>
                <w:rFonts w:ascii="Times New Roman" w:hAnsi="Times New Roman"/>
                <w:b/>
                <w:bCs/>
                <w:color w:val="0070C0"/>
                <w:sz w:val="20"/>
                <w:szCs w:val="20"/>
              </w:rPr>
              <w:t>2</w:t>
            </w:r>
          </w:p>
        </w:tc>
        <w:tc>
          <w:tcPr>
            <w:tcW w:w="439" w:type="pct"/>
            <w:vMerge w:val="restart"/>
            <w:tcBorders>
              <w:top w:val="single" w:sz="4" w:space="0" w:color="000000"/>
              <w:left w:val="single" w:sz="4" w:space="0" w:color="000000"/>
              <w:bottom w:val="single" w:sz="4" w:space="0" w:color="000000"/>
              <w:right w:val="single" w:sz="4" w:space="0" w:color="000000"/>
            </w:tcBorders>
            <w:hideMark/>
          </w:tcPr>
          <w:p w:rsidR="004B1E59" w:rsidRDefault="004B1E59" w:rsidP="00F93C5F">
            <w:pPr>
              <w:spacing w:after="0"/>
              <w:jc w:val="center"/>
              <w:rPr>
                <w:rFonts w:ascii="Times New Roman" w:eastAsia="Calibri" w:hAnsi="Times New Roman"/>
                <w:b/>
                <w:bCs/>
                <w:color w:val="000000"/>
                <w:sz w:val="20"/>
                <w:szCs w:val="20"/>
              </w:rPr>
            </w:pPr>
            <w:r>
              <w:rPr>
                <w:rFonts w:ascii="Times New Roman" w:hAnsi="Times New Roman"/>
                <w:b/>
                <w:bCs/>
                <w:color w:val="000000"/>
                <w:sz w:val="20"/>
                <w:szCs w:val="20"/>
              </w:rPr>
              <w:t>1</w:t>
            </w:r>
          </w:p>
          <w:p w:rsidR="004B1E59" w:rsidRDefault="004B1E59" w:rsidP="00F93C5F">
            <w:pPr>
              <w:spacing w:after="0"/>
              <w:jc w:val="center"/>
              <w:rPr>
                <w:rFonts w:ascii="Times New Roman" w:hAnsi="Times New Roman"/>
                <w:b/>
                <w:bCs/>
                <w:color w:val="000000"/>
                <w:sz w:val="20"/>
                <w:szCs w:val="20"/>
              </w:rPr>
            </w:pPr>
            <w:r>
              <w:rPr>
                <w:rFonts w:ascii="Times New Roman" w:hAnsi="Times New Roman"/>
                <w:b/>
                <w:bCs/>
                <w:color w:val="000000"/>
                <w:sz w:val="20"/>
                <w:szCs w:val="20"/>
              </w:rPr>
              <w:t>1</w:t>
            </w:r>
          </w:p>
          <w:p w:rsidR="004B1E59" w:rsidRDefault="004B1E59" w:rsidP="00F93C5F">
            <w:pPr>
              <w:spacing w:after="0"/>
              <w:jc w:val="center"/>
              <w:rPr>
                <w:rFonts w:ascii="Times New Roman" w:eastAsia="Calibri" w:hAnsi="Times New Roman" w:cs="Times New Roman"/>
                <w:b/>
                <w:bCs/>
                <w:color w:val="000000"/>
                <w:sz w:val="20"/>
                <w:szCs w:val="20"/>
                <w:lang w:eastAsia="en-US"/>
              </w:rPr>
            </w:pPr>
            <w:r>
              <w:rPr>
                <w:rFonts w:ascii="Times New Roman" w:hAnsi="Times New Roman"/>
                <w:b/>
                <w:bCs/>
                <w:color w:val="000000"/>
                <w:sz w:val="20"/>
                <w:szCs w:val="20"/>
              </w:rPr>
              <w:t>2</w:t>
            </w: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rPr>
                <w:rFonts w:ascii="Times New Roman" w:eastAsia="Times New Roman" w:hAnsi="Times New Roman" w:cs="Times New Roman"/>
                <w:sz w:val="24"/>
                <w:szCs w:val="24"/>
                <w:lang w:eastAsia="en-US"/>
              </w:rPr>
            </w:pPr>
            <w:r w:rsidRPr="00020F8A">
              <w:rPr>
                <w:rFonts w:ascii="Times New Roman" w:eastAsia="Times New Roman" w:hAnsi="Times New Roman" w:cs="Times New Roman"/>
                <w:sz w:val="24"/>
                <w:szCs w:val="24"/>
              </w:rPr>
              <w:t>2.Цели и задачи проведения  инвентаризации имущества и обязательств</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Cs/>
                <w:sz w:val="20"/>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color w:val="000000"/>
                <w:sz w:val="20"/>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rPr>
                <w:rFonts w:ascii="Times New Roman" w:eastAsia="Times New Roman" w:hAnsi="Times New Roman" w:cs="Times New Roman"/>
                <w:sz w:val="24"/>
                <w:szCs w:val="24"/>
                <w:lang w:eastAsia="en-US"/>
              </w:rPr>
            </w:pPr>
            <w:r w:rsidRPr="00020F8A">
              <w:rPr>
                <w:rFonts w:ascii="Times New Roman" w:hAnsi="Times New Roman" w:cs="Times New Roman"/>
                <w:sz w:val="24"/>
                <w:szCs w:val="24"/>
                <w:lang w:eastAsia="en-US"/>
              </w:rPr>
              <w:t xml:space="preserve">3. Виды инвентаризации имущества и обязательств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Cs/>
                <w:sz w:val="20"/>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color w:val="000000"/>
                <w:sz w:val="20"/>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rPr>
                <w:rFonts w:ascii="Times New Roman" w:eastAsia="Calibri" w:hAnsi="Times New Roman" w:cs="Times New Roman"/>
                <w:sz w:val="24"/>
                <w:szCs w:val="24"/>
                <w:lang w:eastAsia="en-US"/>
              </w:rPr>
            </w:pPr>
            <w:r w:rsidRPr="00020F8A">
              <w:rPr>
                <w:rFonts w:ascii="Times New Roman" w:hAnsi="Times New Roman" w:cs="Times New Roman"/>
                <w:sz w:val="24"/>
                <w:szCs w:val="24"/>
              </w:rPr>
              <w:t xml:space="preserve">Лабораторные занятия </w:t>
            </w:r>
          </w:p>
        </w:tc>
        <w:tc>
          <w:tcPr>
            <w:tcW w:w="413" w:type="pct"/>
            <w:tcBorders>
              <w:top w:val="single" w:sz="4" w:space="0" w:color="000000"/>
              <w:left w:val="single" w:sz="4" w:space="0" w:color="000000"/>
              <w:bottom w:val="single" w:sz="4" w:space="0" w:color="000000"/>
              <w:right w:val="single" w:sz="4" w:space="0" w:color="000000"/>
            </w:tcBorders>
            <w:hideMark/>
          </w:tcPr>
          <w:p w:rsidR="004B1E59" w:rsidRDefault="004B1E59" w:rsidP="00F93C5F">
            <w:pPr>
              <w:spacing w:after="0"/>
              <w:jc w:val="center"/>
              <w:rPr>
                <w:rFonts w:ascii="Times New Roman" w:eastAsia="Calibri" w:hAnsi="Times New Roman" w:cs="Times New Roman"/>
                <w:bCs/>
                <w:sz w:val="20"/>
                <w:szCs w:val="20"/>
                <w:lang w:eastAsia="en-US"/>
              </w:rPr>
            </w:pPr>
            <w:r>
              <w:rPr>
                <w:rFonts w:ascii="Times New Roman" w:hAnsi="Times New Roman"/>
                <w:bCs/>
                <w:sz w:val="20"/>
                <w:szCs w:val="20"/>
              </w:rPr>
              <w:t>*</w:t>
            </w:r>
          </w:p>
        </w:tc>
        <w:tc>
          <w:tcPr>
            <w:tcW w:w="439"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B1E59" w:rsidRDefault="004B1E59" w:rsidP="00F93C5F">
            <w:pPr>
              <w:spacing w:after="0"/>
              <w:jc w:val="center"/>
              <w:rPr>
                <w:rFonts w:ascii="Times New Roman" w:eastAsia="Calibri" w:hAnsi="Times New Roman" w:cs="Times New Roman"/>
                <w:bCs/>
                <w:sz w:val="18"/>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rPr>
                <w:rFonts w:ascii="Times New Roman" w:eastAsia="Calibri" w:hAnsi="Times New Roman" w:cs="Times New Roman"/>
                <w:sz w:val="24"/>
                <w:szCs w:val="24"/>
                <w:lang w:eastAsia="en-US"/>
              </w:rPr>
            </w:pPr>
            <w:r w:rsidRPr="00020F8A">
              <w:rPr>
                <w:rFonts w:ascii="Times New Roman" w:hAnsi="Times New Roman" w:cs="Times New Roman"/>
                <w:sz w:val="24"/>
                <w:szCs w:val="24"/>
              </w:rPr>
              <w:t>Практические занятия</w:t>
            </w:r>
          </w:p>
        </w:tc>
        <w:tc>
          <w:tcPr>
            <w:tcW w:w="413" w:type="pct"/>
            <w:tcBorders>
              <w:top w:val="single" w:sz="4" w:space="0" w:color="000000"/>
              <w:left w:val="single" w:sz="4" w:space="0" w:color="000000"/>
              <w:bottom w:val="single" w:sz="4" w:space="0" w:color="000000"/>
              <w:right w:val="single" w:sz="4" w:space="0" w:color="000000"/>
            </w:tcBorders>
            <w:hideMark/>
          </w:tcPr>
          <w:p w:rsidR="004B1E59" w:rsidRDefault="004B1E59" w:rsidP="00F93C5F">
            <w:pPr>
              <w:spacing w:after="0"/>
              <w:jc w:val="center"/>
              <w:rPr>
                <w:rFonts w:ascii="Times New Roman" w:eastAsia="Calibri" w:hAnsi="Times New Roman" w:cs="Times New Roman"/>
                <w:b/>
                <w:bCs/>
                <w:sz w:val="20"/>
                <w:szCs w:val="20"/>
                <w:lang w:eastAsia="en-US"/>
              </w:rPr>
            </w:pPr>
            <w:r>
              <w:rPr>
                <w:rFonts w:ascii="Times New Roman" w:hAnsi="Times New Roman"/>
                <w:b/>
                <w:bCs/>
                <w:sz w:val="20"/>
                <w:szCs w:val="20"/>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Cs/>
                <w:sz w:val="18"/>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eastAsia="Calibri" w:hAnsi="Times New Roman" w:cs="Times New Roman"/>
                <w:b/>
                <w:sz w:val="24"/>
                <w:szCs w:val="24"/>
                <w:lang w:eastAsia="en-US"/>
              </w:rPr>
            </w:pPr>
            <w:r w:rsidRPr="00020F8A">
              <w:rPr>
                <w:rFonts w:ascii="Times New Roman" w:hAnsi="Times New Roman" w:cs="Times New Roman"/>
                <w:b/>
                <w:sz w:val="24"/>
                <w:szCs w:val="24"/>
              </w:rPr>
              <w:t>Семинарские занятия</w:t>
            </w:r>
          </w:p>
        </w:tc>
        <w:tc>
          <w:tcPr>
            <w:tcW w:w="413" w:type="pct"/>
            <w:tcBorders>
              <w:top w:val="single" w:sz="4" w:space="0" w:color="000000"/>
              <w:left w:val="single" w:sz="4" w:space="0" w:color="000000"/>
              <w:bottom w:val="single" w:sz="4" w:space="0" w:color="auto"/>
              <w:right w:val="single" w:sz="4" w:space="0" w:color="000000"/>
            </w:tcBorders>
            <w:hideMark/>
          </w:tcPr>
          <w:p w:rsidR="004B1E59" w:rsidRPr="00CD5B5D" w:rsidRDefault="004B1E59" w:rsidP="00F93C5F">
            <w:pPr>
              <w:spacing w:after="0" w:line="240" w:lineRule="auto"/>
              <w:jc w:val="center"/>
              <w:outlineLvl w:val="1"/>
              <w:rPr>
                <w:rFonts w:ascii="Times New Roman" w:eastAsia="Calibri" w:hAnsi="Times New Roman" w:cs="Times New Roman"/>
                <w:b/>
                <w:bCs/>
                <w:color w:val="0070C0"/>
                <w:sz w:val="20"/>
                <w:szCs w:val="20"/>
                <w:lang w:eastAsia="en-US"/>
              </w:rPr>
            </w:pPr>
            <w:r w:rsidRPr="00CD5B5D">
              <w:rPr>
                <w:rFonts w:ascii="Times New Roman" w:hAnsi="Times New Roman"/>
                <w:b/>
                <w:bCs/>
                <w:color w:val="0070C0"/>
                <w:sz w:val="20"/>
                <w:szCs w:val="20"/>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97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jc w:val="both"/>
              <w:rPr>
                <w:rFonts w:ascii="Times New Roman" w:eastAsia="Calibri" w:hAnsi="Times New Roman" w:cs="Times New Roman"/>
                <w:sz w:val="24"/>
                <w:szCs w:val="24"/>
              </w:rPr>
            </w:pPr>
            <w:r>
              <w:rPr>
                <w:rFonts w:ascii="Times New Roman" w:hAnsi="Times New Roman" w:cs="Times New Roman"/>
                <w:sz w:val="24"/>
                <w:szCs w:val="24"/>
              </w:rPr>
              <w:t>1.</w:t>
            </w:r>
            <w:r w:rsidRPr="00020F8A">
              <w:rPr>
                <w:rFonts w:ascii="Times New Roman" w:hAnsi="Times New Roman" w:cs="Times New Roman"/>
                <w:sz w:val="24"/>
                <w:szCs w:val="24"/>
              </w:rPr>
              <w:t>Система нормативного регулирования проведения инвентаризации имущества и обязательств</w:t>
            </w:r>
          </w:p>
          <w:p w:rsidR="004B1E59" w:rsidRPr="00020F8A" w:rsidRDefault="004B1E59" w:rsidP="00F93C5F">
            <w:pPr>
              <w:pStyle w:val="afa"/>
              <w:jc w:val="both"/>
              <w:rPr>
                <w:rFonts w:ascii="Times New Roman" w:hAnsi="Times New Roman" w:cs="Times New Roman"/>
                <w:sz w:val="24"/>
                <w:szCs w:val="24"/>
              </w:rPr>
            </w:pPr>
            <w:r w:rsidRPr="00020F8A">
              <w:rPr>
                <w:rFonts w:ascii="Times New Roman" w:hAnsi="Times New Roman" w:cs="Times New Roman"/>
                <w:sz w:val="24"/>
                <w:szCs w:val="24"/>
              </w:rPr>
              <w:t>уровня документов по регулированию бухгалтерского учета в России</w:t>
            </w:r>
          </w:p>
          <w:p w:rsidR="004B1E59" w:rsidRPr="00020F8A" w:rsidRDefault="004B1E59" w:rsidP="00F93C5F">
            <w:pPr>
              <w:pStyle w:val="afa"/>
              <w:jc w:val="both"/>
              <w:rPr>
                <w:rFonts w:ascii="Times New Roman" w:hAnsi="Times New Roman" w:cs="Times New Roman"/>
                <w:sz w:val="24"/>
                <w:szCs w:val="24"/>
              </w:rPr>
            </w:pPr>
            <w:r w:rsidRPr="00020F8A">
              <w:rPr>
                <w:rFonts w:ascii="Times New Roman" w:hAnsi="Times New Roman" w:cs="Times New Roman"/>
                <w:sz w:val="24"/>
                <w:szCs w:val="24"/>
              </w:rPr>
              <w:t>2.Документы 1 уровня о регулировании проведения инвентаризации имущества и обязательств</w:t>
            </w:r>
          </w:p>
          <w:p w:rsidR="004B1E59" w:rsidRPr="00020F8A" w:rsidRDefault="004B1E59" w:rsidP="00F93C5F">
            <w:pPr>
              <w:pStyle w:val="afa"/>
              <w:jc w:val="both"/>
              <w:rPr>
                <w:rFonts w:ascii="Times New Roman" w:hAnsi="Times New Roman" w:cs="Times New Roman"/>
                <w:sz w:val="24"/>
                <w:szCs w:val="24"/>
              </w:rPr>
            </w:pPr>
            <w:r w:rsidRPr="00020F8A">
              <w:rPr>
                <w:rFonts w:ascii="Times New Roman" w:hAnsi="Times New Roman" w:cs="Times New Roman"/>
                <w:sz w:val="24"/>
                <w:szCs w:val="24"/>
              </w:rPr>
              <w:t>3.Документы 2 уровня о регулировании проведения инвентаризации имущества и обязательств</w:t>
            </w:r>
          </w:p>
          <w:p w:rsidR="004B1E59" w:rsidRPr="00020F8A" w:rsidRDefault="004B1E59" w:rsidP="00F93C5F">
            <w:pPr>
              <w:pStyle w:val="afa"/>
              <w:jc w:val="both"/>
              <w:rPr>
                <w:rFonts w:eastAsia="Calibri"/>
                <w:lang w:eastAsia="en-US"/>
              </w:rPr>
            </w:pPr>
            <w:r w:rsidRPr="00020F8A">
              <w:rPr>
                <w:rFonts w:ascii="Times New Roman" w:hAnsi="Times New Roman" w:cs="Times New Roman"/>
                <w:sz w:val="24"/>
                <w:szCs w:val="24"/>
              </w:rPr>
              <w:t>4.Документы 3 уровня о регулировании проведения инвентаризации имущества и обязательств</w:t>
            </w:r>
          </w:p>
        </w:tc>
        <w:tc>
          <w:tcPr>
            <w:tcW w:w="413" w:type="pct"/>
            <w:tcBorders>
              <w:top w:val="single" w:sz="4" w:space="0" w:color="auto"/>
              <w:left w:val="single" w:sz="4" w:space="0" w:color="000000"/>
              <w:bottom w:val="single" w:sz="4" w:space="0" w:color="000000"/>
              <w:right w:val="single" w:sz="4" w:space="0" w:color="000000"/>
            </w:tcBorders>
          </w:tcPr>
          <w:p w:rsidR="004B1E59" w:rsidRDefault="004B1E59" w:rsidP="00F93C5F">
            <w:pPr>
              <w:spacing w:after="0" w:line="240" w:lineRule="auto"/>
              <w:jc w:val="center"/>
              <w:outlineLvl w:val="1"/>
              <w:rPr>
                <w:rFonts w:ascii="Times New Roman" w:eastAsia="Calibri" w:hAnsi="Times New Roman" w:cs="Times New Roman"/>
                <w:bCs/>
                <w:sz w:val="20"/>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0"/>
        </w:trPr>
        <w:tc>
          <w:tcPr>
            <w:tcW w:w="936" w:type="pct"/>
            <w:vMerge w:val="restart"/>
            <w:tcBorders>
              <w:top w:val="single" w:sz="4" w:space="0" w:color="000000"/>
              <w:left w:val="single" w:sz="4" w:space="0" w:color="000000"/>
              <w:bottom w:val="single" w:sz="4" w:space="0" w:color="000000"/>
              <w:right w:val="single" w:sz="4" w:space="0" w:color="000000"/>
            </w:tcBorders>
          </w:tcPr>
          <w:p w:rsidR="004B1E59" w:rsidRPr="00020F8A" w:rsidRDefault="004B1E59" w:rsidP="00F93C5F">
            <w:pPr>
              <w:spacing w:after="0" w:line="240" w:lineRule="auto"/>
              <w:rPr>
                <w:rFonts w:ascii="Times New Roman" w:eastAsia="Calibri" w:hAnsi="Times New Roman" w:cs="Times New Roman"/>
                <w:b/>
                <w:bCs/>
                <w:sz w:val="24"/>
                <w:szCs w:val="24"/>
              </w:rPr>
            </w:pPr>
            <w:r>
              <w:rPr>
                <w:rFonts w:ascii="Times New Roman" w:hAnsi="Times New Roman" w:cs="Times New Roman"/>
                <w:b/>
                <w:sz w:val="24"/>
                <w:szCs w:val="24"/>
              </w:rPr>
              <w:t>Тема 1.2.</w:t>
            </w:r>
            <w:r w:rsidRPr="00020F8A">
              <w:rPr>
                <w:rFonts w:ascii="Times New Roman" w:hAnsi="Times New Roman" w:cs="Times New Roman"/>
                <w:b/>
                <w:sz w:val="24"/>
                <w:szCs w:val="24"/>
              </w:rPr>
              <w:t xml:space="preserve"> Подготовительный этап по </w:t>
            </w:r>
            <w:r w:rsidRPr="00020F8A">
              <w:rPr>
                <w:rFonts w:ascii="Times New Roman" w:hAnsi="Times New Roman" w:cs="Times New Roman"/>
                <w:b/>
                <w:bCs/>
                <w:sz w:val="24"/>
                <w:szCs w:val="24"/>
              </w:rPr>
              <w:t xml:space="preserve"> проведению </w:t>
            </w:r>
            <w:r w:rsidRPr="00020F8A">
              <w:rPr>
                <w:rFonts w:ascii="Times New Roman" w:hAnsi="Times New Roman" w:cs="Times New Roman"/>
                <w:b/>
                <w:sz w:val="24"/>
                <w:szCs w:val="24"/>
              </w:rPr>
              <w:t xml:space="preserve"> инвентаризации имущества и обязательств</w:t>
            </w:r>
            <w:r w:rsidRPr="00020F8A">
              <w:rPr>
                <w:rFonts w:ascii="Times New Roman" w:hAnsi="Times New Roman" w:cs="Times New Roman"/>
                <w:b/>
                <w:bCs/>
                <w:sz w:val="24"/>
                <w:szCs w:val="24"/>
              </w:rPr>
              <w:t xml:space="preserve">  </w:t>
            </w:r>
            <w:r w:rsidRPr="00020F8A">
              <w:rPr>
                <w:rFonts w:ascii="Times New Roman" w:hAnsi="Times New Roman" w:cs="Times New Roman"/>
                <w:b/>
                <w:bCs/>
                <w:sz w:val="24"/>
                <w:szCs w:val="24"/>
              </w:rPr>
              <w:lastRenderedPageBreak/>
              <w:t>организации</w:t>
            </w:r>
          </w:p>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tabs>
                <w:tab w:val="num" w:pos="1071"/>
                <w:tab w:val="left" w:pos="3935"/>
              </w:tabs>
              <w:spacing w:after="0"/>
              <w:jc w:val="both"/>
              <w:rPr>
                <w:rFonts w:ascii="Times New Roman" w:eastAsia="Calibri" w:hAnsi="Times New Roman" w:cs="Times New Roman"/>
                <w:b/>
                <w:bCs/>
                <w:sz w:val="24"/>
                <w:szCs w:val="24"/>
                <w:lang w:eastAsia="en-US"/>
              </w:rPr>
            </w:pPr>
            <w:r w:rsidRPr="00020F8A">
              <w:rPr>
                <w:rFonts w:ascii="Times New Roman" w:hAnsi="Times New Roman" w:cs="Times New Roman"/>
                <w:b/>
                <w:bCs/>
                <w:sz w:val="24"/>
                <w:szCs w:val="24"/>
              </w:rPr>
              <w:lastRenderedPageBreak/>
              <w:t>Содержание</w:t>
            </w:r>
          </w:p>
        </w:tc>
        <w:tc>
          <w:tcPr>
            <w:tcW w:w="413" w:type="pct"/>
            <w:tcBorders>
              <w:top w:val="single" w:sz="4" w:space="0" w:color="000000"/>
              <w:left w:val="single" w:sz="4" w:space="0" w:color="000000"/>
              <w:bottom w:val="single" w:sz="4" w:space="0" w:color="000000"/>
              <w:right w:val="single" w:sz="4" w:space="0" w:color="000000"/>
            </w:tcBorders>
            <w:hideMark/>
          </w:tcPr>
          <w:p w:rsidR="004B1E59" w:rsidRPr="00D254C8" w:rsidRDefault="004B1E59" w:rsidP="00F93C5F">
            <w:pPr>
              <w:spacing w:after="0" w:line="240" w:lineRule="auto"/>
              <w:jc w:val="center"/>
              <w:outlineLvl w:val="1"/>
              <w:rPr>
                <w:rFonts w:ascii="Times New Roman" w:eastAsia="Calibri" w:hAnsi="Times New Roman" w:cs="Times New Roman"/>
                <w:b/>
                <w:bCs/>
                <w:color w:val="FF0000"/>
                <w:sz w:val="20"/>
                <w:szCs w:val="20"/>
                <w:lang w:eastAsia="en-US"/>
              </w:rPr>
            </w:pPr>
            <w:r w:rsidRPr="00D254C8">
              <w:rPr>
                <w:rFonts w:ascii="Times New Roman" w:hAnsi="Times New Roman"/>
                <w:b/>
                <w:bCs/>
                <w:color w:val="FF0000"/>
                <w:sz w:val="20"/>
                <w:szCs w:val="20"/>
              </w:rPr>
              <w:t>4</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rPr>
                <w:rFonts w:ascii="Times New Roman" w:eastAsia="Calibri" w:hAnsi="Times New Roman" w:cs="Times New Roman"/>
                <w:sz w:val="24"/>
                <w:szCs w:val="24"/>
                <w:lang w:eastAsia="en-US"/>
              </w:rPr>
            </w:pPr>
            <w:r w:rsidRPr="00020F8A">
              <w:rPr>
                <w:rFonts w:ascii="Times New Roman" w:hAnsi="Times New Roman" w:cs="Times New Roman"/>
                <w:sz w:val="24"/>
                <w:szCs w:val="24"/>
              </w:rPr>
              <w:t>1.Определение перечня проверяемого имущества и обязательств, количества инвентаризаций в отчетном году, даты их проведения</w:t>
            </w:r>
          </w:p>
        </w:tc>
        <w:tc>
          <w:tcPr>
            <w:tcW w:w="413" w:type="pct"/>
            <w:vMerge w:val="restart"/>
            <w:tcBorders>
              <w:top w:val="single" w:sz="4" w:space="0" w:color="000000"/>
              <w:left w:val="single" w:sz="4" w:space="0" w:color="000000"/>
              <w:bottom w:val="single" w:sz="4" w:space="0" w:color="000000"/>
              <w:right w:val="single" w:sz="4" w:space="0" w:color="000000"/>
            </w:tcBorders>
            <w:hideMark/>
          </w:tcPr>
          <w:p w:rsidR="004B1E59" w:rsidRPr="00CD5B5D" w:rsidRDefault="004B1E59" w:rsidP="00F93C5F">
            <w:pPr>
              <w:spacing w:after="0" w:line="240" w:lineRule="auto"/>
              <w:jc w:val="center"/>
              <w:outlineLvl w:val="1"/>
              <w:rPr>
                <w:rFonts w:ascii="Times New Roman" w:eastAsia="Calibri" w:hAnsi="Times New Roman" w:cs="Times New Roman"/>
                <w:b/>
                <w:bCs/>
                <w:color w:val="0070C0"/>
                <w:sz w:val="20"/>
                <w:szCs w:val="20"/>
                <w:lang w:eastAsia="en-US"/>
              </w:rPr>
            </w:pPr>
            <w:r w:rsidRPr="00CD5B5D">
              <w:rPr>
                <w:rFonts w:ascii="Times New Roman" w:hAnsi="Times New Roman"/>
                <w:b/>
                <w:bCs/>
                <w:color w:val="0070C0"/>
                <w:sz w:val="20"/>
                <w:szCs w:val="20"/>
              </w:rPr>
              <w:t>2</w:t>
            </w:r>
          </w:p>
        </w:tc>
        <w:tc>
          <w:tcPr>
            <w:tcW w:w="439" w:type="pct"/>
            <w:vMerge w:val="restart"/>
            <w:tcBorders>
              <w:top w:val="single" w:sz="4" w:space="0" w:color="000000"/>
              <w:left w:val="single" w:sz="4" w:space="0" w:color="000000"/>
              <w:bottom w:val="single" w:sz="4" w:space="0" w:color="000000"/>
              <w:right w:val="single" w:sz="4" w:space="0" w:color="000000"/>
            </w:tcBorders>
          </w:tcPr>
          <w:p w:rsidR="004B1E59" w:rsidRDefault="004B1E59" w:rsidP="00F93C5F">
            <w:pPr>
              <w:spacing w:after="0"/>
              <w:jc w:val="center"/>
              <w:rPr>
                <w:rFonts w:ascii="Times New Roman" w:eastAsia="Calibri" w:hAnsi="Times New Roman"/>
                <w:bCs/>
                <w:sz w:val="20"/>
                <w:szCs w:val="20"/>
              </w:rPr>
            </w:pPr>
          </w:p>
          <w:p w:rsidR="004B1E59" w:rsidRDefault="004B1E59" w:rsidP="00F93C5F">
            <w:pPr>
              <w:spacing w:after="0"/>
              <w:jc w:val="center"/>
              <w:rPr>
                <w:rFonts w:ascii="Times New Roman" w:hAnsi="Times New Roman"/>
                <w:bCs/>
                <w:sz w:val="20"/>
                <w:szCs w:val="20"/>
              </w:rPr>
            </w:pPr>
            <w:r>
              <w:rPr>
                <w:rFonts w:ascii="Times New Roman" w:hAnsi="Times New Roman"/>
                <w:bCs/>
                <w:sz w:val="20"/>
                <w:szCs w:val="20"/>
              </w:rPr>
              <w:t>3</w:t>
            </w:r>
          </w:p>
          <w:p w:rsidR="004B1E59" w:rsidRDefault="004B1E59" w:rsidP="00F93C5F">
            <w:pPr>
              <w:spacing w:after="0"/>
              <w:jc w:val="center"/>
              <w:rPr>
                <w:rFonts w:ascii="Times New Roman" w:hAnsi="Times New Roman"/>
                <w:bCs/>
                <w:sz w:val="20"/>
                <w:szCs w:val="20"/>
              </w:rPr>
            </w:pPr>
            <w:r>
              <w:rPr>
                <w:rFonts w:ascii="Times New Roman" w:hAnsi="Times New Roman"/>
                <w:bCs/>
                <w:sz w:val="20"/>
                <w:szCs w:val="20"/>
              </w:rPr>
              <w:t>3</w:t>
            </w:r>
          </w:p>
          <w:p w:rsidR="004B1E59" w:rsidRDefault="004B1E59" w:rsidP="00F93C5F">
            <w:pPr>
              <w:spacing w:after="0"/>
              <w:jc w:val="center"/>
              <w:rPr>
                <w:rFonts w:ascii="Times New Roman" w:hAnsi="Times New Roman"/>
                <w:bCs/>
                <w:sz w:val="20"/>
                <w:szCs w:val="20"/>
              </w:rPr>
            </w:pPr>
            <w:r>
              <w:rPr>
                <w:rFonts w:ascii="Times New Roman" w:hAnsi="Times New Roman"/>
                <w:bCs/>
                <w:sz w:val="20"/>
                <w:szCs w:val="20"/>
              </w:rPr>
              <w:t>3</w:t>
            </w:r>
          </w:p>
          <w:p w:rsidR="004B1E59" w:rsidRDefault="004B1E59" w:rsidP="00F93C5F">
            <w:pPr>
              <w:spacing w:after="0"/>
              <w:jc w:val="center"/>
              <w:rPr>
                <w:rFonts w:ascii="Times New Roman" w:hAnsi="Times New Roman"/>
                <w:bCs/>
                <w:sz w:val="20"/>
                <w:szCs w:val="20"/>
              </w:rPr>
            </w:pPr>
          </w:p>
          <w:p w:rsidR="004B1E59" w:rsidRDefault="004B1E59" w:rsidP="00F93C5F">
            <w:pPr>
              <w:spacing w:after="0"/>
              <w:jc w:val="center"/>
              <w:rPr>
                <w:rFonts w:ascii="Times New Roman" w:hAnsi="Times New Roman"/>
                <w:bCs/>
                <w:sz w:val="20"/>
                <w:szCs w:val="20"/>
              </w:rPr>
            </w:pPr>
            <w:r>
              <w:rPr>
                <w:rFonts w:ascii="Times New Roman" w:hAnsi="Times New Roman"/>
                <w:bCs/>
                <w:sz w:val="20"/>
                <w:szCs w:val="20"/>
              </w:rPr>
              <w:lastRenderedPageBreak/>
              <w:t>3</w:t>
            </w:r>
          </w:p>
          <w:p w:rsidR="004B1E59" w:rsidRDefault="004B1E59" w:rsidP="00F93C5F">
            <w:pPr>
              <w:spacing w:after="0"/>
              <w:jc w:val="center"/>
              <w:rPr>
                <w:rFonts w:ascii="Times New Roman" w:eastAsia="Calibri" w:hAnsi="Times New Roman" w:cs="Times New Roman"/>
                <w:b/>
                <w:bCs/>
                <w:sz w:val="20"/>
                <w:szCs w:val="20"/>
                <w:lang w:eastAsia="en-US"/>
              </w:rPr>
            </w:pPr>
            <w:r>
              <w:rPr>
                <w:rFonts w:ascii="Times New Roman" w:hAnsi="Times New Roman"/>
                <w:bCs/>
                <w:sz w:val="20"/>
                <w:szCs w:val="20"/>
              </w:rPr>
              <w:t>3</w:t>
            </w: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rPr>
                <w:rFonts w:ascii="Times New Roman" w:eastAsia="Calibri" w:hAnsi="Times New Roman" w:cs="Times New Roman"/>
                <w:sz w:val="24"/>
                <w:szCs w:val="24"/>
                <w:lang w:eastAsia="en-US"/>
              </w:rPr>
            </w:pPr>
            <w:r w:rsidRPr="00020F8A">
              <w:rPr>
                <w:rFonts w:ascii="Times New Roman" w:hAnsi="Times New Roman" w:cs="Times New Roman"/>
                <w:sz w:val="24"/>
                <w:szCs w:val="24"/>
              </w:rPr>
              <w:t>2.Формирование инвентаризационной комиссии, ее состав</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Cs/>
                <w:sz w:val="20"/>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rPr>
                <w:rFonts w:ascii="Times New Roman" w:eastAsia="Calibri" w:hAnsi="Times New Roman" w:cs="Times New Roman"/>
                <w:sz w:val="24"/>
                <w:szCs w:val="24"/>
                <w:lang w:eastAsia="en-US"/>
              </w:rPr>
            </w:pPr>
            <w:r w:rsidRPr="00020F8A">
              <w:rPr>
                <w:rFonts w:ascii="Times New Roman" w:hAnsi="Times New Roman" w:cs="Times New Roman"/>
                <w:sz w:val="24"/>
                <w:szCs w:val="24"/>
              </w:rPr>
              <w:t>3.Основные этапы процесса инвентаризации имущества и обязательств</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Cs/>
                <w:sz w:val="20"/>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rPr>
                <w:rFonts w:ascii="Times New Roman" w:eastAsia="Calibri" w:hAnsi="Times New Roman" w:cs="Times New Roman"/>
                <w:sz w:val="24"/>
                <w:szCs w:val="24"/>
                <w:lang w:eastAsia="en-US"/>
              </w:rPr>
            </w:pPr>
            <w:r w:rsidRPr="00020F8A">
              <w:rPr>
                <w:rFonts w:ascii="Times New Roman" w:hAnsi="Times New Roman" w:cs="Times New Roman"/>
                <w:sz w:val="24"/>
                <w:szCs w:val="24"/>
              </w:rPr>
              <w:t xml:space="preserve">4.Обязанности материально-ответственного лица при подготовке к инвентаризации </w:t>
            </w:r>
            <w:r w:rsidRPr="00020F8A">
              <w:rPr>
                <w:rFonts w:ascii="Times New Roman" w:hAnsi="Times New Roman" w:cs="Times New Roman"/>
                <w:sz w:val="24"/>
                <w:szCs w:val="24"/>
              </w:rPr>
              <w:lastRenderedPageBreak/>
              <w:t>имущества и в процессе ее проведения</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Cs/>
                <w:sz w:val="20"/>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rPr>
                <w:rFonts w:ascii="Times New Roman" w:eastAsia="Calibri" w:hAnsi="Times New Roman" w:cs="Times New Roman"/>
                <w:sz w:val="24"/>
                <w:szCs w:val="24"/>
                <w:lang w:eastAsia="en-US"/>
              </w:rPr>
            </w:pPr>
            <w:r w:rsidRPr="00020F8A">
              <w:rPr>
                <w:rFonts w:ascii="Times New Roman" w:hAnsi="Times New Roman" w:cs="Times New Roman"/>
                <w:sz w:val="24"/>
                <w:szCs w:val="24"/>
              </w:rPr>
              <w:t>5.Подготовка регистров аналитического учета по местам хранения имущества и передача их лицам, ответственным за подготовительный этап</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Cs/>
                <w:sz w:val="20"/>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eastAsia="Calibri" w:hAnsi="Times New Roman" w:cs="Times New Roman"/>
                <w:b/>
                <w:sz w:val="24"/>
                <w:szCs w:val="24"/>
                <w:lang w:eastAsia="en-US"/>
              </w:rPr>
            </w:pPr>
            <w:r w:rsidRPr="00020F8A">
              <w:rPr>
                <w:rFonts w:ascii="Times New Roman" w:hAnsi="Times New Roman" w:cs="Times New Roman"/>
                <w:b/>
                <w:bCs/>
                <w:sz w:val="24"/>
                <w:szCs w:val="24"/>
              </w:rPr>
              <w:t>Лабораторные занятия</w:t>
            </w:r>
          </w:p>
        </w:tc>
        <w:tc>
          <w:tcPr>
            <w:tcW w:w="413" w:type="pct"/>
            <w:tcBorders>
              <w:top w:val="single" w:sz="4" w:space="0" w:color="000000"/>
              <w:left w:val="single" w:sz="4" w:space="0" w:color="000000"/>
              <w:bottom w:val="single" w:sz="4" w:space="0" w:color="000000"/>
              <w:right w:val="single" w:sz="4" w:space="0" w:color="000000"/>
            </w:tcBorders>
            <w:hideMark/>
          </w:tcPr>
          <w:p w:rsidR="004B1E59" w:rsidRDefault="004B1E59" w:rsidP="00F93C5F">
            <w:pPr>
              <w:spacing w:after="0" w:line="240" w:lineRule="auto"/>
              <w:ind w:left="-35" w:firstLine="35"/>
              <w:jc w:val="center"/>
              <w:rPr>
                <w:rFonts w:ascii="Times New Roman" w:eastAsia="Calibri" w:hAnsi="Times New Roman" w:cs="Times New Roman"/>
                <w:b/>
                <w:bCs/>
                <w:sz w:val="20"/>
                <w:szCs w:val="20"/>
                <w:lang w:eastAsia="en-US"/>
              </w:rPr>
            </w:pPr>
            <w:r>
              <w:rPr>
                <w:rFonts w:ascii="Times New Roman" w:hAnsi="Times New Roman"/>
                <w:b/>
                <w:bCs/>
                <w:sz w:val="20"/>
                <w:szCs w:val="20"/>
              </w:rPr>
              <w:t>*</w:t>
            </w:r>
          </w:p>
        </w:tc>
        <w:tc>
          <w:tcPr>
            <w:tcW w:w="439"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B1E59" w:rsidRDefault="004B1E59" w:rsidP="00F93C5F">
            <w:pPr>
              <w:spacing w:after="0" w:line="240" w:lineRule="auto"/>
              <w:jc w:val="center"/>
              <w:rPr>
                <w:rFonts w:ascii="Times New Roman" w:eastAsia="Calibri" w:hAnsi="Times New Roman" w:cs="Times New Roman"/>
                <w:b/>
                <w:bCs/>
                <w:sz w:val="20"/>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FE19CD" w:rsidRDefault="004B1E59" w:rsidP="00F93C5F">
            <w:pPr>
              <w:spacing w:after="0"/>
              <w:rPr>
                <w:rFonts w:ascii="Times New Roman" w:eastAsia="Calibri" w:hAnsi="Times New Roman" w:cs="Times New Roman"/>
                <w:b/>
                <w:sz w:val="24"/>
                <w:szCs w:val="24"/>
                <w:lang w:eastAsia="en-US"/>
              </w:rPr>
            </w:pPr>
            <w:r w:rsidRPr="00FE19CD">
              <w:rPr>
                <w:rFonts w:ascii="Times New Roman" w:hAnsi="Times New Roman" w:cs="Times New Roman"/>
                <w:b/>
                <w:sz w:val="24"/>
                <w:szCs w:val="24"/>
              </w:rPr>
              <w:t>Практические занятия</w:t>
            </w:r>
          </w:p>
        </w:tc>
        <w:tc>
          <w:tcPr>
            <w:tcW w:w="413" w:type="pct"/>
            <w:tcBorders>
              <w:top w:val="single" w:sz="4" w:space="0" w:color="000000"/>
              <w:left w:val="single" w:sz="4" w:space="0" w:color="000000"/>
              <w:bottom w:val="single" w:sz="4" w:space="0" w:color="auto"/>
              <w:right w:val="single" w:sz="4" w:space="0" w:color="000000"/>
            </w:tcBorders>
            <w:hideMark/>
          </w:tcPr>
          <w:p w:rsidR="004B1E59" w:rsidRDefault="004B1E59" w:rsidP="00F93C5F">
            <w:pPr>
              <w:spacing w:after="0" w:line="240" w:lineRule="auto"/>
              <w:ind w:left="-35" w:firstLine="35"/>
              <w:jc w:val="center"/>
              <w:rPr>
                <w:rFonts w:ascii="Times New Roman" w:eastAsia="Calibri" w:hAnsi="Times New Roman" w:cs="Times New Roman"/>
                <w:b/>
                <w:bCs/>
                <w:sz w:val="20"/>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44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spacing w:line="276" w:lineRule="auto"/>
              <w:rPr>
                <w:rFonts w:ascii="Times New Roman" w:eastAsia="Times New Roman" w:hAnsi="Times New Roman" w:cs="Times New Roman"/>
                <w:b/>
                <w:sz w:val="24"/>
                <w:szCs w:val="24"/>
                <w:lang w:eastAsia="en-US"/>
              </w:rPr>
            </w:pPr>
            <w:r w:rsidRPr="00020F8A">
              <w:rPr>
                <w:rFonts w:ascii="Times New Roman" w:hAnsi="Times New Roman" w:cs="Times New Roman"/>
                <w:b/>
                <w:sz w:val="24"/>
                <w:szCs w:val="24"/>
                <w:lang w:eastAsia="en-US"/>
              </w:rPr>
              <w:t>Семинарские занятия «Инвентаризация и основные ее этапы»</w:t>
            </w:r>
          </w:p>
          <w:p w:rsidR="004B1E59" w:rsidRPr="00020F8A" w:rsidRDefault="004B1E59" w:rsidP="00F93C5F">
            <w:pPr>
              <w:pStyle w:val="afa"/>
              <w:rPr>
                <w:rFonts w:ascii="Times New Roman" w:hAnsi="Times New Roman" w:cs="Times New Roman"/>
                <w:sz w:val="24"/>
                <w:szCs w:val="24"/>
              </w:rPr>
            </w:pPr>
            <w:r w:rsidRPr="00020F8A">
              <w:rPr>
                <w:rFonts w:ascii="Times New Roman" w:hAnsi="Times New Roman" w:cs="Times New Roman"/>
                <w:sz w:val="24"/>
                <w:szCs w:val="24"/>
              </w:rPr>
              <w:t>1.Подготовительный этап. Натуральная и документальная проверка.</w:t>
            </w:r>
          </w:p>
          <w:p w:rsidR="004B1E59" w:rsidRPr="00020F8A" w:rsidRDefault="004B1E59" w:rsidP="00F93C5F">
            <w:pPr>
              <w:pStyle w:val="afa"/>
              <w:rPr>
                <w:rFonts w:ascii="Times New Roman" w:hAnsi="Times New Roman" w:cs="Times New Roman"/>
                <w:sz w:val="24"/>
                <w:szCs w:val="24"/>
              </w:rPr>
            </w:pPr>
            <w:r w:rsidRPr="00020F8A">
              <w:rPr>
                <w:rFonts w:ascii="Times New Roman" w:hAnsi="Times New Roman" w:cs="Times New Roman"/>
                <w:sz w:val="24"/>
                <w:szCs w:val="24"/>
              </w:rPr>
              <w:t>2.Таксировочный этап.</w:t>
            </w:r>
          </w:p>
          <w:p w:rsidR="004B1E59" w:rsidRPr="00020F8A" w:rsidRDefault="004B1E59" w:rsidP="00F93C5F">
            <w:pPr>
              <w:pStyle w:val="afa"/>
              <w:rPr>
                <w:rFonts w:ascii="Times New Roman" w:hAnsi="Times New Roman" w:cs="Times New Roman"/>
                <w:sz w:val="24"/>
                <w:szCs w:val="24"/>
              </w:rPr>
            </w:pPr>
            <w:r w:rsidRPr="00020F8A">
              <w:rPr>
                <w:rFonts w:ascii="Times New Roman" w:hAnsi="Times New Roman" w:cs="Times New Roman"/>
                <w:sz w:val="24"/>
                <w:szCs w:val="24"/>
              </w:rPr>
              <w:t>3.Сравнительно-аналитический этап</w:t>
            </w:r>
          </w:p>
          <w:p w:rsidR="004B1E59" w:rsidRPr="00020F8A" w:rsidRDefault="004B1E59" w:rsidP="00F93C5F">
            <w:pPr>
              <w:pStyle w:val="afa"/>
              <w:rPr>
                <w:rFonts w:eastAsia="Times New Roman"/>
                <w:spacing w:val="20"/>
                <w:lang w:eastAsia="en-US"/>
              </w:rPr>
            </w:pPr>
            <w:r w:rsidRPr="00020F8A">
              <w:rPr>
                <w:rFonts w:ascii="Times New Roman" w:hAnsi="Times New Roman" w:cs="Times New Roman"/>
                <w:sz w:val="24"/>
                <w:szCs w:val="24"/>
              </w:rPr>
              <w:t>4.Заключительный этап.</w:t>
            </w:r>
            <w:r w:rsidRPr="00020F8A">
              <w:rPr>
                <w:spacing w:val="20"/>
                <w:lang w:eastAsia="en-US"/>
              </w:rPr>
              <w:t xml:space="preserve"> </w:t>
            </w:r>
          </w:p>
        </w:tc>
        <w:tc>
          <w:tcPr>
            <w:tcW w:w="413" w:type="pct"/>
            <w:tcBorders>
              <w:top w:val="single" w:sz="4" w:space="0" w:color="000000"/>
              <w:left w:val="single" w:sz="4" w:space="0" w:color="000000"/>
              <w:bottom w:val="single" w:sz="4" w:space="0" w:color="000000"/>
              <w:right w:val="single" w:sz="4" w:space="0" w:color="000000"/>
            </w:tcBorders>
            <w:hideMark/>
          </w:tcPr>
          <w:p w:rsidR="004B1E59" w:rsidRPr="00CD5B5D" w:rsidRDefault="004B1E59" w:rsidP="00F93C5F">
            <w:pPr>
              <w:spacing w:after="0"/>
              <w:jc w:val="center"/>
              <w:rPr>
                <w:rFonts w:ascii="Times New Roman" w:eastAsia="Calibri" w:hAnsi="Times New Roman" w:cs="Times New Roman"/>
                <w:b/>
                <w:color w:val="0070C0"/>
                <w:sz w:val="20"/>
                <w:szCs w:val="20"/>
                <w:lang w:eastAsia="en-US"/>
              </w:rPr>
            </w:pPr>
            <w:r w:rsidRPr="00CD5B5D">
              <w:rPr>
                <w:rFonts w:ascii="Times New Roman" w:hAnsi="Times New Roman"/>
                <w:b/>
                <w:color w:val="0070C0"/>
                <w:sz w:val="20"/>
                <w:szCs w:val="20"/>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0"/>
        </w:trPr>
        <w:tc>
          <w:tcPr>
            <w:tcW w:w="936" w:type="pct"/>
            <w:vMerge w:val="restart"/>
            <w:tcBorders>
              <w:top w:val="single" w:sz="4" w:space="0" w:color="000000"/>
              <w:left w:val="single" w:sz="4" w:space="0" w:color="000000"/>
              <w:bottom w:val="single" w:sz="4" w:space="0" w:color="000000"/>
              <w:right w:val="single" w:sz="4" w:space="0" w:color="000000"/>
            </w:tcBorders>
            <w:hideMark/>
          </w:tcPr>
          <w:p w:rsidR="004B1E59" w:rsidRPr="00092FD8" w:rsidRDefault="004B1E59" w:rsidP="00F93C5F">
            <w:pPr>
              <w:spacing w:after="0" w:line="240" w:lineRule="auto"/>
              <w:rPr>
                <w:rFonts w:ascii="Times New Roman" w:eastAsia="Calibri" w:hAnsi="Times New Roman" w:cs="Times New Roman"/>
                <w:b/>
                <w:bCs/>
                <w:sz w:val="24"/>
                <w:szCs w:val="24"/>
                <w:lang w:eastAsia="en-US"/>
              </w:rPr>
            </w:pPr>
            <w:r w:rsidRPr="00092FD8">
              <w:rPr>
                <w:rFonts w:ascii="Times New Roman" w:hAnsi="Times New Roman" w:cs="Times New Roman"/>
                <w:b/>
                <w:bCs/>
                <w:sz w:val="24"/>
                <w:szCs w:val="24"/>
              </w:rPr>
              <w:t>Тема 1.3. Проверка действительного соответствия фактического наличия имущества организации данным учета</w:t>
            </w: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92FD8"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sz w:val="24"/>
                <w:szCs w:val="24"/>
                <w:lang w:eastAsia="en-US"/>
              </w:rPr>
            </w:pPr>
            <w:r w:rsidRPr="00092FD8">
              <w:rPr>
                <w:rFonts w:ascii="Times New Roman" w:hAnsi="Times New Roman" w:cs="Times New Roman"/>
                <w:b/>
                <w:bCs/>
                <w:sz w:val="24"/>
                <w:szCs w:val="24"/>
              </w:rPr>
              <w:t>Содержание</w:t>
            </w:r>
          </w:p>
        </w:tc>
        <w:tc>
          <w:tcPr>
            <w:tcW w:w="413" w:type="pct"/>
            <w:tcBorders>
              <w:top w:val="single" w:sz="4" w:space="0" w:color="000000"/>
              <w:left w:val="single" w:sz="4" w:space="0" w:color="000000"/>
              <w:bottom w:val="single" w:sz="4" w:space="0" w:color="000000"/>
              <w:right w:val="single" w:sz="4" w:space="0" w:color="000000"/>
            </w:tcBorders>
            <w:hideMark/>
          </w:tcPr>
          <w:p w:rsidR="004B1E59" w:rsidRPr="00D254C8" w:rsidRDefault="004B1E59" w:rsidP="00F93C5F">
            <w:pPr>
              <w:spacing w:after="0"/>
              <w:jc w:val="center"/>
              <w:rPr>
                <w:rFonts w:ascii="Times New Roman" w:eastAsia="Calibri" w:hAnsi="Times New Roman" w:cs="Times New Roman"/>
                <w:b/>
                <w:color w:val="FF0000"/>
                <w:sz w:val="20"/>
                <w:szCs w:val="20"/>
                <w:lang w:eastAsia="en-US"/>
              </w:rPr>
            </w:pPr>
            <w:r w:rsidRPr="00D254C8">
              <w:rPr>
                <w:rFonts w:ascii="Times New Roman" w:hAnsi="Times New Roman"/>
                <w:b/>
                <w:color w:val="FF0000"/>
                <w:sz w:val="20"/>
                <w:szCs w:val="20"/>
              </w:rPr>
              <w:t>4</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130"/>
        </w:trPr>
        <w:tc>
          <w:tcPr>
            <w:tcW w:w="936" w:type="pct"/>
            <w:vMerge/>
            <w:tcBorders>
              <w:top w:val="single" w:sz="4" w:space="0" w:color="000000"/>
              <w:left w:val="single" w:sz="4" w:space="0" w:color="000000"/>
              <w:bottom w:val="single" w:sz="4" w:space="0" w:color="000000"/>
              <w:right w:val="single" w:sz="4" w:space="0" w:color="000000"/>
            </w:tcBorders>
            <w:hideMark/>
          </w:tcPr>
          <w:p w:rsidR="004B1E59" w:rsidRPr="00AA1AF0" w:rsidRDefault="004B1E59" w:rsidP="00F93C5F">
            <w:pPr>
              <w:spacing w:after="0" w:line="240" w:lineRule="auto"/>
              <w:jc w:val="center"/>
              <w:rPr>
                <w:rFonts w:ascii="Times New Roman" w:hAnsi="Times New Roman" w:cs="Times New Roman"/>
                <w:b/>
                <w:bCs/>
                <w:color w:val="D99594" w:themeColor="accent2" w:themeTint="99"/>
                <w:sz w:val="24"/>
                <w:szCs w:val="24"/>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92FD8"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92FD8">
              <w:rPr>
                <w:rFonts w:ascii="Times New Roman" w:hAnsi="Times New Roman" w:cs="Times New Roman"/>
                <w:sz w:val="24"/>
                <w:szCs w:val="24"/>
              </w:rPr>
              <w:t>1.Учет выявленных при инвентаризации излишков имущества</w:t>
            </w:r>
          </w:p>
          <w:p w:rsidR="004B1E59" w:rsidRPr="00092FD8"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413" w:type="pct"/>
            <w:tcBorders>
              <w:top w:val="single" w:sz="4" w:space="0" w:color="000000"/>
              <w:left w:val="single" w:sz="4" w:space="0" w:color="000000"/>
              <w:bottom w:val="single" w:sz="4" w:space="0" w:color="000000"/>
              <w:right w:val="single" w:sz="4" w:space="0" w:color="000000"/>
            </w:tcBorders>
            <w:hideMark/>
          </w:tcPr>
          <w:p w:rsidR="004B1E59" w:rsidRDefault="004B1E59" w:rsidP="00F93C5F">
            <w:pPr>
              <w:spacing w:after="0"/>
              <w:jc w:val="center"/>
              <w:rPr>
                <w:rFonts w:ascii="Times New Roman" w:hAnsi="Times New Roman"/>
                <w:b/>
                <w:sz w:val="20"/>
                <w:szCs w:val="20"/>
              </w:rPr>
            </w:pPr>
            <w:r>
              <w:rPr>
                <w:rFonts w:ascii="Times New Roman" w:hAnsi="Times New Roman"/>
                <w:b/>
                <w:sz w:val="20"/>
                <w:szCs w:val="20"/>
              </w:rPr>
              <w:t>2</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88"/>
        </w:trPr>
        <w:tc>
          <w:tcPr>
            <w:tcW w:w="936" w:type="pct"/>
            <w:vMerge/>
            <w:tcBorders>
              <w:top w:val="single" w:sz="4" w:space="0" w:color="000000"/>
              <w:left w:val="single" w:sz="4" w:space="0" w:color="000000"/>
              <w:bottom w:val="single" w:sz="4" w:space="0" w:color="000000"/>
              <w:right w:val="single" w:sz="4" w:space="0" w:color="000000"/>
            </w:tcBorders>
            <w:hideMark/>
          </w:tcPr>
          <w:p w:rsidR="004B1E59" w:rsidRPr="00AA1AF0" w:rsidRDefault="004B1E59" w:rsidP="00F93C5F">
            <w:pPr>
              <w:spacing w:after="0" w:line="240" w:lineRule="auto"/>
              <w:jc w:val="center"/>
              <w:rPr>
                <w:rFonts w:ascii="Times New Roman" w:hAnsi="Times New Roman" w:cs="Times New Roman"/>
                <w:b/>
                <w:bCs/>
                <w:color w:val="D99594" w:themeColor="accent2" w:themeTint="99"/>
                <w:sz w:val="24"/>
                <w:szCs w:val="24"/>
              </w:rPr>
            </w:pPr>
          </w:p>
        </w:tc>
        <w:tc>
          <w:tcPr>
            <w:tcW w:w="3212" w:type="pct"/>
            <w:tcBorders>
              <w:top w:val="single" w:sz="4" w:space="0" w:color="000000"/>
              <w:left w:val="single" w:sz="4" w:space="0" w:color="000000"/>
              <w:bottom w:val="single" w:sz="4" w:space="0" w:color="auto"/>
              <w:right w:val="single" w:sz="4" w:space="0" w:color="000000"/>
            </w:tcBorders>
            <w:hideMark/>
          </w:tcPr>
          <w:p w:rsidR="004B1E59" w:rsidRPr="00092FD8"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92FD8">
              <w:rPr>
                <w:rFonts w:ascii="Times New Roman" w:hAnsi="Times New Roman" w:cs="Times New Roman"/>
                <w:sz w:val="24"/>
                <w:szCs w:val="24"/>
              </w:rPr>
              <w:t>2.Учет выявленных недостач и порчи имущества, порядок их списания</w:t>
            </w:r>
          </w:p>
        </w:tc>
        <w:tc>
          <w:tcPr>
            <w:tcW w:w="413" w:type="pct"/>
            <w:vMerge w:val="restart"/>
            <w:tcBorders>
              <w:top w:val="single" w:sz="4" w:space="0" w:color="000000"/>
              <w:left w:val="single" w:sz="4" w:space="0" w:color="000000"/>
              <w:right w:val="single" w:sz="4" w:space="0" w:color="000000"/>
            </w:tcBorders>
            <w:hideMark/>
          </w:tcPr>
          <w:p w:rsidR="004B1E59" w:rsidRDefault="004B1E59" w:rsidP="00F93C5F">
            <w:pPr>
              <w:spacing w:after="0"/>
              <w:jc w:val="center"/>
              <w:rPr>
                <w:rFonts w:ascii="Times New Roman" w:hAnsi="Times New Roman"/>
                <w:b/>
                <w:sz w:val="20"/>
                <w:szCs w:val="20"/>
              </w:rPr>
            </w:pPr>
          </w:p>
        </w:tc>
        <w:tc>
          <w:tcPr>
            <w:tcW w:w="0" w:type="auto"/>
            <w:vMerge w:val="restart"/>
            <w:tcBorders>
              <w:top w:val="single" w:sz="4" w:space="0" w:color="000000"/>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52"/>
        </w:trPr>
        <w:tc>
          <w:tcPr>
            <w:tcW w:w="936" w:type="pct"/>
            <w:vMerge/>
            <w:tcBorders>
              <w:top w:val="single" w:sz="4" w:space="0" w:color="000000"/>
              <w:left w:val="single" w:sz="4" w:space="0" w:color="000000"/>
              <w:bottom w:val="single" w:sz="4" w:space="0" w:color="000000"/>
              <w:right w:val="single" w:sz="4" w:space="0" w:color="000000"/>
            </w:tcBorders>
            <w:hideMark/>
          </w:tcPr>
          <w:p w:rsidR="004B1E59" w:rsidRPr="00AA1AF0" w:rsidRDefault="004B1E59" w:rsidP="00F93C5F">
            <w:pPr>
              <w:spacing w:after="0" w:line="240" w:lineRule="auto"/>
              <w:jc w:val="center"/>
              <w:rPr>
                <w:rFonts w:ascii="Times New Roman" w:hAnsi="Times New Roman" w:cs="Times New Roman"/>
                <w:b/>
                <w:bCs/>
                <w:color w:val="D99594" w:themeColor="accent2" w:themeTint="99"/>
                <w:sz w:val="24"/>
                <w:szCs w:val="24"/>
              </w:rPr>
            </w:pPr>
          </w:p>
        </w:tc>
        <w:tc>
          <w:tcPr>
            <w:tcW w:w="3212" w:type="pct"/>
            <w:tcBorders>
              <w:top w:val="single" w:sz="4" w:space="0" w:color="auto"/>
              <w:left w:val="single" w:sz="4" w:space="0" w:color="000000"/>
              <w:bottom w:val="single" w:sz="4" w:space="0" w:color="000000"/>
              <w:right w:val="single" w:sz="4" w:space="0" w:color="000000"/>
            </w:tcBorders>
            <w:hideMark/>
          </w:tcPr>
          <w:p w:rsidR="004B1E59" w:rsidRPr="00092FD8"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92FD8">
              <w:rPr>
                <w:rFonts w:ascii="Times New Roman" w:hAnsi="Times New Roman" w:cs="Times New Roman"/>
                <w:sz w:val="24"/>
                <w:szCs w:val="24"/>
              </w:rPr>
              <w:t>3.Пересортица и ее учет</w:t>
            </w:r>
          </w:p>
        </w:tc>
        <w:tc>
          <w:tcPr>
            <w:tcW w:w="413" w:type="pct"/>
            <w:vMerge/>
            <w:tcBorders>
              <w:left w:val="single" w:sz="4" w:space="0" w:color="000000"/>
              <w:bottom w:val="single" w:sz="4" w:space="0" w:color="000000"/>
              <w:right w:val="single" w:sz="4" w:space="0" w:color="000000"/>
            </w:tcBorders>
            <w:hideMark/>
          </w:tcPr>
          <w:p w:rsidR="004B1E59" w:rsidRDefault="004B1E59" w:rsidP="00F93C5F">
            <w:pPr>
              <w:spacing w:after="0"/>
              <w:jc w:val="center"/>
              <w:rPr>
                <w:rFonts w:ascii="Times New Roman" w:hAnsi="Times New Roman"/>
                <w:b/>
                <w:sz w:val="20"/>
                <w:szCs w:val="20"/>
              </w:rPr>
            </w:pPr>
          </w:p>
        </w:tc>
        <w:tc>
          <w:tcPr>
            <w:tcW w:w="0" w:type="auto"/>
            <w:vMerge/>
            <w:tcBorders>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AA1AF0" w:rsidRDefault="004B1E59" w:rsidP="00F93C5F">
            <w:pPr>
              <w:spacing w:after="0" w:line="240" w:lineRule="auto"/>
              <w:rPr>
                <w:rFonts w:ascii="Times New Roman" w:eastAsia="Calibri" w:hAnsi="Times New Roman" w:cs="Times New Roman"/>
                <w:b/>
                <w:bCs/>
                <w:color w:val="D99594" w:themeColor="accent2" w:themeTint="99"/>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92FD8" w:rsidRDefault="004B1E59" w:rsidP="00F93C5F">
            <w:pPr>
              <w:pStyle w:val="afa"/>
              <w:rPr>
                <w:rFonts w:ascii="Times New Roman" w:eastAsia="Times New Roman" w:hAnsi="Times New Roman" w:cs="Times New Roman"/>
                <w:sz w:val="24"/>
                <w:szCs w:val="24"/>
                <w:lang w:eastAsia="en-US"/>
              </w:rPr>
            </w:pPr>
            <w:r w:rsidRPr="00092FD8">
              <w:rPr>
                <w:rFonts w:ascii="Times New Roman" w:hAnsi="Times New Roman" w:cs="Times New Roman"/>
                <w:sz w:val="24"/>
                <w:szCs w:val="24"/>
                <w:lang w:eastAsia="en-US"/>
              </w:rPr>
              <w:t>4.Оформление результатов.  инвентаризации  имущества и обязательств.</w:t>
            </w:r>
          </w:p>
        </w:tc>
        <w:tc>
          <w:tcPr>
            <w:tcW w:w="413" w:type="pct"/>
            <w:vMerge w:val="restart"/>
            <w:tcBorders>
              <w:top w:val="single" w:sz="4" w:space="0" w:color="000000"/>
              <w:left w:val="single" w:sz="4" w:space="0" w:color="000000"/>
              <w:bottom w:val="single" w:sz="4" w:space="0" w:color="000000"/>
              <w:right w:val="single" w:sz="4" w:space="0" w:color="000000"/>
            </w:tcBorders>
            <w:hideMark/>
          </w:tcPr>
          <w:p w:rsidR="004B1E59" w:rsidRPr="00AA1AF0" w:rsidRDefault="004B1E59" w:rsidP="00F93C5F">
            <w:pPr>
              <w:spacing w:after="0"/>
              <w:jc w:val="center"/>
              <w:rPr>
                <w:rFonts w:ascii="Times New Roman" w:eastAsia="Calibri" w:hAnsi="Times New Roman" w:cs="Times New Roman"/>
                <w:color w:val="00B0F0"/>
                <w:sz w:val="20"/>
                <w:szCs w:val="20"/>
                <w:lang w:eastAsia="en-US"/>
              </w:rPr>
            </w:pPr>
          </w:p>
        </w:tc>
        <w:tc>
          <w:tcPr>
            <w:tcW w:w="439" w:type="pct"/>
            <w:vMerge w:val="restart"/>
            <w:tcBorders>
              <w:top w:val="single" w:sz="4" w:space="0" w:color="000000"/>
              <w:left w:val="single" w:sz="4" w:space="0" w:color="000000"/>
              <w:bottom w:val="single" w:sz="4" w:space="0" w:color="000000"/>
              <w:right w:val="single" w:sz="4" w:space="0" w:color="000000"/>
            </w:tcBorders>
          </w:tcPr>
          <w:p w:rsidR="004B1E59" w:rsidRDefault="004B1E59" w:rsidP="00F93C5F">
            <w:pPr>
              <w:spacing w:after="0"/>
              <w:jc w:val="both"/>
              <w:rPr>
                <w:rFonts w:ascii="Times New Roman" w:eastAsia="Calibri" w:hAnsi="Times New Roman" w:cs="Times New Roman"/>
                <w:bCs/>
                <w:sz w:val="20"/>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AA1AF0" w:rsidRDefault="004B1E59" w:rsidP="00F93C5F">
            <w:pPr>
              <w:spacing w:after="0" w:line="240" w:lineRule="auto"/>
              <w:rPr>
                <w:rFonts w:ascii="Times New Roman" w:eastAsia="Calibri" w:hAnsi="Times New Roman" w:cs="Times New Roman"/>
                <w:b/>
                <w:bCs/>
                <w:color w:val="D99594" w:themeColor="accent2" w:themeTint="99"/>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92FD8" w:rsidRDefault="004B1E59" w:rsidP="00F93C5F">
            <w:pPr>
              <w:pStyle w:val="afa"/>
              <w:rPr>
                <w:rFonts w:ascii="Times New Roman" w:eastAsia="Calibri" w:hAnsi="Times New Roman" w:cs="Times New Roman"/>
                <w:bCs/>
                <w:sz w:val="24"/>
                <w:szCs w:val="24"/>
                <w:lang w:eastAsia="en-US"/>
              </w:rPr>
            </w:pPr>
            <w:r w:rsidRPr="00092FD8">
              <w:rPr>
                <w:rFonts w:ascii="Times New Roman" w:hAnsi="Times New Roman" w:cs="Times New Roman"/>
                <w:bCs/>
                <w:sz w:val="24"/>
                <w:szCs w:val="24"/>
              </w:rPr>
              <w:t>5. Отражение  результатов  инвентаризации имущества и обязательств в сличительных ведомостях и бухгалтерской отчетности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sz w:val="20"/>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Cs/>
                <w:sz w:val="20"/>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AA1AF0" w:rsidRDefault="004B1E59" w:rsidP="00F93C5F">
            <w:pPr>
              <w:spacing w:after="0" w:line="240" w:lineRule="auto"/>
              <w:rPr>
                <w:rFonts w:ascii="Times New Roman" w:eastAsia="Calibri" w:hAnsi="Times New Roman" w:cs="Times New Roman"/>
                <w:b/>
                <w:bCs/>
                <w:color w:val="D99594" w:themeColor="accent2" w:themeTint="99"/>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92FD8" w:rsidRDefault="004B1E59" w:rsidP="00F93C5F">
            <w:pPr>
              <w:pStyle w:val="afa"/>
              <w:rPr>
                <w:rFonts w:ascii="Times New Roman" w:eastAsia="Calibri" w:hAnsi="Times New Roman" w:cs="Times New Roman"/>
                <w:b/>
                <w:sz w:val="24"/>
                <w:szCs w:val="24"/>
                <w:lang w:eastAsia="en-US"/>
              </w:rPr>
            </w:pPr>
            <w:r w:rsidRPr="00092FD8">
              <w:rPr>
                <w:rFonts w:ascii="Times New Roman" w:hAnsi="Times New Roman" w:cs="Times New Roman"/>
                <w:b/>
                <w:bCs/>
                <w:sz w:val="24"/>
                <w:szCs w:val="24"/>
              </w:rPr>
              <w:t>Лабораторные занятия</w:t>
            </w:r>
          </w:p>
        </w:tc>
        <w:tc>
          <w:tcPr>
            <w:tcW w:w="413" w:type="pct"/>
            <w:tcBorders>
              <w:top w:val="single" w:sz="4" w:space="0" w:color="000000"/>
              <w:left w:val="single" w:sz="4" w:space="0" w:color="000000"/>
              <w:bottom w:val="single" w:sz="4" w:space="0" w:color="000000"/>
              <w:right w:val="single" w:sz="4" w:space="0" w:color="000000"/>
            </w:tcBorders>
            <w:hideMark/>
          </w:tcPr>
          <w:p w:rsidR="004B1E59" w:rsidRDefault="004B1E59" w:rsidP="00F93C5F">
            <w:pPr>
              <w:spacing w:after="0"/>
              <w:jc w:val="center"/>
              <w:rPr>
                <w:rFonts w:ascii="Times New Roman" w:eastAsia="Calibri" w:hAnsi="Times New Roman" w:cs="Times New Roman"/>
                <w:b/>
                <w:sz w:val="20"/>
                <w:szCs w:val="20"/>
                <w:lang w:eastAsia="en-US"/>
              </w:rPr>
            </w:pPr>
            <w:r>
              <w:rPr>
                <w:rFonts w:ascii="Times New Roman" w:hAnsi="Times New Roman"/>
                <w:b/>
                <w:sz w:val="20"/>
                <w:szCs w:val="20"/>
              </w:rPr>
              <w:t>*</w:t>
            </w:r>
          </w:p>
        </w:tc>
        <w:tc>
          <w:tcPr>
            <w:tcW w:w="439"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B1E59" w:rsidRDefault="004B1E59" w:rsidP="00F93C5F">
            <w:pPr>
              <w:spacing w:after="0"/>
              <w:jc w:val="both"/>
              <w:rPr>
                <w:rFonts w:ascii="Times New Roman" w:eastAsia="Calibri" w:hAnsi="Times New Roman" w:cs="Times New Roman"/>
                <w:bCs/>
                <w:sz w:val="20"/>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AA1AF0" w:rsidRDefault="004B1E59" w:rsidP="00F93C5F">
            <w:pPr>
              <w:spacing w:after="0" w:line="240" w:lineRule="auto"/>
              <w:rPr>
                <w:rFonts w:ascii="Times New Roman" w:eastAsia="Calibri" w:hAnsi="Times New Roman" w:cs="Times New Roman"/>
                <w:b/>
                <w:bCs/>
                <w:color w:val="D99594" w:themeColor="accent2" w:themeTint="99"/>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92FD8" w:rsidRDefault="004B1E59" w:rsidP="00F93C5F">
            <w:pPr>
              <w:spacing w:after="0"/>
              <w:rPr>
                <w:rFonts w:ascii="Times New Roman" w:eastAsia="Calibri" w:hAnsi="Times New Roman" w:cs="Times New Roman"/>
                <w:b/>
                <w:sz w:val="24"/>
                <w:szCs w:val="24"/>
                <w:lang w:eastAsia="en-US"/>
              </w:rPr>
            </w:pPr>
            <w:r w:rsidRPr="00092FD8">
              <w:rPr>
                <w:rFonts w:ascii="Times New Roman" w:hAnsi="Times New Roman" w:cs="Times New Roman"/>
                <w:b/>
                <w:sz w:val="24"/>
                <w:szCs w:val="24"/>
              </w:rPr>
              <w:t>Практические занятия</w:t>
            </w:r>
          </w:p>
        </w:tc>
        <w:tc>
          <w:tcPr>
            <w:tcW w:w="413" w:type="pct"/>
            <w:tcBorders>
              <w:top w:val="single" w:sz="4" w:space="0" w:color="000000"/>
              <w:left w:val="single" w:sz="4" w:space="0" w:color="000000"/>
              <w:bottom w:val="single" w:sz="4" w:space="0" w:color="000000"/>
              <w:right w:val="single" w:sz="4" w:space="0" w:color="000000"/>
            </w:tcBorders>
          </w:tcPr>
          <w:p w:rsidR="004B1E59" w:rsidRDefault="004B1E59" w:rsidP="00F93C5F">
            <w:pPr>
              <w:spacing w:after="0"/>
              <w:jc w:val="center"/>
              <w:rPr>
                <w:rFonts w:ascii="Times New Roman" w:eastAsia="Calibri" w:hAnsi="Times New Roman" w:cs="Times New Roman"/>
                <w:sz w:val="20"/>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Cs/>
                <w:sz w:val="20"/>
                <w:szCs w:val="20"/>
                <w:lang w:eastAsia="en-US"/>
              </w:rPr>
            </w:pPr>
          </w:p>
        </w:tc>
      </w:tr>
      <w:tr w:rsidR="004B1E59" w:rsidTr="00F93C5F">
        <w:trPr>
          <w:trHeight w:val="3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AA1AF0" w:rsidRDefault="004B1E59" w:rsidP="00F93C5F">
            <w:pPr>
              <w:spacing w:after="0" w:line="240" w:lineRule="auto"/>
              <w:rPr>
                <w:rFonts w:ascii="Times New Roman" w:eastAsia="Calibri" w:hAnsi="Times New Roman" w:cs="Times New Roman"/>
                <w:b/>
                <w:bCs/>
                <w:color w:val="D99594" w:themeColor="accent2" w:themeTint="99"/>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92FD8" w:rsidRDefault="004B1E59" w:rsidP="00F93C5F">
            <w:pPr>
              <w:pStyle w:val="afa"/>
              <w:rPr>
                <w:rFonts w:ascii="Times New Roman" w:hAnsi="Times New Roman" w:cs="Times New Roman"/>
                <w:b/>
                <w:sz w:val="24"/>
                <w:szCs w:val="24"/>
              </w:rPr>
            </w:pPr>
            <w:r w:rsidRPr="00092FD8">
              <w:rPr>
                <w:rFonts w:ascii="Times New Roman" w:hAnsi="Times New Roman" w:cs="Times New Roman"/>
                <w:b/>
                <w:bCs/>
                <w:sz w:val="24"/>
                <w:szCs w:val="24"/>
              </w:rPr>
              <w:t>Семинарские занятия: «</w:t>
            </w:r>
            <w:r w:rsidRPr="00092FD8">
              <w:rPr>
                <w:rFonts w:ascii="Times New Roman" w:hAnsi="Times New Roman" w:cs="Times New Roman"/>
                <w:b/>
                <w:sz w:val="24"/>
                <w:szCs w:val="24"/>
              </w:rPr>
              <w:t>Сличительные ведомости и их значение»</w:t>
            </w:r>
          </w:p>
        </w:tc>
        <w:tc>
          <w:tcPr>
            <w:tcW w:w="413" w:type="pct"/>
            <w:vMerge w:val="restart"/>
            <w:tcBorders>
              <w:top w:val="single" w:sz="4" w:space="0" w:color="000000"/>
              <w:left w:val="single" w:sz="4" w:space="0" w:color="000000"/>
              <w:bottom w:val="single" w:sz="4" w:space="0" w:color="000000"/>
              <w:right w:val="single" w:sz="4" w:space="0" w:color="000000"/>
            </w:tcBorders>
            <w:hideMark/>
          </w:tcPr>
          <w:p w:rsidR="004B1E59" w:rsidRPr="00F2371A" w:rsidRDefault="004B1E59" w:rsidP="00F93C5F">
            <w:pPr>
              <w:spacing w:after="0"/>
              <w:jc w:val="center"/>
              <w:rPr>
                <w:rFonts w:ascii="Times New Roman" w:eastAsia="Calibri" w:hAnsi="Times New Roman" w:cs="Times New Roman"/>
                <w:color w:val="00B050"/>
                <w:sz w:val="20"/>
                <w:szCs w:val="20"/>
                <w:lang w:eastAsia="en-US"/>
              </w:rPr>
            </w:pPr>
            <w:r w:rsidRPr="00F2371A">
              <w:rPr>
                <w:rFonts w:ascii="Times New Roman" w:hAnsi="Times New Roman"/>
                <w:color w:val="00B050"/>
                <w:sz w:val="20"/>
                <w:szCs w:val="20"/>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Cs/>
                <w:sz w:val="20"/>
                <w:szCs w:val="20"/>
                <w:lang w:eastAsia="en-US"/>
              </w:rPr>
            </w:pPr>
          </w:p>
        </w:tc>
      </w:tr>
      <w:tr w:rsidR="004B1E59" w:rsidTr="00F93C5F">
        <w:trPr>
          <w:trHeight w:val="51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AA1AF0" w:rsidRDefault="004B1E59" w:rsidP="00F93C5F">
            <w:pPr>
              <w:spacing w:after="0" w:line="240" w:lineRule="auto"/>
              <w:rPr>
                <w:rFonts w:ascii="Times New Roman" w:eastAsia="Calibri" w:hAnsi="Times New Roman" w:cs="Times New Roman"/>
                <w:b/>
                <w:bCs/>
                <w:color w:val="D99594" w:themeColor="accent2" w:themeTint="99"/>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92FD8"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sz w:val="24"/>
                <w:szCs w:val="24"/>
              </w:rPr>
            </w:pPr>
            <w:r w:rsidRPr="00092FD8">
              <w:rPr>
                <w:rFonts w:ascii="Times New Roman" w:hAnsi="Times New Roman" w:cs="Times New Roman"/>
                <w:sz w:val="24"/>
                <w:szCs w:val="24"/>
              </w:rPr>
              <w:t xml:space="preserve">1.Порядок составления сличительных ведомостей </w:t>
            </w:r>
          </w:p>
          <w:p w:rsidR="004B1E59" w:rsidRPr="00092FD8"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sz w:val="24"/>
                <w:szCs w:val="24"/>
                <w:lang w:eastAsia="en-US"/>
              </w:rPr>
            </w:pPr>
            <w:r w:rsidRPr="00092FD8">
              <w:rPr>
                <w:rFonts w:ascii="Times New Roman" w:hAnsi="Times New Roman" w:cs="Times New Roman"/>
                <w:bCs/>
                <w:sz w:val="24"/>
                <w:szCs w:val="24"/>
              </w:rPr>
              <w:t>2.Сличительные ведомости и их значение</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sz w:val="20"/>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Cs/>
                <w:sz w:val="20"/>
                <w:szCs w:val="20"/>
                <w:lang w:eastAsia="en-US"/>
              </w:rPr>
            </w:pPr>
          </w:p>
        </w:tc>
      </w:tr>
      <w:tr w:rsidR="004B1E59" w:rsidTr="00F93C5F">
        <w:trPr>
          <w:trHeight w:val="20"/>
        </w:trPr>
        <w:tc>
          <w:tcPr>
            <w:tcW w:w="936" w:type="pct"/>
            <w:vMerge w:val="restart"/>
            <w:tcBorders>
              <w:top w:val="single" w:sz="4" w:space="0" w:color="000000"/>
              <w:left w:val="single" w:sz="4" w:space="0" w:color="000000"/>
              <w:right w:val="single" w:sz="4" w:space="0" w:color="000000"/>
            </w:tcBorders>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r>
              <w:rPr>
                <w:rFonts w:ascii="Times New Roman" w:hAnsi="Times New Roman" w:cs="Times New Roman"/>
                <w:b/>
                <w:bCs/>
                <w:sz w:val="24"/>
                <w:szCs w:val="24"/>
              </w:rPr>
              <w:t>Тема 2</w:t>
            </w:r>
            <w:r w:rsidRPr="00020F8A">
              <w:rPr>
                <w:rFonts w:ascii="Times New Roman" w:hAnsi="Times New Roman" w:cs="Times New Roman"/>
                <w:b/>
                <w:bCs/>
                <w:sz w:val="24"/>
                <w:szCs w:val="24"/>
              </w:rPr>
              <w:t>. 1. Технология проведения инвентаризации основных средств</w:t>
            </w:r>
            <w:r>
              <w:rPr>
                <w:rFonts w:ascii="Times New Roman" w:hAnsi="Times New Roman" w:cs="Times New Roman"/>
                <w:b/>
                <w:bCs/>
                <w:sz w:val="24"/>
                <w:szCs w:val="24"/>
              </w:rPr>
              <w:t xml:space="preserve"> и нематериальных активов</w:t>
            </w: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eastAsia="Calibri" w:hAnsi="Times New Roman" w:cs="Times New Roman"/>
                <w:b/>
                <w:bCs/>
                <w:sz w:val="24"/>
                <w:szCs w:val="24"/>
                <w:lang w:eastAsia="en-US"/>
              </w:rPr>
            </w:pPr>
            <w:r w:rsidRPr="00020F8A">
              <w:rPr>
                <w:rFonts w:ascii="Times New Roman" w:hAnsi="Times New Roman" w:cs="Times New Roman"/>
                <w:b/>
                <w:bCs/>
                <w:sz w:val="24"/>
                <w:szCs w:val="24"/>
              </w:rPr>
              <w:t>Содержание</w:t>
            </w:r>
          </w:p>
        </w:tc>
        <w:tc>
          <w:tcPr>
            <w:tcW w:w="413" w:type="pct"/>
            <w:tcBorders>
              <w:top w:val="single" w:sz="4" w:space="0" w:color="000000"/>
              <w:left w:val="single" w:sz="4" w:space="0" w:color="000000"/>
              <w:bottom w:val="single" w:sz="4" w:space="0" w:color="000000"/>
              <w:right w:val="single" w:sz="4" w:space="0" w:color="000000"/>
            </w:tcBorders>
            <w:hideMark/>
          </w:tcPr>
          <w:p w:rsidR="004B1E59" w:rsidRPr="00D254C8" w:rsidRDefault="004B1E59" w:rsidP="00F93C5F">
            <w:pPr>
              <w:spacing w:after="0"/>
              <w:jc w:val="center"/>
              <w:rPr>
                <w:rFonts w:ascii="Times New Roman" w:eastAsia="Calibri" w:hAnsi="Times New Roman" w:cs="Times New Roman"/>
                <w:b/>
                <w:color w:val="FF0000"/>
                <w:sz w:val="20"/>
                <w:szCs w:val="20"/>
                <w:lang w:eastAsia="en-US"/>
              </w:rPr>
            </w:pPr>
            <w:r w:rsidRPr="00D254C8">
              <w:rPr>
                <w:rFonts w:ascii="Times New Roman" w:hAnsi="Times New Roman"/>
                <w:b/>
                <w:color w:val="FF0000"/>
                <w:sz w:val="20"/>
                <w:szCs w:val="20"/>
              </w:rPr>
              <w:t>12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24"/>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auto"/>
              <w:right w:val="single" w:sz="4" w:space="0" w:color="000000"/>
            </w:tcBorders>
            <w:hideMark/>
          </w:tcPr>
          <w:p w:rsidR="004B1E59" w:rsidRPr="00020F8A" w:rsidRDefault="004B1E59" w:rsidP="00F93C5F">
            <w:pPr>
              <w:spacing w:after="0"/>
              <w:rPr>
                <w:rFonts w:ascii="Times New Roman" w:eastAsia="Calibri" w:hAnsi="Times New Roman" w:cs="Times New Roman"/>
                <w:bCs/>
                <w:sz w:val="24"/>
                <w:szCs w:val="24"/>
                <w:lang w:eastAsia="en-US"/>
              </w:rPr>
            </w:pPr>
            <w:r w:rsidRPr="00020F8A">
              <w:rPr>
                <w:rFonts w:ascii="Times New Roman" w:hAnsi="Times New Roman" w:cs="Times New Roman"/>
                <w:bCs/>
                <w:sz w:val="24"/>
                <w:szCs w:val="24"/>
              </w:rPr>
              <w:t>1.Подготовка  к проведению инвентаризации</w:t>
            </w:r>
          </w:p>
        </w:tc>
        <w:tc>
          <w:tcPr>
            <w:tcW w:w="413" w:type="pct"/>
            <w:vMerge w:val="restart"/>
            <w:tcBorders>
              <w:top w:val="single" w:sz="4" w:space="0" w:color="000000"/>
              <w:left w:val="single" w:sz="4" w:space="0" w:color="000000"/>
              <w:right w:val="single" w:sz="4" w:space="0" w:color="000000"/>
            </w:tcBorders>
            <w:hideMark/>
          </w:tcPr>
          <w:p w:rsidR="004B1E59" w:rsidRPr="00D153D2" w:rsidRDefault="004B1E59" w:rsidP="00F93C5F">
            <w:pPr>
              <w:spacing w:after="0"/>
              <w:jc w:val="center"/>
              <w:rPr>
                <w:rFonts w:ascii="Times New Roman" w:eastAsia="Calibri" w:hAnsi="Times New Roman" w:cs="Times New Roman"/>
                <w:b/>
                <w:color w:val="1F497D" w:themeColor="text2"/>
                <w:sz w:val="20"/>
                <w:szCs w:val="20"/>
                <w:lang w:eastAsia="en-US"/>
              </w:rPr>
            </w:pPr>
            <w:r w:rsidRPr="00D153D2">
              <w:rPr>
                <w:rFonts w:ascii="Times New Roman" w:hAnsi="Times New Roman"/>
                <w:b/>
                <w:color w:val="1F497D" w:themeColor="text2"/>
                <w:sz w:val="20"/>
                <w:szCs w:val="20"/>
              </w:rPr>
              <w:t xml:space="preserve"> 2</w:t>
            </w:r>
          </w:p>
        </w:tc>
        <w:tc>
          <w:tcPr>
            <w:tcW w:w="439" w:type="pct"/>
            <w:vMerge w:val="restart"/>
            <w:tcBorders>
              <w:top w:val="single" w:sz="4" w:space="0" w:color="000000"/>
              <w:left w:val="single" w:sz="4" w:space="0" w:color="000000"/>
              <w:right w:val="single" w:sz="4" w:space="0" w:color="000000"/>
            </w:tcBorders>
            <w:hideMark/>
          </w:tcPr>
          <w:p w:rsidR="004B1E59" w:rsidRDefault="004B1E59" w:rsidP="00F93C5F">
            <w:pPr>
              <w:spacing w:after="0"/>
              <w:jc w:val="center"/>
              <w:rPr>
                <w:rFonts w:ascii="Times New Roman" w:eastAsia="Calibri" w:hAnsi="Times New Roman"/>
                <w:bCs/>
                <w:sz w:val="20"/>
                <w:szCs w:val="20"/>
              </w:rPr>
            </w:pPr>
            <w:r>
              <w:rPr>
                <w:rFonts w:ascii="Times New Roman" w:hAnsi="Times New Roman"/>
                <w:bCs/>
                <w:sz w:val="20"/>
                <w:szCs w:val="20"/>
              </w:rPr>
              <w:t>3</w:t>
            </w:r>
          </w:p>
          <w:p w:rsidR="004B1E59" w:rsidRDefault="004B1E59" w:rsidP="00F93C5F">
            <w:pPr>
              <w:spacing w:after="0"/>
              <w:jc w:val="center"/>
              <w:rPr>
                <w:rFonts w:ascii="Times New Roman" w:hAnsi="Times New Roman"/>
                <w:bCs/>
                <w:sz w:val="20"/>
                <w:szCs w:val="20"/>
              </w:rPr>
            </w:pPr>
            <w:r>
              <w:rPr>
                <w:rFonts w:ascii="Times New Roman" w:hAnsi="Times New Roman"/>
                <w:bCs/>
                <w:sz w:val="20"/>
                <w:szCs w:val="20"/>
              </w:rPr>
              <w:t>3</w:t>
            </w:r>
          </w:p>
          <w:p w:rsidR="004B1E59" w:rsidRDefault="004B1E59" w:rsidP="00F93C5F">
            <w:pPr>
              <w:spacing w:after="0"/>
              <w:jc w:val="center"/>
              <w:rPr>
                <w:rFonts w:ascii="Times New Roman" w:hAnsi="Times New Roman"/>
                <w:bCs/>
                <w:sz w:val="20"/>
                <w:szCs w:val="20"/>
              </w:rPr>
            </w:pPr>
            <w:r>
              <w:rPr>
                <w:rFonts w:ascii="Times New Roman" w:hAnsi="Times New Roman"/>
                <w:bCs/>
                <w:sz w:val="20"/>
                <w:szCs w:val="20"/>
              </w:rPr>
              <w:t>3</w:t>
            </w:r>
          </w:p>
          <w:p w:rsidR="004B1E59" w:rsidRDefault="004B1E59" w:rsidP="00F93C5F">
            <w:pPr>
              <w:spacing w:after="0"/>
              <w:jc w:val="center"/>
              <w:rPr>
                <w:rFonts w:ascii="Times New Roman" w:hAnsi="Times New Roman"/>
                <w:bCs/>
                <w:sz w:val="20"/>
                <w:szCs w:val="20"/>
              </w:rPr>
            </w:pPr>
            <w:r>
              <w:rPr>
                <w:rFonts w:ascii="Times New Roman" w:hAnsi="Times New Roman"/>
                <w:bCs/>
                <w:sz w:val="20"/>
                <w:szCs w:val="20"/>
              </w:rPr>
              <w:t>3</w:t>
            </w:r>
          </w:p>
          <w:p w:rsidR="004B1E59" w:rsidRDefault="004B1E59" w:rsidP="00F93C5F">
            <w:pPr>
              <w:spacing w:after="0"/>
              <w:jc w:val="center"/>
              <w:rPr>
                <w:rFonts w:ascii="Times New Roman" w:hAnsi="Times New Roman"/>
                <w:bCs/>
                <w:sz w:val="20"/>
                <w:szCs w:val="20"/>
              </w:rPr>
            </w:pPr>
            <w:r>
              <w:rPr>
                <w:rFonts w:ascii="Times New Roman" w:hAnsi="Times New Roman"/>
                <w:bCs/>
                <w:sz w:val="20"/>
                <w:szCs w:val="20"/>
              </w:rPr>
              <w:t>3</w:t>
            </w:r>
          </w:p>
          <w:p w:rsidR="004B1E59" w:rsidRDefault="004B1E59" w:rsidP="00F93C5F">
            <w:pPr>
              <w:spacing w:after="0"/>
              <w:jc w:val="center"/>
              <w:rPr>
                <w:rFonts w:ascii="Times New Roman" w:eastAsia="Calibri" w:hAnsi="Times New Roman" w:cs="Times New Roman"/>
                <w:bCs/>
                <w:sz w:val="20"/>
                <w:szCs w:val="20"/>
                <w:lang w:eastAsia="en-US"/>
              </w:rPr>
            </w:pPr>
            <w:r>
              <w:rPr>
                <w:rFonts w:ascii="Times New Roman" w:hAnsi="Times New Roman"/>
                <w:bCs/>
                <w:sz w:val="20"/>
                <w:szCs w:val="20"/>
              </w:rPr>
              <w:t>3</w:t>
            </w:r>
          </w:p>
        </w:tc>
      </w:tr>
      <w:tr w:rsidR="004B1E59" w:rsidTr="00F93C5F">
        <w:trPr>
          <w:trHeight w:val="264"/>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auto"/>
              <w:right w:val="single" w:sz="4" w:space="0" w:color="000000"/>
            </w:tcBorders>
            <w:hideMark/>
          </w:tcPr>
          <w:p w:rsidR="004B1E59" w:rsidRPr="00020F8A" w:rsidRDefault="004B1E59" w:rsidP="00F93C5F">
            <w:pPr>
              <w:spacing w:after="0"/>
              <w:rPr>
                <w:rFonts w:ascii="Times New Roman" w:hAnsi="Times New Roman" w:cs="Times New Roman"/>
                <w:bCs/>
                <w:sz w:val="24"/>
                <w:szCs w:val="24"/>
              </w:rPr>
            </w:pPr>
            <w:r w:rsidRPr="00020F8A">
              <w:rPr>
                <w:rFonts w:ascii="Times New Roman" w:hAnsi="Times New Roman" w:cs="Times New Roman"/>
                <w:bCs/>
                <w:sz w:val="24"/>
                <w:szCs w:val="24"/>
              </w:rPr>
              <w:t>2.Определение перечня инвентаризируемых объектов основных средств</w:t>
            </w:r>
            <w:r>
              <w:rPr>
                <w:rFonts w:ascii="Times New Roman" w:hAnsi="Times New Roman" w:cs="Times New Roman"/>
                <w:bCs/>
                <w:sz w:val="24"/>
                <w:szCs w:val="24"/>
              </w:rPr>
              <w:t xml:space="preserve"> и НМА</w:t>
            </w:r>
          </w:p>
        </w:tc>
        <w:tc>
          <w:tcPr>
            <w:tcW w:w="413" w:type="pct"/>
            <w:vMerge/>
            <w:tcBorders>
              <w:left w:val="single" w:sz="4" w:space="0" w:color="000000"/>
              <w:right w:val="single" w:sz="4" w:space="0" w:color="000000"/>
            </w:tcBorders>
            <w:hideMark/>
          </w:tcPr>
          <w:p w:rsidR="004B1E59" w:rsidRDefault="004B1E59" w:rsidP="00F93C5F">
            <w:pPr>
              <w:spacing w:after="0"/>
              <w:jc w:val="center"/>
              <w:rPr>
                <w:rFonts w:ascii="Times New Roman" w:hAnsi="Times New Roman"/>
                <w:sz w:val="20"/>
                <w:szCs w:val="20"/>
              </w:rPr>
            </w:pPr>
          </w:p>
        </w:tc>
        <w:tc>
          <w:tcPr>
            <w:tcW w:w="439" w:type="pct"/>
            <w:vMerge/>
            <w:tcBorders>
              <w:left w:val="single" w:sz="4" w:space="0" w:color="000000"/>
              <w:right w:val="single" w:sz="4" w:space="0" w:color="000000"/>
            </w:tcBorders>
            <w:hideMark/>
          </w:tcPr>
          <w:p w:rsidR="004B1E59" w:rsidRDefault="004B1E59" w:rsidP="00F93C5F">
            <w:pPr>
              <w:spacing w:after="0"/>
              <w:jc w:val="center"/>
              <w:rPr>
                <w:rFonts w:ascii="Times New Roman" w:hAnsi="Times New Roman"/>
                <w:bCs/>
                <w:sz w:val="20"/>
                <w:szCs w:val="20"/>
              </w:rPr>
            </w:pPr>
          </w:p>
        </w:tc>
      </w:tr>
      <w:tr w:rsidR="004B1E59" w:rsidTr="00F93C5F">
        <w:trPr>
          <w:trHeight w:val="684"/>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auto"/>
              <w:right w:val="single" w:sz="4" w:space="0" w:color="000000"/>
            </w:tcBorders>
            <w:hideMark/>
          </w:tcPr>
          <w:p w:rsidR="004B1E59" w:rsidRPr="00020F8A" w:rsidRDefault="004B1E59" w:rsidP="00F93C5F">
            <w:pPr>
              <w:spacing w:after="0"/>
              <w:rPr>
                <w:rFonts w:ascii="Times New Roman" w:hAnsi="Times New Roman" w:cs="Times New Roman"/>
                <w:bCs/>
                <w:sz w:val="24"/>
                <w:szCs w:val="24"/>
              </w:rPr>
            </w:pPr>
            <w:r w:rsidRPr="00020F8A">
              <w:rPr>
                <w:rFonts w:ascii="Times New Roman" w:hAnsi="Times New Roman" w:cs="Times New Roman"/>
                <w:bCs/>
                <w:sz w:val="24"/>
                <w:szCs w:val="24"/>
              </w:rPr>
              <w:t>3.Заполнение инвентаризационных описей с учетом особенностей инвентаризируемых объектов основных средств</w:t>
            </w:r>
            <w:r>
              <w:rPr>
                <w:rFonts w:ascii="Times New Roman" w:hAnsi="Times New Roman" w:cs="Times New Roman"/>
                <w:bCs/>
                <w:sz w:val="24"/>
                <w:szCs w:val="24"/>
              </w:rPr>
              <w:t xml:space="preserve"> и НМА</w:t>
            </w:r>
          </w:p>
        </w:tc>
        <w:tc>
          <w:tcPr>
            <w:tcW w:w="413" w:type="pct"/>
            <w:vMerge/>
            <w:tcBorders>
              <w:left w:val="single" w:sz="4" w:space="0" w:color="000000"/>
              <w:right w:val="single" w:sz="4" w:space="0" w:color="000000"/>
            </w:tcBorders>
            <w:hideMark/>
          </w:tcPr>
          <w:p w:rsidR="004B1E59" w:rsidRDefault="004B1E59" w:rsidP="00F93C5F">
            <w:pPr>
              <w:spacing w:after="0"/>
              <w:jc w:val="center"/>
              <w:rPr>
                <w:rFonts w:ascii="Times New Roman" w:hAnsi="Times New Roman"/>
                <w:sz w:val="20"/>
                <w:szCs w:val="20"/>
              </w:rPr>
            </w:pPr>
          </w:p>
        </w:tc>
        <w:tc>
          <w:tcPr>
            <w:tcW w:w="439" w:type="pct"/>
            <w:vMerge/>
            <w:tcBorders>
              <w:left w:val="single" w:sz="4" w:space="0" w:color="000000"/>
              <w:right w:val="single" w:sz="4" w:space="0" w:color="000000"/>
            </w:tcBorders>
            <w:hideMark/>
          </w:tcPr>
          <w:p w:rsidR="004B1E59" w:rsidRDefault="004B1E59" w:rsidP="00F93C5F">
            <w:pPr>
              <w:spacing w:after="0"/>
              <w:jc w:val="center"/>
              <w:rPr>
                <w:rFonts w:ascii="Times New Roman" w:hAnsi="Times New Roman"/>
                <w:bCs/>
                <w:sz w:val="20"/>
                <w:szCs w:val="20"/>
              </w:rPr>
            </w:pPr>
          </w:p>
        </w:tc>
      </w:tr>
      <w:tr w:rsidR="004B1E59" w:rsidTr="00F93C5F">
        <w:trPr>
          <w:trHeight w:val="252"/>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auto"/>
              <w:right w:val="single" w:sz="4" w:space="0" w:color="000000"/>
            </w:tcBorders>
            <w:hideMark/>
          </w:tcPr>
          <w:p w:rsidR="004B1E59" w:rsidRPr="00020F8A" w:rsidRDefault="004B1E59" w:rsidP="00F93C5F">
            <w:pPr>
              <w:spacing w:after="0"/>
              <w:rPr>
                <w:rFonts w:ascii="Times New Roman" w:hAnsi="Times New Roman" w:cs="Times New Roman"/>
                <w:bCs/>
                <w:sz w:val="24"/>
                <w:szCs w:val="24"/>
              </w:rPr>
            </w:pPr>
            <w:r w:rsidRPr="00020F8A">
              <w:rPr>
                <w:rFonts w:ascii="Times New Roman" w:hAnsi="Times New Roman" w:cs="Times New Roman"/>
                <w:bCs/>
                <w:sz w:val="24"/>
                <w:szCs w:val="24"/>
              </w:rPr>
              <w:t>4.Документальное оформление и оценка неучтенных  объектов основных средств</w:t>
            </w:r>
            <w:r>
              <w:rPr>
                <w:rFonts w:ascii="Times New Roman" w:hAnsi="Times New Roman" w:cs="Times New Roman"/>
                <w:bCs/>
                <w:sz w:val="24"/>
                <w:szCs w:val="24"/>
              </w:rPr>
              <w:t xml:space="preserve"> и НМА </w:t>
            </w:r>
          </w:p>
        </w:tc>
        <w:tc>
          <w:tcPr>
            <w:tcW w:w="413" w:type="pct"/>
            <w:vMerge/>
            <w:tcBorders>
              <w:left w:val="single" w:sz="4" w:space="0" w:color="000000"/>
              <w:right w:val="single" w:sz="4" w:space="0" w:color="000000"/>
            </w:tcBorders>
            <w:hideMark/>
          </w:tcPr>
          <w:p w:rsidR="004B1E59" w:rsidRDefault="004B1E59" w:rsidP="00F93C5F">
            <w:pPr>
              <w:spacing w:after="0"/>
              <w:jc w:val="center"/>
              <w:rPr>
                <w:rFonts w:ascii="Times New Roman" w:hAnsi="Times New Roman"/>
                <w:sz w:val="20"/>
                <w:szCs w:val="20"/>
              </w:rPr>
            </w:pPr>
          </w:p>
        </w:tc>
        <w:tc>
          <w:tcPr>
            <w:tcW w:w="439" w:type="pct"/>
            <w:vMerge/>
            <w:tcBorders>
              <w:left w:val="single" w:sz="4" w:space="0" w:color="000000"/>
              <w:right w:val="single" w:sz="4" w:space="0" w:color="000000"/>
            </w:tcBorders>
            <w:hideMark/>
          </w:tcPr>
          <w:p w:rsidR="004B1E59" w:rsidRDefault="004B1E59" w:rsidP="00F93C5F">
            <w:pPr>
              <w:spacing w:after="0"/>
              <w:jc w:val="center"/>
              <w:rPr>
                <w:rFonts w:ascii="Times New Roman" w:hAnsi="Times New Roman"/>
                <w:bCs/>
                <w:sz w:val="20"/>
                <w:szCs w:val="20"/>
              </w:rPr>
            </w:pPr>
          </w:p>
        </w:tc>
      </w:tr>
      <w:tr w:rsidR="004B1E59" w:rsidTr="00F93C5F">
        <w:trPr>
          <w:trHeight w:val="432"/>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hAnsi="Times New Roman" w:cs="Times New Roman"/>
                <w:bCs/>
                <w:sz w:val="24"/>
                <w:szCs w:val="24"/>
              </w:rPr>
            </w:pPr>
            <w:r w:rsidRPr="00020F8A">
              <w:rPr>
                <w:rFonts w:ascii="Times New Roman" w:hAnsi="Times New Roman" w:cs="Times New Roman"/>
                <w:bCs/>
                <w:sz w:val="24"/>
                <w:szCs w:val="24"/>
              </w:rPr>
              <w:t>5.Заполнение сличительной ведомостей</w:t>
            </w:r>
          </w:p>
        </w:tc>
        <w:tc>
          <w:tcPr>
            <w:tcW w:w="413" w:type="pct"/>
            <w:vMerge/>
            <w:tcBorders>
              <w:left w:val="single" w:sz="4" w:space="0" w:color="000000"/>
              <w:bottom w:val="single" w:sz="4" w:space="0" w:color="000000"/>
              <w:right w:val="single" w:sz="4" w:space="0" w:color="000000"/>
            </w:tcBorders>
            <w:hideMark/>
          </w:tcPr>
          <w:p w:rsidR="004B1E59" w:rsidRDefault="004B1E59" w:rsidP="00F93C5F">
            <w:pPr>
              <w:spacing w:after="0"/>
              <w:jc w:val="center"/>
              <w:rPr>
                <w:rFonts w:ascii="Times New Roman" w:hAnsi="Times New Roman"/>
                <w:sz w:val="20"/>
                <w:szCs w:val="20"/>
              </w:rPr>
            </w:pPr>
          </w:p>
        </w:tc>
        <w:tc>
          <w:tcPr>
            <w:tcW w:w="439" w:type="pct"/>
            <w:vMerge/>
            <w:tcBorders>
              <w:left w:val="single" w:sz="4" w:space="0" w:color="000000"/>
              <w:bottom w:val="single" w:sz="4" w:space="0" w:color="000000"/>
              <w:right w:val="single" w:sz="4" w:space="0" w:color="000000"/>
            </w:tcBorders>
            <w:hideMark/>
          </w:tcPr>
          <w:p w:rsidR="004B1E59" w:rsidRDefault="004B1E59" w:rsidP="00F93C5F">
            <w:pPr>
              <w:spacing w:after="0"/>
              <w:jc w:val="center"/>
              <w:rPr>
                <w:rFonts w:ascii="Times New Roman" w:hAnsi="Times New Roman"/>
                <w:bCs/>
                <w:sz w:val="20"/>
                <w:szCs w:val="20"/>
              </w:rPr>
            </w:pPr>
          </w:p>
        </w:tc>
      </w:tr>
      <w:tr w:rsidR="004B1E59" w:rsidTr="00F93C5F">
        <w:trPr>
          <w:trHeight w:val="20"/>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eastAsia="Calibri" w:hAnsi="Times New Roman" w:cs="Times New Roman"/>
                <w:b/>
                <w:sz w:val="24"/>
                <w:szCs w:val="24"/>
                <w:lang w:eastAsia="en-US"/>
              </w:rPr>
            </w:pPr>
            <w:r w:rsidRPr="00020F8A">
              <w:rPr>
                <w:rFonts w:ascii="Times New Roman" w:hAnsi="Times New Roman" w:cs="Times New Roman"/>
                <w:b/>
                <w:bCs/>
                <w:sz w:val="24"/>
                <w:szCs w:val="24"/>
              </w:rPr>
              <w:t>Лабораторные занятия</w:t>
            </w:r>
          </w:p>
        </w:tc>
        <w:tc>
          <w:tcPr>
            <w:tcW w:w="413" w:type="pct"/>
            <w:tcBorders>
              <w:top w:val="single" w:sz="4" w:space="0" w:color="000000"/>
              <w:left w:val="single" w:sz="4" w:space="0" w:color="000000"/>
              <w:bottom w:val="single" w:sz="4" w:space="0" w:color="000000"/>
              <w:right w:val="single" w:sz="4" w:space="0" w:color="000000"/>
            </w:tcBorders>
            <w:hideMark/>
          </w:tcPr>
          <w:p w:rsidR="004B1E59" w:rsidRDefault="004B1E59" w:rsidP="00F93C5F">
            <w:pPr>
              <w:spacing w:after="0"/>
              <w:jc w:val="center"/>
              <w:rPr>
                <w:rFonts w:ascii="Times New Roman" w:eastAsia="Calibri" w:hAnsi="Times New Roman" w:cs="Times New Roman"/>
                <w:sz w:val="20"/>
                <w:szCs w:val="20"/>
                <w:lang w:eastAsia="en-US"/>
              </w:rPr>
            </w:pPr>
            <w:r>
              <w:rPr>
                <w:rFonts w:ascii="Times New Roman" w:hAnsi="Times New Roman"/>
                <w:sz w:val="20"/>
                <w:szCs w:val="20"/>
              </w:rPr>
              <w:t>*</w:t>
            </w:r>
          </w:p>
        </w:tc>
        <w:tc>
          <w:tcPr>
            <w:tcW w:w="439" w:type="pct"/>
            <w:vMerge w:val="restart"/>
            <w:tcBorders>
              <w:top w:val="single" w:sz="4" w:space="0" w:color="000000"/>
              <w:left w:val="single" w:sz="4" w:space="0" w:color="000000"/>
              <w:right w:val="single" w:sz="4" w:space="0" w:color="000000"/>
            </w:tcBorders>
            <w:shd w:val="clear" w:color="auto" w:fill="D9D9D9" w:themeFill="background1" w:themeFillShade="D9"/>
          </w:tcPr>
          <w:p w:rsidR="004B1E59" w:rsidRDefault="004B1E59" w:rsidP="00F93C5F">
            <w:pPr>
              <w:spacing w:after="0"/>
              <w:jc w:val="center"/>
              <w:rPr>
                <w:rFonts w:ascii="Times New Roman" w:eastAsia="Calibri" w:hAnsi="Times New Roman" w:cs="Times New Roman"/>
                <w:b/>
                <w:bCs/>
                <w:sz w:val="20"/>
                <w:szCs w:val="20"/>
                <w:lang w:eastAsia="en-US"/>
              </w:rPr>
            </w:pPr>
          </w:p>
        </w:tc>
      </w:tr>
      <w:tr w:rsidR="004B1E59" w:rsidTr="00F93C5F">
        <w:trPr>
          <w:trHeight w:val="216"/>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auto"/>
              <w:right w:val="single" w:sz="4" w:space="0" w:color="000000"/>
            </w:tcBorders>
            <w:hideMark/>
          </w:tcPr>
          <w:p w:rsidR="004B1E59" w:rsidRPr="00E03366" w:rsidRDefault="004B1E59" w:rsidP="00F93C5F">
            <w:pPr>
              <w:pStyle w:val="afa"/>
              <w:rPr>
                <w:rFonts w:ascii="Times New Roman" w:hAnsi="Times New Roman" w:cs="Times New Roman"/>
                <w:b/>
                <w:sz w:val="24"/>
                <w:szCs w:val="24"/>
              </w:rPr>
            </w:pPr>
            <w:r w:rsidRPr="00E03366">
              <w:rPr>
                <w:rFonts w:ascii="Times New Roman" w:hAnsi="Times New Roman" w:cs="Times New Roman"/>
                <w:b/>
                <w:sz w:val="24"/>
                <w:szCs w:val="24"/>
              </w:rPr>
              <w:t>Семинарские занятия:«Отражение в учете  и отчетности результатов инвентаризации объектов основных средств</w:t>
            </w:r>
            <w:r>
              <w:rPr>
                <w:rFonts w:ascii="Times New Roman" w:hAnsi="Times New Roman" w:cs="Times New Roman"/>
                <w:b/>
                <w:sz w:val="24"/>
                <w:szCs w:val="24"/>
              </w:rPr>
              <w:t xml:space="preserve"> и НМА</w:t>
            </w:r>
            <w:r w:rsidRPr="00E03366">
              <w:rPr>
                <w:rFonts w:ascii="Times New Roman" w:hAnsi="Times New Roman" w:cs="Times New Roman"/>
                <w:b/>
                <w:sz w:val="24"/>
                <w:szCs w:val="24"/>
              </w:rPr>
              <w:t>».</w:t>
            </w:r>
          </w:p>
        </w:tc>
        <w:tc>
          <w:tcPr>
            <w:tcW w:w="413" w:type="pct"/>
            <w:vMerge w:val="restart"/>
            <w:tcBorders>
              <w:top w:val="single" w:sz="4" w:space="0" w:color="000000"/>
              <w:left w:val="single" w:sz="4" w:space="0" w:color="000000"/>
              <w:bottom w:val="single" w:sz="4" w:space="0" w:color="000000"/>
              <w:right w:val="single" w:sz="4" w:space="0" w:color="000000"/>
            </w:tcBorders>
            <w:hideMark/>
          </w:tcPr>
          <w:p w:rsidR="004B1E59" w:rsidRPr="00D153D2" w:rsidRDefault="004B1E59" w:rsidP="00F93C5F">
            <w:pPr>
              <w:spacing w:after="0"/>
              <w:jc w:val="center"/>
              <w:rPr>
                <w:rFonts w:ascii="Times New Roman" w:eastAsia="Calibri" w:hAnsi="Times New Roman" w:cs="Times New Roman"/>
                <w:b/>
                <w:color w:val="4F81BD" w:themeColor="accent1"/>
                <w:sz w:val="20"/>
                <w:szCs w:val="20"/>
                <w:lang w:eastAsia="en-US"/>
              </w:rPr>
            </w:pPr>
            <w:r w:rsidRPr="00D153D2">
              <w:rPr>
                <w:rFonts w:ascii="Times New Roman" w:hAnsi="Times New Roman"/>
                <w:b/>
                <w:color w:val="4F81BD" w:themeColor="accent1"/>
                <w:sz w:val="20"/>
                <w:szCs w:val="20"/>
              </w:rPr>
              <w:t>2</w:t>
            </w: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1152"/>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000000"/>
              <w:right w:val="single" w:sz="4" w:space="0" w:color="000000"/>
            </w:tcBorders>
            <w:hideMark/>
          </w:tcPr>
          <w:p w:rsidR="004B1E59" w:rsidRPr="008F6181" w:rsidRDefault="004B1E59" w:rsidP="00F93C5F">
            <w:pPr>
              <w:pStyle w:val="1"/>
              <w:ind w:firstLine="0"/>
              <w:rPr>
                <w:lang w:eastAsia="en-US"/>
              </w:rPr>
            </w:pPr>
            <w:r>
              <w:rPr>
                <w:lang w:eastAsia="en-US"/>
              </w:rPr>
              <w:t>1</w:t>
            </w:r>
            <w:r w:rsidRPr="008F6181">
              <w:rPr>
                <w:lang w:eastAsia="en-US"/>
              </w:rPr>
              <w:t>.Отражение в учете  и отчетности обнаруженных в результате инвентаризации  неучтенных объектов основных средств</w:t>
            </w:r>
            <w:r>
              <w:rPr>
                <w:lang w:eastAsia="en-US"/>
              </w:rPr>
              <w:t xml:space="preserve"> и НМА</w:t>
            </w:r>
            <w:r w:rsidRPr="008F6181">
              <w:rPr>
                <w:lang w:eastAsia="en-US"/>
              </w:rPr>
              <w:t>.</w:t>
            </w:r>
          </w:p>
          <w:p w:rsidR="004B1E59" w:rsidRPr="00020F8A" w:rsidRDefault="004B1E59" w:rsidP="00F93C5F">
            <w:pPr>
              <w:pStyle w:val="1"/>
              <w:ind w:firstLine="0"/>
              <w:rPr>
                <w:b/>
                <w:bCs/>
                <w:lang w:eastAsia="en-US"/>
              </w:rPr>
            </w:pPr>
            <w:r w:rsidRPr="008F6181">
              <w:rPr>
                <w:lang w:eastAsia="en-US"/>
              </w:rPr>
              <w:t>2.Отражение в учете  и отчетности обнаруженной  в результате инвентаризации  недостачи объектов основных средств</w:t>
            </w:r>
            <w:r>
              <w:rPr>
                <w:lang w:eastAsia="en-US"/>
              </w:rPr>
              <w:t xml:space="preserve"> и НМА</w:t>
            </w:r>
            <w:r w:rsidRPr="008F6181">
              <w:rPr>
                <w:lang w:eastAsia="en-US"/>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sz w:val="20"/>
                <w:szCs w:val="20"/>
                <w:lang w:eastAsia="en-US"/>
              </w:rPr>
            </w:pP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0"/>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eastAsia="Calibri" w:hAnsi="Times New Roman" w:cs="Times New Roman"/>
                <w:b/>
                <w:sz w:val="24"/>
                <w:szCs w:val="24"/>
                <w:lang w:eastAsia="en-US"/>
              </w:rPr>
            </w:pPr>
            <w:r w:rsidRPr="00020F8A">
              <w:rPr>
                <w:rFonts w:ascii="Times New Roman" w:hAnsi="Times New Roman" w:cs="Times New Roman"/>
                <w:b/>
                <w:sz w:val="24"/>
                <w:szCs w:val="24"/>
              </w:rPr>
              <w:t>Практические занятия</w:t>
            </w:r>
          </w:p>
        </w:tc>
        <w:tc>
          <w:tcPr>
            <w:tcW w:w="413" w:type="pct"/>
            <w:vMerge w:val="restart"/>
            <w:tcBorders>
              <w:top w:val="single" w:sz="4" w:space="0" w:color="000000"/>
              <w:left w:val="single" w:sz="4" w:space="0" w:color="000000"/>
              <w:right w:val="single" w:sz="4" w:space="0" w:color="000000"/>
            </w:tcBorders>
            <w:hideMark/>
          </w:tcPr>
          <w:p w:rsidR="004B1E59" w:rsidRDefault="004B1E59" w:rsidP="00F93C5F">
            <w:pPr>
              <w:spacing w:after="0"/>
              <w:jc w:val="center"/>
              <w:rPr>
                <w:rFonts w:ascii="Times New Roman" w:eastAsia="Calibri" w:hAnsi="Times New Roman" w:cs="Times New Roman"/>
                <w:sz w:val="20"/>
                <w:szCs w:val="20"/>
                <w:lang w:eastAsia="en-US"/>
              </w:rPr>
            </w:pPr>
            <w:r>
              <w:rPr>
                <w:rFonts w:ascii="Times New Roman" w:hAnsi="Times New Roman"/>
                <w:sz w:val="20"/>
                <w:szCs w:val="20"/>
              </w:rPr>
              <w:t>8</w:t>
            </w: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501"/>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auto"/>
              <w:right w:val="single" w:sz="4" w:space="0" w:color="000000"/>
            </w:tcBorders>
            <w:hideMark/>
          </w:tcPr>
          <w:p w:rsidR="004B1E59" w:rsidRPr="00020F8A" w:rsidRDefault="004B1E59" w:rsidP="00F93C5F">
            <w:pPr>
              <w:pStyle w:val="afa"/>
              <w:rPr>
                <w:rFonts w:ascii="Times New Roman" w:eastAsia="Calibri" w:hAnsi="Times New Roman" w:cs="Times New Roman"/>
                <w:bCs/>
                <w:sz w:val="24"/>
                <w:szCs w:val="24"/>
                <w:lang w:eastAsia="en-US"/>
              </w:rPr>
            </w:pPr>
            <w:r>
              <w:rPr>
                <w:rFonts w:ascii="Times New Roman" w:hAnsi="Times New Roman" w:cs="Times New Roman"/>
                <w:spacing w:val="20"/>
                <w:sz w:val="24"/>
                <w:szCs w:val="24"/>
              </w:rPr>
              <w:t>1.</w:t>
            </w:r>
            <w:r w:rsidRPr="00E03366">
              <w:rPr>
                <w:rFonts w:ascii="Times New Roman" w:hAnsi="Times New Roman" w:cs="Times New Roman"/>
                <w:sz w:val="24"/>
                <w:szCs w:val="24"/>
              </w:rPr>
              <w:t>Подготовка к инвентаризации регистров аналитического учета по м</w:t>
            </w:r>
            <w:r>
              <w:rPr>
                <w:rFonts w:ascii="Times New Roman" w:hAnsi="Times New Roman" w:cs="Times New Roman"/>
                <w:sz w:val="24"/>
                <w:szCs w:val="24"/>
              </w:rPr>
              <w:t>естам хранения основных средств и НМА</w:t>
            </w:r>
            <w:r w:rsidRPr="00E03366">
              <w:rPr>
                <w:rFonts w:ascii="Times New Roman" w:hAnsi="Times New Roman" w:cs="Times New Roman"/>
                <w:sz w:val="24"/>
                <w:szCs w:val="24"/>
              </w:rPr>
              <w:t xml:space="preserve">. </w:t>
            </w: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sz w:val="20"/>
                <w:szCs w:val="20"/>
                <w:lang w:eastAsia="en-US"/>
              </w:rPr>
            </w:pP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516"/>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auto"/>
              <w:right w:val="single" w:sz="4" w:space="0" w:color="000000"/>
            </w:tcBorders>
            <w:hideMark/>
          </w:tcPr>
          <w:p w:rsidR="004B1E59" w:rsidRPr="0070417A" w:rsidRDefault="004B1E59" w:rsidP="00F93C5F">
            <w:pPr>
              <w:pStyle w:val="afa"/>
              <w:rPr>
                <w:rFonts w:ascii="Times New Roman" w:hAnsi="Times New Roman" w:cs="Times New Roman"/>
                <w:bCs/>
                <w:sz w:val="24"/>
                <w:szCs w:val="24"/>
              </w:rPr>
            </w:pPr>
            <w:r w:rsidRPr="0070417A">
              <w:rPr>
                <w:rFonts w:ascii="Times New Roman" w:hAnsi="Times New Roman" w:cs="Times New Roman"/>
                <w:spacing w:val="20"/>
                <w:sz w:val="24"/>
                <w:szCs w:val="24"/>
              </w:rPr>
              <w:t>2.</w:t>
            </w:r>
            <w:r w:rsidRPr="0070417A">
              <w:rPr>
                <w:rFonts w:ascii="Times New Roman" w:hAnsi="Times New Roman" w:cs="Times New Roman"/>
                <w:sz w:val="24"/>
                <w:szCs w:val="24"/>
              </w:rPr>
              <w:t>Заполнение инвентаризационных описей с учетом особенностей инвентаризируемых объектов основных средств и НМА.</w:t>
            </w: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sz w:val="20"/>
                <w:szCs w:val="20"/>
                <w:lang w:eastAsia="en-US"/>
              </w:rPr>
            </w:pP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612"/>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auto"/>
              <w:right w:val="single" w:sz="4" w:space="0" w:color="000000"/>
            </w:tcBorders>
            <w:hideMark/>
          </w:tcPr>
          <w:p w:rsidR="004B1E59" w:rsidRPr="00E03366" w:rsidRDefault="004B1E59" w:rsidP="00F93C5F">
            <w:pPr>
              <w:pStyle w:val="afa"/>
              <w:rPr>
                <w:rFonts w:ascii="Times New Roman" w:hAnsi="Times New Roman" w:cs="Times New Roman"/>
                <w:spacing w:val="20"/>
                <w:sz w:val="24"/>
                <w:szCs w:val="24"/>
              </w:rPr>
            </w:pPr>
            <w:r>
              <w:rPr>
                <w:rFonts w:ascii="Times New Roman" w:hAnsi="Times New Roman" w:cs="Times New Roman"/>
                <w:spacing w:val="20"/>
                <w:sz w:val="24"/>
                <w:szCs w:val="24"/>
              </w:rPr>
              <w:t>3.</w:t>
            </w:r>
            <w:r w:rsidRPr="00E03366">
              <w:rPr>
                <w:rFonts w:ascii="Times New Roman" w:hAnsi="Times New Roman" w:cs="Times New Roman"/>
                <w:sz w:val="24"/>
                <w:szCs w:val="24"/>
              </w:rPr>
              <w:t xml:space="preserve">Заполнение сличительных ведомостей по результатам </w:t>
            </w:r>
            <w:r>
              <w:rPr>
                <w:rFonts w:ascii="Times New Roman" w:hAnsi="Times New Roman" w:cs="Times New Roman"/>
                <w:sz w:val="24"/>
                <w:szCs w:val="24"/>
              </w:rPr>
              <w:t>инвентаризации основных средств и НМА</w:t>
            </w:r>
            <w:r w:rsidRPr="00E03366">
              <w:rPr>
                <w:rFonts w:ascii="Times New Roman" w:hAnsi="Times New Roman" w:cs="Times New Roman"/>
                <w:sz w:val="24"/>
                <w:szCs w:val="24"/>
              </w:rPr>
              <w:t>.</w:t>
            </w: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sz w:val="20"/>
                <w:szCs w:val="20"/>
                <w:lang w:eastAsia="en-US"/>
              </w:rPr>
            </w:pP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583"/>
        </w:trPr>
        <w:tc>
          <w:tcPr>
            <w:tcW w:w="0" w:type="auto"/>
            <w:vMerge/>
            <w:tcBorders>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000000"/>
              <w:right w:val="single" w:sz="4" w:space="0" w:color="000000"/>
            </w:tcBorders>
            <w:hideMark/>
          </w:tcPr>
          <w:p w:rsidR="004B1E59" w:rsidRPr="008F6181" w:rsidRDefault="004B1E59" w:rsidP="00F93C5F">
            <w:pPr>
              <w:pStyle w:val="afa"/>
              <w:rPr>
                <w:rFonts w:ascii="Times New Roman" w:hAnsi="Times New Roman" w:cs="Times New Roman"/>
                <w:sz w:val="24"/>
                <w:szCs w:val="24"/>
              </w:rPr>
            </w:pPr>
            <w:r>
              <w:rPr>
                <w:rFonts w:ascii="Times New Roman" w:hAnsi="Times New Roman" w:cs="Times New Roman"/>
                <w:bCs/>
                <w:sz w:val="24"/>
                <w:szCs w:val="24"/>
              </w:rPr>
              <w:t>4.</w:t>
            </w:r>
            <w:r w:rsidRPr="00E03366">
              <w:rPr>
                <w:rFonts w:ascii="Times New Roman" w:hAnsi="Times New Roman" w:cs="Times New Roman"/>
                <w:sz w:val="24"/>
                <w:szCs w:val="24"/>
              </w:rPr>
              <w:t>Отражение в учете  и отчетности результатов инвентари</w:t>
            </w:r>
            <w:r>
              <w:rPr>
                <w:rFonts w:ascii="Times New Roman" w:hAnsi="Times New Roman" w:cs="Times New Roman"/>
                <w:sz w:val="24"/>
                <w:szCs w:val="24"/>
              </w:rPr>
              <w:t>зации объектов основных средств и НМА</w:t>
            </w:r>
            <w:r w:rsidRPr="00E03366">
              <w:rPr>
                <w:rFonts w:ascii="Times New Roman" w:hAnsi="Times New Roman" w:cs="Times New Roman"/>
                <w:sz w:val="24"/>
                <w:szCs w:val="24"/>
              </w:rPr>
              <w:t>.</w:t>
            </w:r>
          </w:p>
        </w:tc>
        <w:tc>
          <w:tcPr>
            <w:tcW w:w="0" w:type="auto"/>
            <w:vMerge/>
            <w:tcBorders>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sz w:val="20"/>
                <w:szCs w:val="20"/>
                <w:lang w:eastAsia="en-US"/>
              </w:rPr>
            </w:pPr>
          </w:p>
        </w:tc>
        <w:tc>
          <w:tcPr>
            <w:tcW w:w="0" w:type="auto"/>
            <w:vMerge/>
            <w:tcBorders>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0"/>
        </w:trPr>
        <w:tc>
          <w:tcPr>
            <w:tcW w:w="936" w:type="pct"/>
            <w:vMerge w:val="restart"/>
            <w:tcBorders>
              <w:top w:val="single" w:sz="4" w:space="0" w:color="000000"/>
              <w:left w:val="single" w:sz="4" w:space="0" w:color="000000"/>
              <w:right w:val="single" w:sz="4" w:space="0" w:color="000000"/>
            </w:tcBorders>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r>
              <w:rPr>
                <w:rFonts w:ascii="Times New Roman" w:hAnsi="Times New Roman" w:cs="Times New Roman"/>
                <w:b/>
                <w:bCs/>
                <w:sz w:val="24"/>
                <w:szCs w:val="24"/>
              </w:rPr>
              <w:t>Тема 2. 2</w:t>
            </w:r>
            <w:r w:rsidRPr="00020F8A">
              <w:rPr>
                <w:rFonts w:ascii="Times New Roman" w:hAnsi="Times New Roman" w:cs="Times New Roman"/>
                <w:b/>
                <w:bCs/>
                <w:sz w:val="24"/>
                <w:szCs w:val="24"/>
              </w:rPr>
              <w:t>. Технология проведения инвентаризации материально-производственных запасов</w:t>
            </w: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eastAsia="Calibri" w:hAnsi="Times New Roman" w:cs="Times New Roman"/>
                <w:bCs/>
                <w:sz w:val="24"/>
                <w:szCs w:val="24"/>
                <w:lang w:eastAsia="en-US"/>
              </w:rPr>
            </w:pPr>
            <w:r w:rsidRPr="00020F8A">
              <w:rPr>
                <w:rFonts w:ascii="Times New Roman" w:hAnsi="Times New Roman" w:cs="Times New Roman"/>
                <w:b/>
                <w:bCs/>
                <w:sz w:val="24"/>
                <w:szCs w:val="24"/>
              </w:rPr>
              <w:t>Содержание</w:t>
            </w:r>
          </w:p>
        </w:tc>
        <w:tc>
          <w:tcPr>
            <w:tcW w:w="413" w:type="pct"/>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spacing w:after="0" w:line="240" w:lineRule="auto"/>
              <w:jc w:val="center"/>
              <w:rPr>
                <w:rFonts w:ascii="Times New Roman" w:eastAsia="Calibri" w:hAnsi="Times New Roman" w:cs="Times New Roman"/>
                <w:b/>
                <w:bCs/>
                <w:sz w:val="20"/>
                <w:szCs w:val="20"/>
                <w:lang w:eastAsia="en-US"/>
              </w:rPr>
            </w:pPr>
            <w:r w:rsidRPr="0070417A">
              <w:rPr>
                <w:rFonts w:ascii="Times New Roman" w:eastAsia="Calibri" w:hAnsi="Times New Roman" w:cs="Times New Roman"/>
                <w:b/>
                <w:bCs/>
                <w:sz w:val="20"/>
                <w:szCs w:val="20"/>
                <w:lang w:eastAsia="en-US"/>
              </w:rPr>
              <w:t>10</w:t>
            </w:r>
          </w:p>
        </w:tc>
        <w:tc>
          <w:tcPr>
            <w:tcW w:w="439" w:type="pct"/>
            <w:tcBorders>
              <w:top w:val="single" w:sz="4" w:space="0" w:color="auto"/>
              <w:left w:val="single" w:sz="4" w:space="0" w:color="000000"/>
              <w:bottom w:val="single" w:sz="4" w:space="0" w:color="000000"/>
              <w:right w:val="single" w:sz="4" w:space="0" w:color="000000"/>
            </w:tcBorders>
            <w:shd w:val="clear" w:color="auto" w:fill="D9D9D9" w:themeFill="background1" w:themeFillShade="D9"/>
          </w:tcPr>
          <w:p w:rsidR="004B1E59" w:rsidRDefault="004B1E59" w:rsidP="00F93C5F">
            <w:pPr>
              <w:spacing w:after="0" w:line="240" w:lineRule="auto"/>
              <w:jc w:val="center"/>
              <w:rPr>
                <w:rFonts w:ascii="Times New Roman" w:eastAsia="Calibri" w:hAnsi="Times New Roman" w:cs="Times New Roman"/>
                <w:b/>
                <w:bCs/>
                <w:sz w:val="20"/>
                <w:szCs w:val="20"/>
                <w:lang w:eastAsia="en-US"/>
              </w:rPr>
            </w:pPr>
          </w:p>
        </w:tc>
      </w:tr>
      <w:tr w:rsidR="004B1E59" w:rsidTr="00F93C5F">
        <w:trPr>
          <w:trHeight w:val="606"/>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auto"/>
              <w:right w:val="single" w:sz="4" w:space="0" w:color="000000"/>
            </w:tcBorders>
            <w:hideMark/>
          </w:tcPr>
          <w:p w:rsidR="004B1E59" w:rsidRPr="00020F8A" w:rsidRDefault="004B1E59" w:rsidP="00F93C5F">
            <w:pPr>
              <w:spacing w:after="0"/>
              <w:rPr>
                <w:rFonts w:ascii="Times New Roman" w:eastAsia="Calibri" w:hAnsi="Times New Roman" w:cs="Times New Roman"/>
                <w:bCs/>
                <w:sz w:val="24"/>
                <w:szCs w:val="24"/>
                <w:lang w:eastAsia="en-US"/>
              </w:rPr>
            </w:pPr>
            <w:r w:rsidRPr="00020F8A">
              <w:rPr>
                <w:rFonts w:ascii="Times New Roman" w:hAnsi="Times New Roman" w:cs="Times New Roman"/>
                <w:bCs/>
                <w:sz w:val="24"/>
                <w:szCs w:val="24"/>
              </w:rPr>
              <w:t>1.Подготовка и проведение инвентаризации с учетом особенностей видов материально-производственных запасов</w:t>
            </w:r>
          </w:p>
        </w:tc>
        <w:tc>
          <w:tcPr>
            <w:tcW w:w="413" w:type="pct"/>
            <w:vMerge w:val="restart"/>
            <w:tcBorders>
              <w:top w:val="single" w:sz="4" w:space="0" w:color="000000"/>
              <w:left w:val="single" w:sz="4" w:space="0" w:color="000000"/>
              <w:right w:val="single" w:sz="4" w:space="0" w:color="000000"/>
            </w:tcBorders>
            <w:hideMark/>
          </w:tcPr>
          <w:p w:rsidR="004B1E59" w:rsidRPr="0070417A" w:rsidRDefault="004B1E59" w:rsidP="00F93C5F">
            <w:pPr>
              <w:spacing w:after="0" w:line="240" w:lineRule="auto"/>
              <w:ind w:left="-35" w:firstLine="35"/>
              <w:jc w:val="center"/>
              <w:rPr>
                <w:rFonts w:ascii="Times New Roman" w:eastAsia="Calibri" w:hAnsi="Times New Roman" w:cs="Times New Roman"/>
                <w:b/>
                <w:bCs/>
                <w:sz w:val="20"/>
                <w:szCs w:val="20"/>
                <w:lang w:eastAsia="en-US"/>
              </w:rPr>
            </w:pPr>
            <w:r w:rsidRPr="0070417A">
              <w:rPr>
                <w:rFonts w:ascii="Times New Roman" w:hAnsi="Times New Roman"/>
                <w:b/>
                <w:bCs/>
                <w:sz w:val="20"/>
                <w:szCs w:val="20"/>
              </w:rPr>
              <w:t xml:space="preserve"> 2</w:t>
            </w:r>
          </w:p>
        </w:tc>
        <w:tc>
          <w:tcPr>
            <w:tcW w:w="439" w:type="pct"/>
            <w:vMerge w:val="restart"/>
            <w:tcBorders>
              <w:top w:val="single" w:sz="4" w:space="0" w:color="000000"/>
              <w:left w:val="single" w:sz="4" w:space="0" w:color="000000"/>
              <w:right w:val="single" w:sz="4" w:space="0" w:color="000000"/>
            </w:tcBorders>
            <w:shd w:val="clear" w:color="auto" w:fill="FFFFFF" w:themeFill="background1"/>
          </w:tcPr>
          <w:p w:rsidR="004B1E59" w:rsidRDefault="004B1E59" w:rsidP="00F93C5F">
            <w:pPr>
              <w:spacing w:after="0" w:line="240" w:lineRule="auto"/>
              <w:jc w:val="center"/>
              <w:rPr>
                <w:rFonts w:ascii="Times New Roman" w:eastAsia="Calibri" w:hAnsi="Times New Roman"/>
                <w:bCs/>
                <w:sz w:val="20"/>
                <w:szCs w:val="20"/>
              </w:rPr>
            </w:pPr>
            <w:r>
              <w:rPr>
                <w:rFonts w:ascii="Times New Roman" w:hAnsi="Times New Roman"/>
                <w:bCs/>
                <w:sz w:val="20"/>
                <w:szCs w:val="20"/>
              </w:rPr>
              <w:t>3</w:t>
            </w:r>
          </w:p>
          <w:p w:rsidR="004B1E59" w:rsidRDefault="004B1E59" w:rsidP="00F93C5F">
            <w:pPr>
              <w:spacing w:after="0" w:line="240" w:lineRule="auto"/>
              <w:jc w:val="center"/>
              <w:rPr>
                <w:rFonts w:ascii="Times New Roman" w:hAnsi="Times New Roman"/>
                <w:bCs/>
                <w:sz w:val="20"/>
                <w:szCs w:val="20"/>
              </w:rPr>
            </w:pPr>
          </w:p>
          <w:p w:rsidR="004B1E59" w:rsidRDefault="004B1E59" w:rsidP="00F93C5F">
            <w:pPr>
              <w:spacing w:after="0" w:line="240" w:lineRule="auto"/>
              <w:jc w:val="center"/>
              <w:rPr>
                <w:rFonts w:ascii="Times New Roman" w:hAnsi="Times New Roman"/>
                <w:bCs/>
                <w:sz w:val="20"/>
                <w:szCs w:val="20"/>
              </w:rPr>
            </w:pPr>
            <w:r>
              <w:rPr>
                <w:rFonts w:ascii="Times New Roman" w:hAnsi="Times New Roman"/>
                <w:bCs/>
                <w:sz w:val="20"/>
                <w:szCs w:val="20"/>
              </w:rPr>
              <w:t>3</w:t>
            </w:r>
          </w:p>
          <w:p w:rsidR="004B1E59" w:rsidRDefault="004B1E59" w:rsidP="00F93C5F">
            <w:pPr>
              <w:spacing w:after="0" w:line="240" w:lineRule="auto"/>
              <w:jc w:val="center"/>
              <w:rPr>
                <w:rFonts w:ascii="Times New Roman" w:hAnsi="Times New Roman"/>
                <w:bCs/>
                <w:sz w:val="20"/>
                <w:szCs w:val="20"/>
              </w:rPr>
            </w:pPr>
          </w:p>
          <w:p w:rsidR="004B1E59" w:rsidRDefault="004B1E59" w:rsidP="00F93C5F">
            <w:pPr>
              <w:spacing w:after="0" w:line="240" w:lineRule="auto"/>
              <w:jc w:val="center"/>
              <w:rPr>
                <w:rFonts w:ascii="Times New Roman" w:hAnsi="Times New Roman"/>
                <w:bCs/>
                <w:sz w:val="20"/>
                <w:szCs w:val="20"/>
              </w:rPr>
            </w:pPr>
            <w:r>
              <w:rPr>
                <w:rFonts w:ascii="Times New Roman" w:hAnsi="Times New Roman"/>
                <w:bCs/>
                <w:sz w:val="20"/>
                <w:szCs w:val="20"/>
              </w:rPr>
              <w:t>3</w:t>
            </w:r>
          </w:p>
          <w:p w:rsidR="004B1E59" w:rsidRDefault="004B1E59" w:rsidP="00F93C5F">
            <w:pPr>
              <w:spacing w:after="0" w:line="240" w:lineRule="auto"/>
              <w:jc w:val="center"/>
              <w:rPr>
                <w:rFonts w:ascii="Times New Roman" w:hAnsi="Times New Roman"/>
                <w:bCs/>
                <w:sz w:val="20"/>
                <w:szCs w:val="20"/>
              </w:rPr>
            </w:pPr>
          </w:p>
          <w:p w:rsidR="004B1E59" w:rsidRDefault="004B1E59" w:rsidP="00F93C5F">
            <w:pPr>
              <w:spacing w:after="0" w:line="240" w:lineRule="auto"/>
              <w:jc w:val="center"/>
              <w:rPr>
                <w:rFonts w:ascii="Times New Roman" w:eastAsia="Calibri" w:hAnsi="Times New Roman" w:cs="Times New Roman"/>
                <w:b/>
                <w:bCs/>
                <w:sz w:val="20"/>
                <w:szCs w:val="20"/>
                <w:lang w:eastAsia="en-US"/>
              </w:rPr>
            </w:pPr>
            <w:r>
              <w:rPr>
                <w:rFonts w:ascii="Times New Roman" w:hAnsi="Times New Roman"/>
                <w:bCs/>
                <w:sz w:val="20"/>
                <w:szCs w:val="20"/>
              </w:rPr>
              <w:t>3</w:t>
            </w:r>
          </w:p>
        </w:tc>
      </w:tr>
      <w:tr w:rsidR="004B1E59" w:rsidTr="00F93C5F">
        <w:trPr>
          <w:trHeight w:val="312"/>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auto"/>
              <w:right w:val="single" w:sz="4" w:space="0" w:color="000000"/>
            </w:tcBorders>
            <w:hideMark/>
          </w:tcPr>
          <w:p w:rsidR="004B1E59" w:rsidRPr="00020F8A" w:rsidRDefault="004B1E59" w:rsidP="00F93C5F">
            <w:pPr>
              <w:spacing w:after="0"/>
              <w:rPr>
                <w:rFonts w:ascii="Times New Roman" w:hAnsi="Times New Roman" w:cs="Times New Roman"/>
                <w:bCs/>
                <w:sz w:val="24"/>
                <w:szCs w:val="24"/>
              </w:rPr>
            </w:pPr>
            <w:r w:rsidRPr="00020F8A">
              <w:rPr>
                <w:rFonts w:ascii="Times New Roman" w:hAnsi="Times New Roman" w:cs="Times New Roman"/>
                <w:bCs/>
                <w:sz w:val="24"/>
                <w:szCs w:val="24"/>
              </w:rPr>
              <w:t xml:space="preserve">2.Заполнение инвентаризационных описей </w:t>
            </w:r>
          </w:p>
        </w:tc>
        <w:tc>
          <w:tcPr>
            <w:tcW w:w="413" w:type="pct"/>
            <w:vMerge/>
            <w:tcBorders>
              <w:left w:val="single" w:sz="4" w:space="0" w:color="000000"/>
              <w:right w:val="single" w:sz="4" w:space="0" w:color="000000"/>
            </w:tcBorders>
            <w:hideMark/>
          </w:tcPr>
          <w:p w:rsidR="004B1E59" w:rsidRDefault="004B1E59" w:rsidP="00F93C5F">
            <w:pPr>
              <w:spacing w:after="0" w:line="240" w:lineRule="auto"/>
              <w:ind w:left="-35" w:firstLine="35"/>
              <w:jc w:val="center"/>
              <w:rPr>
                <w:rFonts w:ascii="Times New Roman" w:hAnsi="Times New Roman"/>
                <w:bCs/>
                <w:sz w:val="20"/>
                <w:szCs w:val="20"/>
              </w:rPr>
            </w:pPr>
          </w:p>
        </w:tc>
        <w:tc>
          <w:tcPr>
            <w:tcW w:w="439" w:type="pct"/>
            <w:vMerge/>
            <w:tcBorders>
              <w:left w:val="single" w:sz="4" w:space="0" w:color="000000"/>
              <w:right w:val="single" w:sz="4" w:space="0" w:color="000000"/>
            </w:tcBorders>
            <w:shd w:val="clear" w:color="auto" w:fill="FFFFFF" w:themeFill="background1"/>
          </w:tcPr>
          <w:p w:rsidR="004B1E59" w:rsidRDefault="004B1E59" w:rsidP="00F93C5F">
            <w:pPr>
              <w:spacing w:after="0" w:line="240" w:lineRule="auto"/>
              <w:jc w:val="center"/>
              <w:rPr>
                <w:rFonts w:ascii="Times New Roman" w:hAnsi="Times New Roman"/>
                <w:bCs/>
                <w:sz w:val="20"/>
                <w:szCs w:val="20"/>
              </w:rPr>
            </w:pPr>
          </w:p>
        </w:tc>
      </w:tr>
      <w:tr w:rsidR="004B1E59" w:rsidTr="00F93C5F">
        <w:trPr>
          <w:trHeight w:val="996"/>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auto"/>
              <w:right w:val="single" w:sz="4" w:space="0" w:color="000000"/>
            </w:tcBorders>
            <w:hideMark/>
          </w:tcPr>
          <w:p w:rsidR="004B1E59" w:rsidRPr="00020F8A" w:rsidRDefault="004B1E59" w:rsidP="00F93C5F">
            <w:pPr>
              <w:spacing w:after="0"/>
              <w:rPr>
                <w:rFonts w:ascii="Times New Roman" w:hAnsi="Times New Roman" w:cs="Times New Roman"/>
                <w:bCs/>
                <w:sz w:val="24"/>
                <w:szCs w:val="24"/>
              </w:rPr>
            </w:pPr>
            <w:r w:rsidRPr="00020F8A">
              <w:rPr>
                <w:rFonts w:ascii="Times New Roman" w:hAnsi="Times New Roman" w:cs="Times New Roman"/>
                <w:bCs/>
                <w:sz w:val="24"/>
                <w:szCs w:val="24"/>
              </w:rPr>
              <w:t>3.Особенности инвентаризации материально-производственных запасов, находящихся в пути; отгруженных, не оплаченных  срок покупателями и находящихся на складах других .организаций</w:t>
            </w:r>
          </w:p>
        </w:tc>
        <w:tc>
          <w:tcPr>
            <w:tcW w:w="413" w:type="pct"/>
            <w:vMerge/>
            <w:tcBorders>
              <w:left w:val="single" w:sz="4" w:space="0" w:color="000000"/>
              <w:right w:val="single" w:sz="4" w:space="0" w:color="000000"/>
            </w:tcBorders>
            <w:hideMark/>
          </w:tcPr>
          <w:p w:rsidR="004B1E59" w:rsidRDefault="004B1E59" w:rsidP="00F93C5F">
            <w:pPr>
              <w:spacing w:after="0" w:line="240" w:lineRule="auto"/>
              <w:ind w:left="-35" w:firstLine="35"/>
              <w:jc w:val="center"/>
              <w:rPr>
                <w:rFonts w:ascii="Times New Roman" w:hAnsi="Times New Roman"/>
                <w:bCs/>
                <w:sz w:val="20"/>
                <w:szCs w:val="20"/>
              </w:rPr>
            </w:pPr>
          </w:p>
        </w:tc>
        <w:tc>
          <w:tcPr>
            <w:tcW w:w="439" w:type="pct"/>
            <w:vMerge/>
            <w:tcBorders>
              <w:left w:val="single" w:sz="4" w:space="0" w:color="000000"/>
              <w:right w:val="single" w:sz="4" w:space="0" w:color="000000"/>
            </w:tcBorders>
            <w:shd w:val="clear" w:color="auto" w:fill="FFFFFF" w:themeFill="background1"/>
          </w:tcPr>
          <w:p w:rsidR="004B1E59" w:rsidRDefault="004B1E59" w:rsidP="00F93C5F">
            <w:pPr>
              <w:spacing w:after="0" w:line="240" w:lineRule="auto"/>
              <w:jc w:val="center"/>
              <w:rPr>
                <w:rFonts w:ascii="Times New Roman" w:hAnsi="Times New Roman"/>
                <w:bCs/>
                <w:sz w:val="20"/>
                <w:szCs w:val="20"/>
              </w:rPr>
            </w:pPr>
          </w:p>
        </w:tc>
      </w:tr>
      <w:tr w:rsidR="004B1E59" w:rsidTr="00F93C5F">
        <w:trPr>
          <w:trHeight w:val="660"/>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auto"/>
              <w:right w:val="single" w:sz="4" w:space="0" w:color="000000"/>
            </w:tcBorders>
            <w:hideMark/>
          </w:tcPr>
          <w:p w:rsidR="004B1E59" w:rsidRPr="00020F8A" w:rsidRDefault="004B1E59" w:rsidP="00F93C5F">
            <w:pPr>
              <w:spacing w:after="0"/>
              <w:rPr>
                <w:rFonts w:ascii="Times New Roman" w:hAnsi="Times New Roman" w:cs="Times New Roman"/>
                <w:bCs/>
                <w:sz w:val="24"/>
                <w:szCs w:val="24"/>
              </w:rPr>
            </w:pPr>
            <w:r w:rsidRPr="00020F8A">
              <w:rPr>
                <w:rFonts w:ascii="Times New Roman" w:hAnsi="Times New Roman" w:cs="Times New Roman"/>
                <w:bCs/>
                <w:sz w:val="24"/>
                <w:szCs w:val="24"/>
              </w:rPr>
              <w:t>4.Документальное оформление  инвентаризации  материально-производственных запасов и ее результатов</w:t>
            </w:r>
          </w:p>
        </w:tc>
        <w:tc>
          <w:tcPr>
            <w:tcW w:w="413" w:type="pct"/>
            <w:vMerge/>
            <w:tcBorders>
              <w:left w:val="single" w:sz="4" w:space="0" w:color="000000"/>
              <w:right w:val="single" w:sz="4" w:space="0" w:color="000000"/>
            </w:tcBorders>
            <w:hideMark/>
          </w:tcPr>
          <w:p w:rsidR="004B1E59" w:rsidRDefault="004B1E59" w:rsidP="00F93C5F">
            <w:pPr>
              <w:spacing w:after="0" w:line="240" w:lineRule="auto"/>
              <w:ind w:left="-35" w:firstLine="35"/>
              <w:jc w:val="center"/>
              <w:rPr>
                <w:rFonts w:ascii="Times New Roman" w:hAnsi="Times New Roman"/>
                <w:bCs/>
                <w:sz w:val="20"/>
                <w:szCs w:val="20"/>
              </w:rPr>
            </w:pPr>
          </w:p>
        </w:tc>
        <w:tc>
          <w:tcPr>
            <w:tcW w:w="439" w:type="pct"/>
            <w:vMerge/>
            <w:tcBorders>
              <w:left w:val="single" w:sz="4" w:space="0" w:color="000000"/>
              <w:right w:val="single" w:sz="4" w:space="0" w:color="000000"/>
            </w:tcBorders>
            <w:shd w:val="clear" w:color="auto" w:fill="FFFFFF" w:themeFill="background1"/>
          </w:tcPr>
          <w:p w:rsidR="004B1E59" w:rsidRDefault="004B1E59" w:rsidP="00F93C5F">
            <w:pPr>
              <w:spacing w:after="0" w:line="240" w:lineRule="auto"/>
              <w:jc w:val="center"/>
              <w:rPr>
                <w:rFonts w:ascii="Times New Roman" w:hAnsi="Times New Roman"/>
                <w:bCs/>
                <w:sz w:val="20"/>
                <w:szCs w:val="20"/>
              </w:rPr>
            </w:pPr>
          </w:p>
        </w:tc>
      </w:tr>
      <w:tr w:rsidR="004B1E59" w:rsidTr="00F93C5F">
        <w:trPr>
          <w:trHeight w:val="600"/>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hAnsi="Times New Roman" w:cs="Times New Roman"/>
                <w:bCs/>
                <w:sz w:val="24"/>
                <w:szCs w:val="24"/>
              </w:rPr>
            </w:pPr>
            <w:r w:rsidRPr="00020F8A">
              <w:rPr>
                <w:rFonts w:ascii="Times New Roman" w:hAnsi="Times New Roman" w:cs="Times New Roman"/>
                <w:bCs/>
                <w:sz w:val="24"/>
                <w:szCs w:val="24"/>
              </w:rPr>
              <w:t>5.Отражение в учете и отчетности результатов инвентаризации и переоценки материально-производственных запасов</w:t>
            </w:r>
          </w:p>
        </w:tc>
        <w:tc>
          <w:tcPr>
            <w:tcW w:w="413" w:type="pct"/>
            <w:vMerge/>
            <w:tcBorders>
              <w:left w:val="single" w:sz="4" w:space="0" w:color="000000"/>
              <w:bottom w:val="single" w:sz="4" w:space="0" w:color="000000"/>
              <w:right w:val="single" w:sz="4" w:space="0" w:color="000000"/>
            </w:tcBorders>
            <w:hideMark/>
          </w:tcPr>
          <w:p w:rsidR="004B1E59" w:rsidRDefault="004B1E59" w:rsidP="00F93C5F">
            <w:pPr>
              <w:spacing w:after="0" w:line="240" w:lineRule="auto"/>
              <w:ind w:left="-35" w:firstLine="35"/>
              <w:jc w:val="center"/>
              <w:rPr>
                <w:rFonts w:ascii="Times New Roman" w:hAnsi="Times New Roman"/>
                <w:bCs/>
                <w:sz w:val="20"/>
                <w:szCs w:val="20"/>
              </w:rPr>
            </w:pPr>
          </w:p>
        </w:tc>
        <w:tc>
          <w:tcPr>
            <w:tcW w:w="439" w:type="pct"/>
            <w:vMerge/>
            <w:tcBorders>
              <w:left w:val="single" w:sz="4" w:space="0" w:color="000000"/>
              <w:bottom w:val="single" w:sz="4" w:space="0" w:color="000000"/>
              <w:right w:val="single" w:sz="4" w:space="0" w:color="000000"/>
            </w:tcBorders>
            <w:shd w:val="clear" w:color="auto" w:fill="FFFFFF" w:themeFill="background1"/>
          </w:tcPr>
          <w:p w:rsidR="004B1E59" w:rsidRDefault="004B1E59" w:rsidP="00F93C5F">
            <w:pPr>
              <w:spacing w:after="0" w:line="240" w:lineRule="auto"/>
              <w:jc w:val="center"/>
              <w:rPr>
                <w:rFonts w:ascii="Times New Roman" w:hAnsi="Times New Roman"/>
                <w:bCs/>
                <w:sz w:val="20"/>
                <w:szCs w:val="20"/>
              </w:rPr>
            </w:pPr>
          </w:p>
        </w:tc>
      </w:tr>
      <w:tr w:rsidR="004B1E59" w:rsidTr="00F93C5F">
        <w:trPr>
          <w:trHeight w:val="20"/>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eastAsia="Calibri" w:hAnsi="Times New Roman" w:cs="Times New Roman"/>
                <w:b/>
                <w:sz w:val="24"/>
                <w:szCs w:val="24"/>
                <w:lang w:eastAsia="en-US"/>
              </w:rPr>
            </w:pPr>
            <w:r w:rsidRPr="00020F8A">
              <w:rPr>
                <w:rFonts w:ascii="Times New Roman" w:hAnsi="Times New Roman" w:cs="Times New Roman"/>
                <w:b/>
                <w:bCs/>
                <w:sz w:val="24"/>
                <w:szCs w:val="24"/>
              </w:rPr>
              <w:t>Лабораторные занятия</w:t>
            </w:r>
          </w:p>
        </w:tc>
        <w:tc>
          <w:tcPr>
            <w:tcW w:w="413" w:type="pct"/>
            <w:tcBorders>
              <w:top w:val="single" w:sz="4" w:space="0" w:color="000000"/>
              <w:left w:val="single" w:sz="4" w:space="0" w:color="000000"/>
              <w:bottom w:val="single" w:sz="4" w:space="0" w:color="000000"/>
              <w:right w:val="single" w:sz="4" w:space="0" w:color="000000"/>
            </w:tcBorders>
            <w:hideMark/>
          </w:tcPr>
          <w:p w:rsidR="004B1E59" w:rsidRDefault="004B1E59" w:rsidP="00F93C5F">
            <w:pPr>
              <w:spacing w:after="0"/>
              <w:jc w:val="center"/>
              <w:rPr>
                <w:rFonts w:ascii="Times New Roman" w:eastAsia="Calibri" w:hAnsi="Times New Roman" w:cs="Times New Roman"/>
                <w:sz w:val="20"/>
                <w:szCs w:val="20"/>
                <w:lang w:eastAsia="en-US"/>
              </w:rPr>
            </w:pPr>
            <w:r>
              <w:rPr>
                <w:rFonts w:ascii="Times New Roman" w:hAnsi="Times New Roman"/>
                <w:sz w:val="20"/>
                <w:szCs w:val="20"/>
              </w:rPr>
              <w:t>*</w:t>
            </w:r>
          </w:p>
        </w:tc>
        <w:tc>
          <w:tcPr>
            <w:tcW w:w="439" w:type="pct"/>
            <w:vMerge w:val="restart"/>
            <w:tcBorders>
              <w:top w:val="single" w:sz="4" w:space="0" w:color="000000"/>
              <w:left w:val="single" w:sz="4" w:space="0" w:color="000000"/>
              <w:right w:val="single" w:sz="4" w:space="0" w:color="000000"/>
            </w:tcBorders>
            <w:shd w:val="clear" w:color="auto" w:fill="D9D9D9" w:themeFill="background1" w:themeFillShade="D9"/>
          </w:tcPr>
          <w:p w:rsidR="004B1E59" w:rsidRDefault="004B1E59" w:rsidP="00F93C5F">
            <w:pPr>
              <w:spacing w:after="0" w:line="240" w:lineRule="auto"/>
              <w:jc w:val="center"/>
              <w:rPr>
                <w:rFonts w:ascii="Times New Roman" w:eastAsia="Calibri" w:hAnsi="Times New Roman" w:cs="Times New Roman"/>
                <w:b/>
                <w:bCs/>
                <w:sz w:val="20"/>
                <w:szCs w:val="20"/>
                <w:lang w:eastAsia="en-US"/>
              </w:rPr>
            </w:pPr>
          </w:p>
        </w:tc>
      </w:tr>
      <w:tr w:rsidR="004B1E59" w:rsidTr="00F93C5F">
        <w:trPr>
          <w:trHeight w:val="20"/>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eastAsia="Calibri" w:hAnsi="Times New Roman" w:cs="Times New Roman"/>
                <w:b/>
                <w:sz w:val="24"/>
                <w:szCs w:val="24"/>
              </w:rPr>
            </w:pPr>
            <w:r w:rsidRPr="00020F8A">
              <w:rPr>
                <w:rFonts w:ascii="Times New Roman" w:hAnsi="Times New Roman" w:cs="Times New Roman"/>
                <w:b/>
                <w:bCs/>
                <w:sz w:val="24"/>
                <w:szCs w:val="24"/>
              </w:rPr>
              <w:t>Семинарские занятия</w:t>
            </w:r>
            <w:r>
              <w:rPr>
                <w:rFonts w:ascii="Times New Roman" w:hAnsi="Times New Roman" w:cs="Times New Roman"/>
                <w:b/>
                <w:bCs/>
                <w:sz w:val="24"/>
                <w:szCs w:val="24"/>
              </w:rPr>
              <w:t>:</w:t>
            </w:r>
            <w:r w:rsidRPr="00020F8A">
              <w:rPr>
                <w:rFonts w:ascii="Times New Roman" w:hAnsi="Times New Roman" w:cs="Times New Roman"/>
                <w:b/>
                <w:sz w:val="24"/>
                <w:szCs w:val="24"/>
              </w:rPr>
              <w:t>«Инвентаризации материально-производственных запасов, при отклонении от нормальных условий хранения».</w:t>
            </w:r>
          </w:p>
          <w:p w:rsidR="004B1E59" w:rsidRPr="00020F8A" w:rsidRDefault="004B1E59" w:rsidP="00F93C5F">
            <w:pPr>
              <w:spacing w:after="0"/>
              <w:rPr>
                <w:rFonts w:ascii="Times New Roman" w:eastAsia="Calibri" w:hAnsi="Times New Roman" w:cs="Times New Roman"/>
                <w:b/>
                <w:bCs/>
                <w:sz w:val="24"/>
                <w:szCs w:val="24"/>
                <w:lang w:eastAsia="en-US"/>
              </w:rPr>
            </w:pPr>
          </w:p>
        </w:tc>
        <w:tc>
          <w:tcPr>
            <w:tcW w:w="413" w:type="pct"/>
            <w:tcBorders>
              <w:top w:val="single" w:sz="4" w:space="0" w:color="000000"/>
              <w:left w:val="single" w:sz="4" w:space="0" w:color="000000"/>
              <w:bottom w:val="single" w:sz="4" w:space="0" w:color="000000"/>
              <w:right w:val="single" w:sz="4" w:space="0" w:color="000000"/>
            </w:tcBorders>
            <w:hideMark/>
          </w:tcPr>
          <w:p w:rsidR="004B1E59" w:rsidRPr="00F2371A" w:rsidRDefault="004B1E59" w:rsidP="00F93C5F">
            <w:pPr>
              <w:spacing w:after="0"/>
              <w:jc w:val="center"/>
              <w:rPr>
                <w:rFonts w:ascii="Times New Roman" w:eastAsia="Calibri" w:hAnsi="Times New Roman" w:cs="Times New Roman"/>
                <w:color w:val="00B050"/>
                <w:sz w:val="20"/>
                <w:szCs w:val="20"/>
                <w:lang w:eastAsia="en-US"/>
              </w:rPr>
            </w:pPr>
            <w:r w:rsidRPr="00F2371A">
              <w:rPr>
                <w:rFonts w:ascii="Times New Roman" w:hAnsi="Times New Roman"/>
                <w:color w:val="00B050"/>
                <w:sz w:val="20"/>
                <w:szCs w:val="20"/>
              </w:rPr>
              <w:t>2</w:t>
            </w: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1161"/>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eastAsia="Calibri" w:hAnsi="Times New Roman" w:cs="Times New Roman"/>
                <w:bCs/>
                <w:sz w:val="24"/>
                <w:szCs w:val="24"/>
                <w:lang w:eastAsia="en-US"/>
              </w:rPr>
            </w:pPr>
            <w:r>
              <w:rPr>
                <w:rFonts w:ascii="Times New Roman" w:hAnsi="Times New Roman" w:cs="Times New Roman"/>
                <w:sz w:val="24"/>
                <w:szCs w:val="24"/>
              </w:rPr>
              <w:t>1.</w:t>
            </w:r>
            <w:r w:rsidRPr="00020F8A">
              <w:rPr>
                <w:rFonts w:ascii="Times New Roman" w:hAnsi="Times New Roman" w:cs="Times New Roman"/>
                <w:sz w:val="24"/>
                <w:szCs w:val="24"/>
              </w:rPr>
              <w:t>Особенности инвентаризации материально-производственных запасов, находящихся в пути; отгруженных, не оплаченных  срок покупателями и находящихся на складах других организаций</w:t>
            </w:r>
            <w:r w:rsidRPr="00020F8A">
              <w:rPr>
                <w:rFonts w:ascii="Times New Roman" w:hAnsi="Times New Roman" w:cs="Times New Roman"/>
                <w:b/>
                <w:sz w:val="24"/>
                <w:szCs w:val="24"/>
              </w:rPr>
              <w:t>.</w:t>
            </w:r>
          </w:p>
        </w:tc>
        <w:tc>
          <w:tcPr>
            <w:tcW w:w="413" w:type="pct"/>
            <w:tcBorders>
              <w:top w:val="single" w:sz="4" w:space="0" w:color="000000"/>
              <w:left w:val="single" w:sz="4" w:space="0" w:color="000000"/>
              <w:bottom w:val="single" w:sz="4" w:space="0" w:color="000000"/>
              <w:right w:val="single" w:sz="4" w:space="0" w:color="000000"/>
            </w:tcBorders>
          </w:tcPr>
          <w:p w:rsidR="004B1E59" w:rsidRDefault="004B1E59" w:rsidP="00F93C5F">
            <w:pPr>
              <w:spacing w:after="0"/>
              <w:jc w:val="center"/>
              <w:rPr>
                <w:rFonts w:ascii="Times New Roman" w:eastAsia="Calibri" w:hAnsi="Times New Roman" w:cs="Times New Roman"/>
                <w:sz w:val="20"/>
                <w:szCs w:val="20"/>
                <w:lang w:eastAsia="en-US"/>
              </w:rPr>
            </w:pP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0"/>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eastAsia="Calibri" w:hAnsi="Times New Roman" w:cs="Times New Roman"/>
                <w:b/>
                <w:sz w:val="24"/>
                <w:szCs w:val="24"/>
                <w:lang w:eastAsia="en-US"/>
              </w:rPr>
            </w:pPr>
            <w:r w:rsidRPr="00020F8A">
              <w:rPr>
                <w:rFonts w:ascii="Times New Roman" w:hAnsi="Times New Roman" w:cs="Times New Roman"/>
                <w:b/>
                <w:sz w:val="24"/>
                <w:szCs w:val="24"/>
              </w:rPr>
              <w:t>Практические занятия</w:t>
            </w:r>
            <w:r>
              <w:rPr>
                <w:rFonts w:ascii="Times New Roman" w:hAnsi="Times New Roman" w:cs="Times New Roman"/>
                <w:b/>
                <w:sz w:val="24"/>
                <w:szCs w:val="24"/>
              </w:rPr>
              <w:t>:</w:t>
            </w:r>
          </w:p>
        </w:tc>
        <w:tc>
          <w:tcPr>
            <w:tcW w:w="413" w:type="pct"/>
            <w:tcBorders>
              <w:top w:val="single" w:sz="4" w:space="0" w:color="000000"/>
              <w:left w:val="single" w:sz="4" w:space="0" w:color="000000"/>
              <w:bottom w:val="single" w:sz="4" w:space="0" w:color="000000"/>
              <w:right w:val="single" w:sz="4" w:space="0" w:color="000000"/>
            </w:tcBorders>
            <w:hideMark/>
          </w:tcPr>
          <w:p w:rsidR="004B1E59" w:rsidRDefault="004B1E59" w:rsidP="00F93C5F">
            <w:pPr>
              <w:spacing w:after="0"/>
              <w:jc w:val="center"/>
              <w:rPr>
                <w:rFonts w:ascii="Times New Roman" w:eastAsia="Calibri" w:hAnsi="Times New Roman" w:cs="Times New Roman"/>
                <w:sz w:val="20"/>
                <w:szCs w:val="20"/>
                <w:lang w:eastAsia="en-US"/>
              </w:rPr>
            </w:pPr>
            <w:r>
              <w:rPr>
                <w:rFonts w:ascii="Times New Roman" w:hAnsi="Times New Roman"/>
                <w:sz w:val="20"/>
                <w:szCs w:val="20"/>
              </w:rPr>
              <w:t>6</w:t>
            </w: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552"/>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auto"/>
              <w:right w:val="single" w:sz="4" w:space="0" w:color="000000"/>
            </w:tcBorders>
            <w:hideMark/>
          </w:tcPr>
          <w:p w:rsidR="004B1E59" w:rsidRPr="006279C8" w:rsidRDefault="004B1E59" w:rsidP="00F93C5F">
            <w:pPr>
              <w:pStyle w:val="1"/>
              <w:ind w:firstLine="0"/>
              <w:jc w:val="both"/>
              <w:rPr>
                <w:rFonts w:asciiTheme="minorHAnsi" w:eastAsiaTheme="minorEastAsia" w:hAnsiTheme="minorHAnsi" w:cstheme="minorBidi"/>
              </w:rPr>
            </w:pPr>
            <w:r>
              <w:t>1.</w:t>
            </w:r>
            <w:r w:rsidRPr="00FE3F45">
              <w:t>Подготовка</w:t>
            </w:r>
            <w:r>
              <w:t xml:space="preserve"> к инвентаризации </w:t>
            </w:r>
            <w:r w:rsidRPr="00FE3F45">
              <w:t xml:space="preserve">регистров аналитического учета по местам хранения </w:t>
            </w:r>
            <w:r w:rsidRPr="007B7447">
              <w:rPr>
                <w:bCs/>
              </w:rPr>
              <w:t>материально-производственных запасов</w:t>
            </w:r>
            <w:r w:rsidRPr="00FE3F45">
              <w:t>.</w:t>
            </w:r>
          </w:p>
        </w:tc>
        <w:tc>
          <w:tcPr>
            <w:tcW w:w="413" w:type="pct"/>
            <w:vMerge w:val="restart"/>
            <w:tcBorders>
              <w:top w:val="single" w:sz="4" w:space="0" w:color="000000"/>
              <w:left w:val="single" w:sz="4" w:space="0" w:color="000000"/>
              <w:right w:val="single" w:sz="4" w:space="0" w:color="000000"/>
            </w:tcBorders>
          </w:tcPr>
          <w:p w:rsidR="004B1E59" w:rsidRDefault="004B1E59" w:rsidP="00F93C5F">
            <w:pPr>
              <w:spacing w:after="0" w:line="240" w:lineRule="auto"/>
              <w:ind w:left="-35" w:firstLine="35"/>
              <w:jc w:val="center"/>
              <w:rPr>
                <w:rFonts w:ascii="Times New Roman" w:eastAsia="Calibri" w:hAnsi="Times New Roman" w:cs="Times New Roman"/>
                <w:b/>
                <w:bCs/>
                <w:sz w:val="20"/>
                <w:szCs w:val="20"/>
                <w:lang w:eastAsia="en-US"/>
              </w:rPr>
            </w:pP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480"/>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auto"/>
              <w:right w:val="single" w:sz="4" w:space="0" w:color="000000"/>
            </w:tcBorders>
            <w:hideMark/>
          </w:tcPr>
          <w:p w:rsidR="004B1E59" w:rsidRDefault="004B1E59" w:rsidP="00F93C5F">
            <w:pPr>
              <w:pStyle w:val="1"/>
              <w:ind w:firstLine="0"/>
              <w:jc w:val="both"/>
            </w:pPr>
            <w:r>
              <w:t>2.</w:t>
            </w:r>
            <w:r w:rsidRPr="008A3B54">
              <w:t xml:space="preserve">Заполнение инвентаризационных описей с учетом особенностей инвентаризируемых объектов </w:t>
            </w:r>
            <w:r w:rsidRPr="005D0FD3">
              <w:t>материально-производственных запасов</w:t>
            </w:r>
            <w:r w:rsidRPr="008A3B54">
              <w:t>.</w:t>
            </w:r>
          </w:p>
        </w:tc>
        <w:tc>
          <w:tcPr>
            <w:tcW w:w="413" w:type="pct"/>
            <w:vMerge/>
            <w:tcBorders>
              <w:left w:val="single" w:sz="4" w:space="0" w:color="000000"/>
              <w:right w:val="single" w:sz="4" w:space="0" w:color="000000"/>
            </w:tcBorders>
          </w:tcPr>
          <w:p w:rsidR="004B1E59" w:rsidRDefault="004B1E59" w:rsidP="00F93C5F">
            <w:pPr>
              <w:spacing w:after="0" w:line="240" w:lineRule="auto"/>
              <w:ind w:left="-35" w:firstLine="35"/>
              <w:jc w:val="center"/>
              <w:rPr>
                <w:rFonts w:ascii="Times New Roman" w:eastAsia="Calibri" w:hAnsi="Times New Roman" w:cs="Times New Roman"/>
                <w:b/>
                <w:bCs/>
                <w:sz w:val="20"/>
                <w:szCs w:val="20"/>
                <w:lang w:eastAsia="en-US"/>
              </w:rPr>
            </w:pP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564"/>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auto"/>
              <w:right w:val="single" w:sz="4" w:space="0" w:color="000000"/>
            </w:tcBorders>
            <w:hideMark/>
          </w:tcPr>
          <w:p w:rsidR="004B1E59" w:rsidRDefault="004B1E59" w:rsidP="00F93C5F">
            <w:pPr>
              <w:pStyle w:val="1"/>
              <w:ind w:firstLine="0"/>
              <w:jc w:val="both"/>
            </w:pPr>
            <w:r>
              <w:t>3.</w:t>
            </w:r>
            <w:r w:rsidRPr="00D51A18">
              <w:t>Заполнение сличительных ведомостей по результатам инвентар</w:t>
            </w:r>
            <w:r>
              <w:t>изации производственных запасов</w:t>
            </w:r>
            <w:r w:rsidRPr="00D51A18">
              <w:t>.</w:t>
            </w:r>
          </w:p>
        </w:tc>
        <w:tc>
          <w:tcPr>
            <w:tcW w:w="413" w:type="pct"/>
            <w:vMerge/>
            <w:tcBorders>
              <w:left w:val="single" w:sz="4" w:space="0" w:color="000000"/>
              <w:right w:val="single" w:sz="4" w:space="0" w:color="000000"/>
            </w:tcBorders>
          </w:tcPr>
          <w:p w:rsidR="004B1E59" w:rsidRDefault="004B1E59" w:rsidP="00F93C5F">
            <w:pPr>
              <w:spacing w:after="0" w:line="240" w:lineRule="auto"/>
              <w:ind w:left="-35" w:firstLine="35"/>
              <w:jc w:val="center"/>
              <w:rPr>
                <w:rFonts w:ascii="Times New Roman" w:eastAsia="Calibri" w:hAnsi="Times New Roman" w:cs="Times New Roman"/>
                <w:b/>
                <w:bCs/>
                <w:sz w:val="20"/>
                <w:szCs w:val="20"/>
                <w:lang w:eastAsia="en-US"/>
              </w:rPr>
            </w:pP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588"/>
        </w:trPr>
        <w:tc>
          <w:tcPr>
            <w:tcW w:w="0" w:type="auto"/>
            <w:vMerge/>
            <w:tcBorders>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000000"/>
              <w:right w:val="single" w:sz="4" w:space="0" w:color="000000"/>
            </w:tcBorders>
            <w:hideMark/>
          </w:tcPr>
          <w:p w:rsidR="004B1E59" w:rsidRDefault="004B1E59" w:rsidP="00F93C5F">
            <w:pPr>
              <w:pStyle w:val="1"/>
              <w:ind w:firstLine="0"/>
              <w:jc w:val="both"/>
            </w:pPr>
            <w:r>
              <w:rPr>
                <w:bCs/>
              </w:rPr>
              <w:t>4.</w:t>
            </w:r>
            <w:r w:rsidRPr="00D51A18">
              <w:t>Отражение в учете  и отчетности результатов инвентар</w:t>
            </w:r>
            <w:r>
              <w:t>изации производственных запасов</w:t>
            </w:r>
            <w:r w:rsidRPr="00D51A18">
              <w:t>.</w:t>
            </w:r>
          </w:p>
        </w:tc>
        <w:tc>
          <w:tcPr>
            <w:tcW w:w="413" w:type="pct"/>
            <w:vMerge/>
            <w:tcBorders>
              <w:left w:val="single" w:sz="4" w:space="0" w:color="000000"/>
              <w:bottom w:val="single" w:sz="4" w:space="0" w:color="000000"/>
              <w:right w:val="single" w:sz="4" w:space="0" w:color="000000"/>
            </w:tcBorders>
          </w:tcPr>
          <w:p w:rsidR="004B1E59" w:rsidRDefault="004B1E59" w:rsidP="00F93C5F">
            <w:pPr>
              <w:spacing w:after="0" w:line="240" w:lineRule="auto"/>
              <w:ind w:left="-35" w:firstLine="35"/>
              <w:jc w:val="center"/>
              <w:rPr>
                <w:rFonts w:ascii="Times New Roman" w:eastAsia="Calibri" w:hAnsi="Times New Roman" w:cs="Times New Roman"/>
                <w:b/>
                <w:bCs/>
                <w:sz w:val="20"/>
                <w:szCs w:val="20"/>
                <w:lang w:eastAsia="en-US"/>
              </w:rPr>
            </w:pPr>
          </w:p>
        </w:tc>
        <w:tc>
          <w:tcPr>
            <w:tcW w:w="0" w:type="auto"/>
            <w:vMerge/>
            <w:tcBorders>
              <w:left w:val="single" w:sz="4" w:space="0" w:color="000000"/>
              <w:bottom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0"/>
        </w:trPr>
        <w:tc>
          <w:tcPr>
            <w:tcW w:w="936" w:type="pct"/>
            <w:vMerge w:val="restart"/>
            <w:tcBorders>
              <w:top w:val="single" w:sz="4" w:space="0" w:color="000000"/>
              <w:left w:val="single" w:sz="4" w:space="0" w:color="000000"/>
              <w:right w:val="single" w:sz="4" w:space="0" w:color="000000"/>
            </w:tcBorders>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r>
              <w:rPr>
                <w:rFonts w:ascii="Times New Roman" w:hAnsi="Times New Roman" w:cs="Times New Roman"/>
                <w:b/>
                <w:bCs/>
                <w:sz w:val="24"/>
                <w:szCs w:val="24"/>
              </w:rPr>
              <w:t>Тема 2. 3</w:t>
            </w:r>
            <w:r w:rsidRPr="00020F8A">
              <w:rPr>
                <w:rFonts w:ascii="Times New Roman" w:hAnsi="Times New Roman" w:cs="Times New Roman"/>
                <w:b/>
                <w:bCs/>
                <w:sz w:val="24"/>
                <w:szCs w:val="24"/>
              </w:rPr>
              <w:t>. Технология проведения инвентаризации расчетов и финансовых обязательств</w:t>
            </w: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eastAsia="Calibri" w:hAnsi="Times New Roman" w:cs="Times New Roman"/>
                <w:bCs/>
                <w:sz w:val="24"/>
                <w:szCs w:val="24"/>
                <w:lang w:eastAsia="en-US"/>
              </w:rPr>
            </w:pPr>
            <w:r w:rsidRPr="00020F8A">
              <w:rPr>
                <w:rFonts w:ascii="Times New Roman" w:hAnsi="Times New Roman" w:cs="Times New Roman"/>
                <w:b/>
                <w:bCs/>
                <w:sz w:val="24"/>
                <w:szCs w:val="24"/>
              </w:rPr>
              <w:t>Содержание</w:t>
            </w:r>
          </w:p>
        </w:tc>
        <w:tc>
          <w:tcPr>
            <w:tcW w:w="413" w:type="pct"/>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spacing w:after="0" w:line="240" w:lineRule="auto"/>
              <w:ind w:left="-35" w:firstLine="35"/>
              <w:jc w:val="center"/>
              <w:rPr>
                <w:rFonts w:ascii="Times New Roman" w:eastAsia="Calibri" w:hAnsi="Times New Roman" w:cs="Times New Roman"/>
                <w:b/>
                <w:bCs/>
                <w:sz w:val="24"/>
                <w:szCs w:val="24"/>
                <w:lang w:eastAsia="en-US"/>
              </w:rPr>
            </w:pPr>
            <w:r w:rsidRPr="0070417A">
              <w:rPr>
                <w:rFonts w:ascii="Times New Roman" w:hAnsi="Times New Roman"/>
                <w:b/>
                <w:bCs/>
                <w:sz w:val="24"/>
                <w:szCs w:val="24"/>
              </w:rPr>
              <w:t>8</w:t>
            </w:r>
          </w:p>
        </w:tc>
        <w:tc>
          <w:tcPr>
            <w:tcW w:w="43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B1E59" w:rsidRDefault="004B1E59" w:rsidP="00F93C5F">
            <w:pPr>
              <w:spacing w:after="0" w:line="240" w:lineRule="auto"/>
              <w:jc w:val="center"/>
              <w:rPr>
                <w:rFonts w:ascii="Times New Roman" w:eastAsia="Calibri" w:hAnsi="Times New Roman" w:cs="Times New Roman"/>
                <w:b/>
                <w:bCs/>
                <w:sz w:val="20"/>
                <w:szCs w:val="20"/>
                <w:lang w:eastAsia="en-US"/>
              </w:rPr>
            </w:pPr>
          </w:p>
        </w:tc>
      </w:tr>
      <w:tr w:rsidR="004B1E59" w:rsidTr="00F93C5F">
        <w:trPr>
          <w:trHeight w:val="560"/>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auto"/>
              <w:right w:val="single" w:sz="4" w:space="0" w:color="000000"/>
            </w:tcBorders>
            <w:hideMark/>
          </w:tcPr>
          <w:p w:rsidR="004B1E59" w:rsidRPr="00020F8A" w:rsidRDefault="004B1E59" w:rsidP="00F93C5F">
            <w:pPr>
              <w:spacing w:after="0"/>
              <w:rPr>
                <w:rFonts w:ascii="Times New Roman" w:eastAsia="Calibri" w:hAnsi="Times New Roman" w:cs="Times New Roman"/>
                <w:bCs/>
                <w:sz w:val="24"/>
                <w:szCs w:val="24"/>
                <w:lang w:eastAsia="en-US"/>
              </w:rPr>
            </w:pPr>
            <w:r w:rsidRPr="00020F8A">
              <w:rPr>
                <w:rFonts w:ascii="Times New Roman" w:hAnsi="Times New Roman" w:cs="Times New Roman"/>
                <w:bCs/>
                <w:sz w:val="24"/>
                <w:szCs w:val="24"/>
              </w:rPr>
              <w:t>1.Инвентаризация расчетов с банками  и другими кредитными учреждениями по ссудам</w:t>
            </w:r>
          </w:p>
        </w:tc>
        <w:tc>
          <w:tcPr>
            <w:tcW w:w="413" w:type="pct"/>
            <w:vMerge w:val="restart"/>
            <w:tcBorders>
              <w:top w:val="single" w:sz="4" w:space="0" w:color="000000"/>
              <w:left w:val="single" w:sz="4" w:space="0" w:color="000000"/>
              <w:right w:val="single" w:sz="4" w:space="0" w:color="000000"/>
            </w:tcBorders>
            <w:hideMark/>
          </w:tcPr>
          <w:p w:rsidR="004B1E59" w:rsidRPr="0070417A" w:rsidRDefault="004B1E59" w:rsidP="00F93C5F">
            <w:pPr>
              <w:spacing w:after="0" w:line="240" w:lineRule="auto"/>
              <w:ind w:left="-35" w:firstLine="35"/>
              <w:jc w:val="center"/>
              <w:rPr>
                <w:rFonts w:ascii="Times New Roman" w:eastAsia="Calibri" w:hAnsi="Times New Roman" w:cs="Times New Roman"/>
                <w:bCs/>
                <w:sz w:val="24"/>
                <w:szCs w:val="24"/>
                <w:lang w:eastAsia="en-US"/>
              </w:rPr>
            </w:pPr>
            <w:r w:rsidRPr="0070417A">
              <w:rPr>
                <w:rFonts w:ascii="Times New Roman" w:hAnsi="Times New Roman"/>
                <w:bCs/>
                <w:sz w:val="24"/>
                <w:szCs w:val="24"/>
              </w:rPr>
              <w:t>2</w:t>
            </w:r>
          </w:p>
        </w:tc>
        <w:tc>
          <w:tcPr>
            <w:tcW w:w="439" w:type="pct"/>
            <w:vMerge w:val="restart"/>
            <w:tcBorders>
              <w:top w:val="single" w:sz="4" w:space="0" w:color="000000"/>
              <w:left w:val="single" w:sz="4" w:space="0" w:color="000000"/>
              <w:right w:val="single" w:sz="4" w:space="0" w:color="000000"/>
            </w:tcBorders>
            <w:shd w:val="clear" w:color="auto" w:fill="FFFFFF" w:themeFill="background1"/>
          </w:tcPr>
          <w:p w:rsidR="004B1E59" w:rsidRDefault="004B1E59" w:rsidP="00F93C5F">
            <w:pPr>
              <w:spacing w:after="0" w:line="240" w:lineRule="auto"/>
              <w:jc w:val="center"/>
              <w:rPr>
                <w:rFonts w:ascii="Times New Roman" w:eastAsia="Calibri" w:hAnsi="Times New Roman"/>
                <w:bCs/>
                <w:sz w:val="20"/>
                <w:szCs w:val="20"/>
              </w:rPr>
            </w:pPr>
            <w:r>
              <w:rPr>
                <w:rFonts w:ascii="Times New Roman" w:hAnsi="Times New Roman"/>
                <w:bCs/>
                <w:sz w:val="20"/>
                <w:szCs w:val="20"/>
              </w:rPr>
              <w:t>3</w:t>
            </w:r>
          </w:p>
          <w:p w:rsidR="004B1E59" w:rsidRDefault="004B1E59" w:rsidP="00F93C5F">
            <w:pPr>
              <w:spacing w:after="0" w:line="240" w:lineRule="auto"/>
              <w:jc w:val="center"/>
              <w:rPr>
                <w:rFonts w:ascii="Times New Roman" w:hAnsi="Times New Roman"/>
                <w:bCs/>
                <w:sz w:val="20"/>
                <w:szCs w:val="20"/>
              </w:rPr>
            </w:pPr>
            <w:r>
              <w:rPr>
                <w:rFonts w:ascii="Times New Roman" w:hAnsi="Times New Roman"/>
                <w:bCs/>
                <w:sz w:val="20"/>
                <w:szCs w:val="20"/>
              </w:rPr>
              <w:t>3</w:t>
            </w:r>
          </w:p>
          <w:p w:rsidR="004B1E59" w:rsidRDefault="004B1E59" w:rsidP="00F93C5F">
            <w:pPr>
              <w:spacing w:after="0" w:line="240" w:lineRule="auto"/>
              <w:jc w:val="center"/>
              <w:rPr>
                <w:rFonts w:ascii="Times New Roman" w:hAnsi="Times New Roman"/>
                <w:bCs/>
                <w:sz w:val="20"/>
                <w:szCs w:val="20"/>
              </w:rPr>
            </w:pPr>
            <w:r>
              <w:rPr>
                <w:rFonts w:ascii="Times New Roman" w:hAnsi="Times New Roman"/>
                <w:bCs/>
                <w:sz w:val="20"/>
                <w:szCs w:val="20"/>
              </w:rPr>
              <w:t>3</w:t>
            </w:r>
          </w:p>
          <w:p w:rsidR="004B1E59" w:rsidRDefault="004B1E59" w:rsidP="00F93C5F">
            <w:pPr>
              <w:spacing w:after="0" w:line="240" w:lineRule="auto"/>
              <w:jc w:val="center"/>
              <w:rPr>
                <w:rFonts w:ascii="Times New Roman" w:hAnsi="Times New Roman"/>
                <w:bCs/>
                <w:sz w:val="20"/>
                <w:szCs w:val="20"/>
              </w:rPr>
            </w:pPr>
            <w:r>
              <w:rPr>
                <w:rFonts w:ascii="Times New Roman" w:hAnsi="Times New Roman"/>
                <w:bCs/>
                <w:sz w:val="20"/>
                <w:szCs w:val="20"/>
              </w:rPr>
              <w:t>3</w:t>
            </w:r>
          </w:p>
          <w:p w:rsidR="004B1E59" w:rsidRDefault="004B1E59" w:rsidP="00F93C5F">
            <w:pPr>
              <w:spacing w:after="0" w:line="240" w:lineRule="auto"/>
              <w:rPr>
                <w:rFonts w:ascii="Times New Roman" w:eastAsia="Calibri" w:hAnsi="Times New Roman" w:cs="Times New Roman"/>
                <w:bCs/>
                <w:sz w:val="20"/>
                <w:szCs w:val="20"/>
                <w:lang w:eastAsia="en-US"/>
              </w:rPr>
            </w:pPr>
          </w:p>
        </w:tc>
      </w:tr>
      <w:tr w:rsidR="004B1E59" w:rsidTr="00F93C5F">
        <w:trPr>
          <w:trHeight w:val="264"/>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auto"/>
              <w:right w:val="single" w:sz="4" w:space="0" w:color="000000"/>
            </w:tcBorders>
            <w:hideMark/>
          </w:tcPr>
          <w:p w:rsidR="004B1E59" w:rsidRPr="00020F8A" w:rsidRDefault="004B1E59" w:rsidP="00F93C5F">
            <w:pPr>
              <w:spacing w:after="0"/>
              <w:rPr>
                <w:rFonts w:ascii="Times New Roman" w:hAnsi="Times New Roman" w:cs="Times New Roman"/>
                <w:bCs/>
                <w:sz w:val="24"/>
                <w:szCs w:val="24"/>
              </w:rPr>
            </w:pPr>
            <w:r w:rsidRPr="00020F8A">
              <w:rPr>
                <w:rFonts w:ascii="Times New Roman" w:hAnsi="Times New Roman" w:cs="Times New Roman"/>
                <w:bCs/>
                <w:sz w:val="24"/>
                <w:szCs w:val="24"/>
              </w:rPr>
              <w:t>2.Инвентаризация расчетов с бюджетом</w:t>
            </w:r>
          </w:p>
        </w:tc>
        <w:tc>
          <w:tcPr>
            <w:tcW w:w="413" w:type="pct"/>
            <w:vMerge/>
            <w:tcBorders>
              <w:left w:val="single" w:sz="4" w:space="0" w:color="000000"/>
              <w:right w:val="single" w:sz="4" w:space="0" w:color="000000"/>
            </w:tcBorders>
            <w:hideMark/>
          </w:tcPr>
          <w:p w:rsidR="004B1E59" w:rsidRPr="0070417A" w:rsidRDefault="004B1E59" w:rsidP="00F93C5F">
            <w:pPr>
              <w:spacing w:after="0" w:line="240" w:lineRule="auto"/>
              <w:ind w:left="-35" w:firstLine="35"/>
              <w:jc w:val="center"/>
              <w:rPr>
                <w:rFonts w:ascii="Times New Roman" w:hAnsi="Times New Roman"/>
                <w:bCs/>
                <w:sz w:val="24"/>
                <w:szCs w:val="24"/>
              </w:rPr>
            </w:pPr>
          </w:p>
        </w:tc>
        <w:tc>
          <w:tcPr>
            <w:tcW w:w="439" w:type="pct"/>
            <w:vMerge/>
            <w:tcBorders>
              <w:left w:val="single" w:sz="4" w:space="0" w:color="000000"/>
              <w:right w:val="single" w:sz="4" w:space="0" w:color="000000"/>
            </w:tcBorders>
            <w:shd w:val="clear" w:color="auto" w:fill="FFFFFF" w:themeFill="background1"/>
          </w:tcPr>
          <w:p w:rsidR="004B1E59" w:rsidRDefault="004B1E59" w:rsidP="00F93C5F">
            <w:pPr>
              <w:spacing w:after="0" w:line="240" w:lineRule="auto"/>
              <w:jc w:val="center"/>
              <w:rPr>
                <w:rFonts w:ascii="Times New Roman" w:hAnsi="Times New Roman"/>
                <w:bCs/>
                <w:sz w:val="20"/>
                <w:szCs w:val="20"/>
              </w:rPr>
            </w:pPr>
          </w:p>
        </w:tc>
      </w:tr>
      <w:tr w:rsidR="004B1E59" w:rsidTr="00F93C5F">
        <w:trPr>
          <w:trHeight w:val="252"/>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auto"/>
              <w:right w:val="single" w:sz="4" w:space="0" w:color="000000"/>
            </w:tcBorders>
            <w:hideMark/>
          </w:tcPr>
          <w:p w:rsidR="004B1E59" w:rsidRPr="00020F8A" w:rsidRDefault="004B1E59" w:rsidP="00F93C5F">
            <w:pPr>
              <w:spacing w:after="0"/>
              <w:rPr>
                <w:rFonts w:ascii="Times New Roman" w:hAnsi="Times New Roman" w:cs="Times New Roman"/>
                <w:bCs/>
                <w:sz w:val="24"/>
                <w:szCs w:val="24"/>
              </w:rPr>
            </w:pPr>
            <w:r w:rsidRPr="00020F8A">
              <w:rPr>
                <w:rFonts w:ascii="Times New Roman" w:hAnsi="Times New Roman" w:cs="Times New Roman"/>
                <w:bCs/>
                <w:sz w:val="24"/>
                <w:szCs w:val="24"/>
              </w:rPr>
              <w:t xml:space="preserve">3.Инвентаризация расчетов с покупателями, поставщиками </w:t>
            </w:r>
          </w:p>
        </w:tc>
        <w:tc>
          <w:tcPr>
            <w:tcW w:w="413" w:type="pct"/>
            <w:vMerge/>
            <w:tcBorders>
              <w:left w:val="single" w:sz="4" w:space="0" w:color="000000"/>
              <w:right w:val="single" w:sz="4" w:space="0" w:color="000000"/>
            </w:tcBorders>
            <w:hideMark/>
          </w:tcPr>
          <w:p w:rsidR="004B1E59" w:rsidRPr="0070417A" w:rsidRDefault="004B1E59" w:rsidP="00F93C5F">
            <w:pPr>
              <w:spacing w:after="0" w:line="240" w:lineRule="auto"/>
              <w:ind w:left="-35" w:firstLine="35"/>
              <w:jc w:val="center"/>
              <w:rPr>
                <w:rFonts w:ascii="Times New Roman" w:hAnsi="Times New Roman"/>
                <w:bCs/>
                <w:sz w:val="24"/>
                <w:szCs w:val="24"/>
              </w:rPr>
            </w:pPr>
          </w:p>
        </w:tc>
        <w:tc>
          <w:tcPr>
            <w:tcW w:w="439" w:type="pct"/>
            <w:vMerge/>
            <w:tcBorders>
              <w:left w:val="single" w:sz="4" w:space="0" w:color="000000"/>
              <w:right w:val="single" w:sz="4" w:space="0" w:color="000000"/>
            </w:tcBorders>
            <w:shd w:val="clear" w:color="auto" w:fill="FFFFFF" w:themeFill="background1"/>
          </w:tcPr>
          <w:p w:rsidR="004B1E59" w:rsidRDefault="004B1E59" w:rsidP="00F93C5F">
            <w:pPr>
              <w:spacing w:after="0" w:line="240" w:lineRule="auto"/>
              <w:jc w:val="center"/>
              <w:rPr>
                <w:rFonts w:ascii="Times New Roman" w:hAnsi="Times New Roman"/>
                <w:bCs/>
                <w:sz w:val="20"/>
                <w:szCs w:val="20"/>
              </w:rPr>
            </w:pPr>
          </w:p>
        </w:tc>
      </w:tr>
      <w:tr w:rsidR="004B1E59" w:rsidTr="00F93C5F">
        <w:trPr>
          <w:trHeight w:val="792"/>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hAnsi="Times New Roman" w:cs="Times New Roman"/>
                <w:bCs/>
                <w:sz w:val="24"/>
                <w:szCs w:val="24"/>
              </w:rPr>
            </w:pPr>
            <w:r w:rsidRPr="00020F8A">
              <w:rPr>
                <w:rFonts w:ascii="Times New Roman" w:hAnsi="Times New Roman" w:cs="Times New Roman"/>
                <w:bCs/>
                <w:sz w:val="24"/>
                <w:szCs w:val="24"/>
              </w:rPr>
              <w:t>4.Инвентаризация расчетов с подотчетными лицами, работниками, депонентами, другими дебиторами и кредиторами</w:t>
            </w:r>
          </w:p>
        </w:tc>
        <w:tc>
          <w:tcPr>
            <w:tcW w:w="413" w:type="pct"/>
            <w:vMerge/>
            <w:tcBorders>
              <w:left w:val="single" w:sz="4" w:space="0" w:color="000000"/>
              <w:bottom w:val="single" w:sz="4" w:space="0" w:color="000000"/>
              <w:right w:val="single" w:sz="4" w:space="0" w:color="000000"/>
            </w:tcBorders>
            <w:hideMark/>
          </w:tcPr>
          <w:p w:rsidR="004B1E59" w:rsidRPr="0070417A" w:rsidRDefault="004B1E59" w:rsidP="00F93C5F">
            <w:pPr>
              <w:spacing w:after="0" w:line="240" w:lineRule="auto"/>
              <w:ind w:left="-35" w:firstLine="35"/>
              <w:jc w:val="center"/>
              <w:rPr>
                <w:rFonts w:ascii="Times New Roman" w:hAnsi="Times New Roman"/>
                <w:bCs/>
                <w:sz w:val="24"/>
                <w:szCs w:val="24"/>
              </w:rPr>
            </w:pPr>
          </w:p>
        </w:tc>
        <w:tc>
          <w:tcPr>
            <w:tcW w:w="439" w:type="pct"/>
            <w:vMerge/>
            <w:tcBorders>
              <w:left w:val="single" w:sz="4" w:space="0" w:color="000000"/>
              <w:bottom w:val="single" w:sz="4" w:space="0" w:color="000000"/>
              <w:right w:val="single" w:sz="4" w:space="0" w:color="000000"/>
            </w:tcBorders>
            <w:shd w:val="clear" w:color="auto" w:fill="FFFFFF" w:themeFill="background1"/>
          </w:tcPr>
          <w:p w:rsidR="004B1E59" w:rsidRDefault="004B1E59" w:rsidP="00F93C5F">
            <w:pPr>
              <w:spacing w:after="0" w:line="240" w:lineRule="auto"/>
              <w:jc w:val="center"/>
              <w:rPr>
                <w:rFonts w:ascii="Times New Roman" w:hAnsi="Times New Roman"/>
                <w:bCs/>
                <w:sz w:val="20"/>
                <w:szCs w:val="20"/>
              </w:rPr>
            </w:pPr>
          </w:p>
        </w:tc>
      </w:tr>
      <w:tr w:rsidR="004B1E59" w:rsidTr="00F93C5F">
        <w:trPr>
          <w:trHeight w:val="20"/>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eastAsia="Calibri" w:hAnsi="Times New Roman" w:cs="Times New Roman"/>
                <w:b/>
                <w:sz w:val="24"/>
                <w:szCs w:val="24"/>
                <w:lang w:eastAsia="en-US"/>
              </w:rPr>
            </w:pPr>
            <w:r w:rsidRPr="00020F8A">
              <w:rPr>
                <w:rFonts w:ascii="Times New Roman" w:hAnsi="Times New Roman" w:cs="Times New Roman"/>
                <w:b/>
                <w:bCs/>
                <w:sz w:val="24"/>
                <w:szCs w:val="24"/>
              </w:rPr>
              <w:t>Лабораторные занятия</w:t>
            </w:r>
          </w:p>
        </w:tc>
        <w:tc>
          <w:tcPr>
            <w:tcW w:w="413" w:type="pct"/>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spacing w:after="0"/>
              <w:jc w:val="center"/>
              <w:rPr>
                <w:rFonts w:ascii="Times New Roman" w:eastAsia="Calibri" w:hAnsi="Times New Roman" w:cs="Times New Roman"/>
                <w:sz w:val="24"/>
                <w:szCs w:val="24"/>
                <w:lang w:eastAsia="en-US"/>
              </w:rPr>
            </w:pPr>
            <w:r w:rsidRPr="0070417A">
              <w:rPr>
                <w:rFonts w:ascii="Times New Roman" w:hAnsi="Times New Roman"/>
                <w:sz w:val="24"/>
                <w:szCs w:val="24"/>
              </w:rPr>
              <w:t>*</w:t>
            </w:r>
          </w:p>
        </w:tc>
        <w:tc>
          <w:tcPr>
            <w:tcW w:w="439" w:type="pct"/>
            <w:vMerge w:val="restart"/>
            <w:tcBorders>
              <w:top w:val="single" w:sz="4" w:space="0" w:color="000000"/>
              <w:left w:val="single" w:sz="4" w:space="0" w:color="000000"/>
              <w:right w:val="single" w:sz="4" w:space="0" w:color="000000"/>
            </w:tcBorders>
            <w:shd w:val="clear" w:color="auto" w:fill="D9D9D9" w:themeFill="background1" w:themeFillShade="D9"/>
          </w:tcPr>
          <w:p w:rsidR="004B1E59" w:rsidRDefault="004B1E59" w:rsidP="00F93C5F">
            <w:pPr>
              <w:spacing w:after="0" w:line="240" w:lineRule="auto"/>
              <w:jc w:val="center"/>
              <w:rPr>
                <w:rFonts w:ascii="Times New Roman" w:eastAsia="Calibri" w:hAnsi="Times New Roman" w:cs="Times New Roman"/>
                <w:b/>
                <w:bCs/>
                <w:sz w:val="20"/>
                <w:szCs w:val="20"/>
                <w:lang w:eastAsia="en-US"/>
              </w:rPr>
            </w:pPr>
          </w:p>
        </w:tc>
      </w:tr>
      <w:tr w:rsidR="004B1E59" w:rsidTr="00F93C5F">
        <w:trPr>
          <w:trHeight w:val="20"/>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34A93" w:rsidRDefault="004B1E59" w:rsidP="00F93C5F">
            <w:pPr>
              <w:pStyle w:val="afa"/>
              <w:spacing w:line="276" w:lineRule="auto"/>
              <w:rPr>
                <w:rFonts w:ascii="Times New Roman" w:eastAsia="Times New Roman" w:hAnsi="Times New Roman" w:cs="Times New Roman"/>
                <w:sz w:val="24"/>
                <w:szCs w:val="24"/>
                <w:lang w:eastAsia="en-US"/>
              </w:rPr>
            </w:pPr>
            <w:r w:rsidRPr="00020F8A">
              <w:rPr>
                <w:rFonts w:ascii="Times New Roman" w:hAnsi="Times New Roman" w:cs="Times New Roman"/>
                <w:b/>
                <w:bCs/>
                <w:sz w:val="24"/>
                <w:szCs w:val="24"/>
              </w:rPr>
              <w:t>Семинарские занятия</w:t>
            </w:r>
            <w:r>
              <w:rPr>
                <w:rFonts w:ascii="Times New Roman" w:hAnsi="Times New Roman" w:cs="Times New Roman"/>
                <w:b/>
                <w:bCs/>
                <w:sz w:val="24"/>
                <w:szCs w:val="24"/>
              </w:rPr>
              <w:t>:</w:t>
            </w:r>
            <w:r w:rsidRPr="00020F8A">
              <w:rPr>
                <w:rFonts w:ascii="Times New Roman" w:hAnsi="Times New Roman" w:cs="Times New Roman"/>
                <w:b/>
                <w:sz w:val="24"/>
                <w:szCs w:val="24"/>
                <w:lang w:eastAsia="en-US"/>
              </w:rPr>
              <w:t>« Документальное оформление, учет и обобщение результатов инвентаризации расчетов и обязательств</w:t>
            </w:r>
            <w:r w:rsidRPr="00020F8A">
              <w:rPr>
                <w:rFonts w:ascii="Times New Roman" w:hAnsi="Times New Roman" w:cs="Times New Roman"/>
                <w:sz w:val="24"/>
                <w:szCs w:val="24"/>
                <w:lang w:eastAsia="en-US"/>
              </w:rPr>
              <w:t>»</w:t>
            </w:r>
          </w:p>
        </w:tc>
        <w:tc>
          <w:tcPr>
            <w:tcW w:w="413" w:type="pct"/>
            <w:vMerge w:val="restart"/>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spacing w:after="0"/>
              <w:jc w:val="center"/>
              <w:rPr>
                <w:rFonts w:ascii="Times New Roman" w:eastAsia="Calibri" w:hAnsi="Times New Roman" w:cs="Times New Roman"/>
                <w:sz w:val="24"/>
                <w:szCs w:val="24"/>
                <w:lang w:eastAsia="en-US"/>
              </w:rPr>
            </w:pPr>
            <w:r w:rsidRPr="0070417A">
              <w:rPr>
                <w:rFonts w:ascii="Times New Roman" w:hAnsi="Times New Roman"/>
                <w:sz w:val="24"/>
                <w:szCs w:val="24"/>
              </w:rPr>
              <w:t>2</w:t>
            </w: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837"/>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pStyle w:val="afa"/>
              <w:spacing w:line="276" w:lineRule="auto"/>
              <w:rPr>
                <w:rFonts w:ascii="Times New Roman" w:hAnsi="Times New Roman" w:cs="Times New Roman"/>
                <w:bCs/>
                <w:sz w:val="24"/>
                <w:szCs w:val="24"/>
                <w:lang w:eastAsia="en-US"/>
              </w:rPr>
            </w:pPr>
            <w:r w:rsidRPr="00020F8A">
              <w:rPr>
                <w:rFonts w:ascii="Times New Roman" w:hAnsi="Times New Roman" w:cs="Times New Roman"/>
                <w:bCs/>
                <w:sz w:val="24"/>
                <w:szCs w:val="24"/>
                <w:lang w:eastAsia="en-US"/>
              </w:rPr>
              <w:t>1.Выявление сомнительных и безнадежных  долгов, заказчиков, персонала по прочим операциям перед организацией</w:t>
            </w:r>
          </w:p>
          <w:p w:rsidR="004B1E59" w:rsidRPr="00020F8A" w:rsidRDefault="004B1E59" w:rsidP="00F93C5F">
            <w:pPr>
              <w:spacing w:after="0"/>
              <w:rPr>
                <w:rFonts w:ascii="Times New Roman" w:eastAsia="Calibri" w:hAnsi="Times New Roman" w:cs="Times New Roman"/>
                <w:bCs/>
                <w:sz w:val="24"/>
                <w:szCs w:val="24"/>
                <w:lang w:eastAsia="en-US"/>
              </w:rPr>
            </w:pPr>
            <w:r w:rsidRPr="00020F8A">
              <w:rPr>
                <w:rFonts w:ascii="Times New Roman" w:hAnsi="Times New Roman" w:cs="Times New Roman"/>
                <w:bCs/>
                <w:sz w:val="24"/>
                <w:szCs w:val="24"/>
              </w:rPr>
              <w:t>2.Документальное оформление, учет и обобщение результатов инвентаризации расчетов и обязательств</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70417A" w:rsidRDefault="004B1E59" w:rsidP="00F93C5F">
            <w:pPr>
              <w:spacing w:after="0" w:line="240" w:lineRule="auto"/>
              <w:jc w:val="center"/>
              <w:rPr>
                <w:rFonts w:ascii="Times New Roman" w:eastAsia="Calibri" w:hAnsi="Times New Roman" w:cs="Times New Roman"/>
                <w:sz w:val="24"/>
                <w:szCs w:val="24"/>
                <w:lang w:eastAsia="en-US"/>
              </w:rPr>
            </w:pP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0"/>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eastAsia="Calibri" w:hAnsi="Times New Roman" w:cs="Times New Roman"/>
                <w:b/>
                <w:sz w:val="24"/>
                <w:szCs w:val="24"/>
                <w:lang w:eastAsia="en-US"/>
              </w:rPr>
            </w:pPr>
            <w:r w:rsidRPr="00020F8A">
              <w:rPr>
                <w:rFonts w:ascii="Times New Roman" w:hAnsi="Times New Roman" w:cs="Times New Roman"/>
                <w:b/>
                <w:sz w:val="24"/>
                <w:szCs w:val="24"/>
              </w:rPr>
              <w:t>Практические занятия</w:t>
            </w:r>
          </w:p>
        </w:tc>
        <w:tc>
          <w:tcPr>
            <w:tcW w:w="413" w:type="pct"/>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spacing w:after="0"/>
              <w:jc w:val="center"/>
              <w:rPr>
                <w:rFonts w:ascii="Times New Roman" w:eastAsia="Calibri" w:hAnsi="Times New Roman" w:cs="Times New Roman"/>
                <w:sz w:val="24"/>
                <w:szCs w:val="24"/>
                <w:lang w:eastAsia="en-US"/>
              </w:rPr>
            </w:pPr>
            <w:r w:rsidRPr="0070417A">
              <w:rPr>
                <w:rFonts w:ascii="Times New Roman" w:hAnsi="Times New Roman"/>
                <w:sz w:val="24"/>
                <w:szCs w:val="24"/>
              </w:rPr>
              <w:t>4</w:t>
            </w: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156"/>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auto"/>
              <w:right w:val="single" w:sz="4" w:space="0" w:color="000000"/>
            </w:tcBorders>
            <w:hideMark/>
          </w:tcPr>
          <w:p w:rsidR="004B1E59" w:rsidRPr="00034A93" w:rsidRDefault="004B1E59" w:rsidP="00F93C5F">
            <w:pPr>
              <w:pStyle w:val="afa"/>
              <w:rPr>
                <w:b/>
                <w:sz w:val="24"/>
              </w:rPr>
            </w:pPr>
            <w:r>
              <w:t>1</w:t>
            </w:r>
            <w:r w:rsidRPr="00034A93">
              <w:rPr>
                <w:rFonts w:ascii="Times New Roman" w:hAnsi="Times New Roman" w:cs="Times New Roman"/>
                <w:sz w:val="24"/>
                <w:szCs w:val="24"/>
              </w:rPr>
              <w:t xml:space="preserve">.Подготовка к инвентаризации регистров аналитического учета  расчетов и обязательств. </w:t>
            </w:r>
          </w:p>
        </w:tc>
        <w:tc>
          <w:tcPr>
            <w:tcW w:w="413" w:type="pct"/>
            <w:vMerge w:val="restart"/>
            <w:tcBorders>
              <w:top w:val="single" w:sz="4" w:space="0" w:color="000000"/>
              <w:left w:val="single" w:sz="4" w:space="0" w:color="000000"/>
              <w:right w:val="single" w:sz="4" w:space="0" w:color="000000"/>
            </w:tcBorders>
          </w:tcPr>
          <w:p w:rsidR="004B1E59" w:rsidRDefault="004B1E59" w:rsidP="00F93C5F">
            <w:pPr>
              <w:spacing w:after="0" w:line="240" w:lineRule="auto"/>
              <w:ind w:left="-35" w:firstLine="35"/>
              <w:jc w:val="center"/>
              <w:rPr>
                <w:rFonts w:ascii="Times New Roman" w:eastAsia="Calibri" w:hAnsi="Times New Roman" w:cs="Times New Roman"/>
                <w:b/>
                <w:bCs/>
                <w:sz w:val="20"/>
                <w:szCs w:val="20"/>
                <w:lang w:eastAsia="en-US"/>
              </w:rPr>
            </w:pP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535"/>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auto"/>
              <w:right w:val="single" w:sz="4" w:space="0" w:color="000000"/>
            </w:tcBorders>
            <w:hideMark/>
          </w:tcPr>
          <w:p w:rsidR="004B1E59" w:rsidRDefault="004B1E59" w:rsidP="00F93C5F">
            <w:pPr>
              <w:pStyle w:val="afa"/>
            </w:pPr>
            <w:r w:rsidRPr="00034A93">
              <w:rPr>
                <w:rFonts w:ascii="Times New Roman" w:hAnsi="Times New Roman" w:cs="Times New Roman"/>
                <w:sz w:val="24"/>
                <w:szCs w:val="24"/>
              </w:rPr>
              <w:t>2.Заполнение инвентаризационных описей  по результатам инвентаризации расчетов и обязательств.</w:t>
            </w:r>
          </w:p>
        </w:tc>
        <w:tc>
          <w:tcPr>
            <w:tcW w:w="413" w:type="pct"/>
            <w:vMerge/>
            <w:tcBorders>
              <w:top w:val="single" w:sz="4" w:space="0" w:color="000000"/>
              <w:left w:val="single" w:sz="4" w:space="0" w:color="000000"/>
              <w:right w:val="single" w:sz="4" w:space="0" w:color="000000"/>
            </w:tcBorders>
          </w:tcPr>
          <w:p w:rsidR="004B1E59" w:rsidRDefault="004B1E59" w:rsidP="00F93C5F">
            <w:pPr>
              <w:spacing w:after="0" w:line="240" w:lineRule="auto"/>
              <w:ind w:left="-35" w:firstLine="35"/>
              <w:jc w:val="center"/>
              <w:rPr>
                <w:rFonts w:ascii="Times New Roman" w:eastAsia="Calibri" w:hAnsi="Times New Roman" w:cs="Times New Roman"/>
                <w:b/>
                <w:bCs/>
                <w:sz w:val="20"/>
                <w:szCs w:val="20"/>
                <w:lang w:eastAsia="en-US"/>
              </w:rPr>
            </w:pP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552"/>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auto"/>
              <w:right w:val="single" w:sz="4" w:space="0" w:color="000000"/>
            </w:tcBorders>
            <w:hideMark/>
          </w:tcPr>
          <w:p w:rsidR="004B1E59" w:rsidRPr="00034A93" w:rsidRDefault="004B1E59" w:rsidP="00F93C5F">
            <w:pPr>
              <w:pStyle w:val="afa"/>
              <w:rPr>
                <w:rFonts w:ascii="Times New Roman" w:hAnsi="Times New Roman" w:cs="Times New Roman"/>
                <w:sz w:val="24"/>
                <w:szCs w:val="24"/>
              </w:rPr>
            </w:pPr>
            <w:r w:rsidRPr="00034A93">
              <w:rPr>
                <w:rFonts w:ascii="Times New Roman" w:hAnsi="Times New Roman" w:cs="Times New Roman"/>
                <w:sz w:val="24"/>
                <w:szCs w:val="24"/>
              </w:rPr>
              <w:t>3.Заполнение сличительных ведомостей по результатам инвентаризации расчетов и обязательств.</w:t>
            </w:r>
          </w:p>
        </w:tc>
        <w:tc>
          <w:tcPr>
            <w:tcW w:w="413" w:type="pct"/>
            <w:vMerge/>
            <w:tcBorders>
              <w:top w:val="single" w:sz="4" w:space="0" w:color="000000"/>
              <w:left w:val="single" w:sz="4" w:space="0" w:color="000000"/>
              <w:right w:val="single" w:sz="4" w:space="0" w:color="000000"/>
            </w:tcBorders>
          </w:tcPr>
          <w:p w:rsidR="004B1E59" w:rsidRDefault="004B1E59" w:rsidP="00F93C5F">
            <w:pPr>
              <w:spacing w:after="0" w:line="240" w:lineRule="auto"/>
              <w:ind w:left="-35" w:firstLine="35"/>
              <w:jc w:val="center"/>
              <w:rPr>
                <w:rFonts w:ascii="Times New Roman" w:eastAsia="Calibri" w:hAnsi="Times New Roman" w:cs="Times New Roman"/>
                <w:b/>
                <w:bCs/>
                <w:sz w:val="20"/>
                <w:szCs w:val="20"/>
                <w:lang w:eastAsia="en-US"/>
              </w:rPr>
            </w:pPr>
          </w:p>
        </w:tc>
        <w:tc>
          <w:tcPr>
            <w:tcW w:w="0" w:type="auto"/>
            <w:vMerge/>
            <w:tcBorders>
              <w:left w:val="single" w:sz="4" w:space="0" w:color="000000"/>
              <w:right w:val="single" w:sz="4" w:space="0" w:color="000000"/>
            </w:tcBorders>
            <w:vAlign w:val="center"/>
            <w:hideMark/>
          </w:tcPr>
          <w:p w:rsidR="004B1E59"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573"/>
        </w:trPr>
        <w:tc>
          <w:tcPr>
            <w:tcW w:w="0" w:type="auto"/>
            <w:vMerge/>
            <w:tcBorders>
              <w:left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auto"/>
              <w:right w:val="single" w:sz="4" w:space="0" w:color="000000"/>
            </w:tcBorders>
            <w:hideMark/>
          </w:tcPr>
          <w:p w:rsidR="004B1E59" w:rsidRPr="0070417A" w:rsidRDefault="004B1E59" w:rsidP="00F93C5F">
            <w:pPr>
              <w:pStyle w:val="afa"/>
              <w:rPr>
                <w:rFonts w:ascii="Times New Roman" w:hAnsi="Times New Roman" w:cs="Times New Roman"/>
                <w:sz w:val="24"/>
                <w:szCs w:val="24"/>
              </w:rPr>
            </w:pPr>
            <w:r w:rsidRPr="0070417A">
              <w:rPr>
                <w:rFonts w:ascii="Times New Roman" w:hAnsi="Times New Roman" w:cs="Times New Roman"/>
                <w:sz w:val="24"/>
                <w:szCs w:val="24"/>
              </w:rPr>
              <w:t>4.Отражение в учете  и отчетности результатов инвентаризации расчетов и обязательств.</w:t>
            </w:r>
          </w:p>
        </w:tc>
        <w:tc>
          <w:tcPr>
            <w:tcW w:w="413" w:type="pct"/>
            <w:vMerge/>
            <w:tcBorders>
              <w:top w:val="single" w:sz="4" w:space="0" w:color="000000"/>
              <w:left w:val="single" w:sz="4" w:space="0" w:color="000000"/>
              <w:right w:val="single" w:sz="4" w:space="0" w:color="000000"/>
            </w:tcBorders>
          </w:tcPr>
          <w:p w:rsidR="004B1E59" w:rsidRPr="0070417A" w:rsidRDefault="004B1E59" w:rsidP="00F93C5F">
            <w:pPr>
              <w:spacing w:after="0" w:line="240" w:lineRule="auto"/>
              <w:ind w:left="-35" w:firstLine="35"/>
              <w:jc w:val="center"/>
              <w:rPr>
                <w:rFonts w:ascii="Times New Roman" w:eastAsia="Calibri" w:hAnsi="Times New Roman" w:cs="Times New Roman"/>
                <w:b/>
                <w:bCs/>
                <w:sz w:val="20"/>
                <w:szCs w:val="20"/>
                <w:lang w:eastAsia="en-US"/>
              </w:rPr>
            </w:pPr>
          </w:p>
        </w:tc>
        <w:tc>
          <w:tcPr>
            <w:tcW w:w="0" w:type="auto"/>
            <w:vMerge/>
            <w:tcBorders>
              <w:left w:val="single" w:sz="4" w:space="0" w:color="000000"/>
              <w:right w:val="single" w:sz="4" w:space="0" w:color="000000"/>
            </w:tcBorders>
            <w:vAlign w:val="center"/>
            <w:hideMark/>
          </w:tcPr>
          <w:p w:rsidR="004B1E59" w:rsidRPr="0070417A"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79"/>
        </w:trPr>
        <w:tc>
          <w:tcPr>
            <w:tcW w:w="936" w:type="pct"/>
            <w:vMerge w:val="restart"/>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r>
              <w:rPr>
                <w:rFonts w:ascii="Times New Roman" w:hAnsi="Times New Roman" w:cs="Times New Roman"/>
                <w:b/>
                <w:bCs/>
                <w:sz w:val="24"/>
                <w:szCs w:val="24"/>
              </w:rPr>
              <w:t>Тема 2. 4</w:t>
            </w:r>
            <w:r w:rsidRPr="00020F8A">
              <w:rPr>
                <w:rFonts w:ascii="Times New Roman" w:hAnsi="Times New Roman" w:cs="Times New Roman"/>
                <w:b/>
                <w:bCs/>
                <w:sz w:val="24"/>
                <w:szCs w:val="24"/>
              </w:rPr>
              <w:t>. Технология проведения инвентаризации оценочных резервов, целевого финансирования, доходов будущих периодов</w:t>
            </w: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spacing w:after="0"/>
              <w:rPr>
                <w:rFonts w:ascii="Times New Roman" w:eastAsia="Calibri" w:hAnsi="Times New Roman" w:cs="Times New Roman"/>
                <w:bCs/>
                <w:sz w:val="24"/>
                <w:szCs w:val="24"/>
                <w:lang w:eastAsia="en-US"/>
              </w:rPr>
            </w:pPr>
            <w:r w:rsidRPr="0070417A">
              <w:rPr>
                <w:rFonts w:ascii="Times New Roman" w:hAnsi="Times New Roman" w:cs="Times New Roman"/>
                <w:b/>
                <w:bCs/>
                <w:sz w:val="24"/>
                <w:szCs w:val="24"/>
              </w:rPr>
              <w:t>Содержание</w:t>
            </w:r>
          </w:p>
        </w:tc>
        <w:tc>
          <w:tcPr>
            <w:tcW w:w="413" w:type="pct"/>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spacing w:after="0" w:line="240" w:lineRule="auto"/>
              <w:ind w:left="-35" w:firstLine="35"/>
              <w:jc w:val="center"/>
              <w:rPr>
                <w:rFonts w:ascii="Times New Roman" w:eastAsia="Calibri" w:hAnsi="Times New Roman" w:cs="Times New Roman"/>
                <w:b/>
                <w:bCs/>
                <w:sz w:val="20"/>
                <w:szCs w:val="20"/>
                <w:lang w:eastAsia="en-US"/>
              </w:rPr>
            </w:pPr>
            <w:r w:rsidRPr="0070417A">
              <w:rPr>
                <w:rFonts w:ascii="Times New Roman" w:hAnsi="Times New Roman"/>
                <w:b/>
                <w:bCs/>
                <w:sz w:val="20"/>
                <w:szCs w:val="20"/>
              </w:rPr>
              <w:t>8</w:t>
            </w:r>
          </w:p>
        </w:tc>
        <w:tc>
          <w:tcPr>
            <w:tcW w:w="43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B1E59" w:rsidRPr="0070417A" w:rsidRDefault="004B1E59" w:rsidP="00F93C5F">
            <w:pPr>
              <w:spacing w:after="0" w:line="240" w:lineRule="auto"/>
              <w:jc w:val="center"/>
              <w:rPr>
                <w:rFonts w:ascii="Times New Roman" w:eastAsia="Calibri" w:hAnsi="Times New Roman" w:cs="Times New Roman"/>
                <w:b/>
                <w:bCs/>
                <w:sz w:val="20"/>
                <w:szCs w:val="20"/>
                <w:lang w:eastAsia="en-US"/>
              </w:rPr>
            </w:pPr>
          </w:p>
        </w:tc>
      </w:tr>
      <w:tr w:rsidR="004B1E59" w:rsidTr="00F93C5F">
        <w:trPr>
          <w:trHeight w:val="34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auto"/>
              <w:right w:val="single" w:sz="4" w:space="0" w:color="000000"/>
            </w:tcBorders>
            <w:hideMark/>
          </w:tcPr>
          <w:p w:rsidR="004B1E59" w:rsidRPr="0070417A" w:rsidRDefault="004B1E59" w:rsidP="00F93C5F">
            <w:pPr>
              <w:spacing w:after="0"/>
              <w:rPr>
                <w:rFonts w:ascii="Times New Roman" w:eastAsia="Calibri" w:hAnsi="Times New Roman" w:cs="Times New Roman"/>
                <w:bCs/>
                <w:sz w:val="24"/>
                <w:szCs w:val="24"/>
                <w:lang w:eastAsia="en-US"/>
              </w:rPr>
            </w:pPr>
            <w:r w:rsidRPr="0070417A">
              <w:rPr>
                <w:rFonts w:ascii="Times New Roman" w:hAnsi="Times New Roman" w:cs="Times New Roman"/>
                <w:b/>
                <w:bCs/>
                <w:sz w:val="24"/>
                <w:szCs w:val="24"/>
              </w:rPr>
              <w:t>Семинарское занятие:</w:t>
            </w:r>
            <w:r w:rsidRPr="0070417A">
              <w:rPr>
                <w:rFonts w:ascii="Times New Roman" w:hAnsi="Times New Roman" w:cs="Times New Roman"/>
                <w:b/>
                <w:sz w:val="24"/>
                <w:szCs w:val="24"/>
              </w:rPr>
              <w:t xml:space="preserve">«Порядок проведения и документальное оформление  результатов инвентаризации </w:t>
            </w:r>
            <w:r w:rsidRPr="0070417A">
              <w:rPr>
                <w:rFonts w:ascii="Times New Roman" w:hAnsi="Times New Roman" w:cs="Times New Roman"/>
                <w:bCs/>
                <w:sz w:val="24"/>
                <w:szCs w:val="24"/>
              </w:rPr>
              <w:t xml:space="preserve"> оценочных резервов по видам резервов  и целевого финансирования по видам  поступлений</w:t>
            </w:r>
            <w:r w:rsidRPr="0070417A">
              <w:rPr>
                <w:rFonts w:ascii="Times New Roman" w:hAnsi="Times New Roman" w:cs="Times New Roman"/>
                <w:b/>
                <w:sz w:val="24"/>
                <w:szCs w:val="24"/>
              </w:rPr>
              <w:t xml:space="preserve"> »</w:t>
            </w:r>
          </w:p>
        </w:tc>
        <w:tc>
          <w:tcPr>
            <w:tcW w:w="413" w:type="pct"/>
            <w:vMerge w:val="restart"/>
            <w:tcBorders>
              <w:top w:val="single" w:sz="4" w:space="0" w:color="000000"/>
              <w:left w:val="single" w:sz="4" w:space="0" w:color="000000"/>
              <w:right w:val="single" w:sz="4" w:space="0" w:color="000000"/>
            </w:tcBorders>
            <w:hideMark/>
          </w:tcPr>
          <w:p w:rsidR="004B1E59" w:rsidRPr="0070417A" w:rsidRDefault="004B1E59" w:rsidP="00F93C5F">
            <w:pPr>
              <w:spacing w:after="0" w:line="240" w:lineRule="auto"/>
              <w:ind w:left="-35" w:firstLine="35"/>
              <w:jc w:val="center"/>
              <w:rPr>
                <w:rFonts w:ascii="Times New Roman" w:eastAsia="Calibri" w:hAnsi="Times New Roman" w:cs="Times New Roman"/>
                <w:bCs/>
                <w:sz w:val="20"/>
                <w:szCs w:val="20"/>
                <w:lang w:eastAsia="en-US"/>
              </w:rPr>
            </w:pPr>
            <w:r w:rsidRPr="0070417A">
              <w:rPr>
                <w:rFonts w:ascii="Times New Roman" w:hAnsi="Times New Roman"/>
                <w:bCs/>
                <w:sz w:val="20"/>
                <w:szCs w:val="20"/>
              </w:rPr>
              <w:t>2</w:t>
            </w:r>
          </w:p>
        </w:tc>
        <w:tc>
          <w:tcPr>
            <w:tcW w:w="439" w:type="pct"/>
            <w:vMerge w:val="restart"/>
            <w:tcBorders>
              <w:top w:val="single" w:sz="4" w:space="0" w:color="000000"/>
              <w:left w:val="single" w:sz="4" w:space="0" w:color="000000"/>
              <w:right w:val="single" w:sz="4" w:space="0" w:color="000000"/>
            </w:tcBorders>
            <w:shd w:val="clear" w:color="auto" w:fill="FFFFFF" w:themeFill="background1"/>
            <w:hideMark/>
          </w:tcPr>
          <w:p w:rsidR="004B1E59" w:rsidRPr="0070417A" w:rsidRDefault="004B1E59" w:rsidP="00F93C5F">
            <w:pPr>
              <w:spacing w:after="0" w:line="240" w:lineRule="auto"/>
              <w:jc w:val="center"/>
              <w:rPr>
                <w:rFonts w:ascii="Times New Roman" w:eastAsia="Calibri" w:hAnsi="Times New Roman"/>
                <w:bCs/>
                <w:sz w:val="20"/>
                <w:szCs w:val="20"/>
              </w:rPr>
            </w:pPr>
            <w:r w:rsidRPr="0070417A">
              <w:rPr>
                <w:rFonts w:ascii="Times New Roman" w:hAnsi="Times New Roman"/>
                <w:bCs/>
                <w:sz w:val="20"/>
                <w:szCs w:val="20"/>
              </w:rPr>
              <w:t>3</w:t>
            </w:r>
          </w:p>
          <w:p w:rsidR="004B1E59" w:rsidRPr="0070417A" w:rsidRDefault="004B1E59" w:rsidP="00F93C5F">
            <w:pPr>
              <w:spacing w:after="0" w:line="240" w:lineRule="auto"/>
              <w:jc w:val="center"/>
              <w:rPr>
                <w:rFonts w:ascii="Times New Roman" w:hAnsi="Times New Roman"/>
                <w:bCs/>
                <w:sz w:val="20"/>
                <w:szCs w:val="20"/>
              </w:rPr>
            </w:pPr>
            <w:r w:rsidRPr="0070417A">
              <w:rPr>
                <w:rFonts w:ascii="Times New Roman" w:hAnsi="Times New Roman"/>
                <w:bCs/>
                <w:sz w:val="20"/>
                <w:szCs w:val="20"/>
              </w:rPr>
              <w:t>3</w:t>
            </w:r>
          </w:p>
          <w:p w:rsidR="004B1E59" w:rsidRPr="0070417A" w:rsidRDefault="004B1E59" w:rsidP="00F93C5F">
            <w:pPr>
              <w:spacing w:after="0" w:line="240" w:lineRule="auto"/>
              <w:jc w:val="center"/>
              <w:rPr>
                <w:rFonts w:ascii="Times New Roman" w:eastAsia="Calibri" w:hAnsi="Times New Roman" w:cs="Times New Roman"/>
                <w:bCs/>
                <w:sz w:val="20"/>
                <w:szCs w:val="20"/>
                <w:lang w:eastAsia="en-US"/>
              </w:rPr>
            </w:pPr>
            <w:r w:rsidRPr="0070417A">
              <w:rPr>
                <w:rFonts w:ascii="Times New Roman" w:hAnsi="Times New Roman"/>
                <w:bCs/>
                <w:sz w:val="20"/>
                <w:szCs w:val="20"/>
              </w:rPr>
              <w:t>3</w:t>
            </w:r>
          </w:p>
        </w:tc>
      </w:tr>
      <w:tr w:rsidR="004B1E59" w:rsidTr="00F93C5F">
        <w:trPr>
          <w:trHeight w:val="28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auto"/>
              <w:right w:val="single" w:sz="4" w:space="0" w:color="000000"/>
            </w:tcBorders>
            <w:hideMark/>
          </w:tcPr>
          <w:p w:rsidR="004B1E59" w:rsidRPr="0070417A" w:rsidRDefault="004B1E59" w:rsidP="00F93C5F">
            <w:pPr>
              <w:spacing w:after="0"/>
              <w:rPr>
                <w:rFonts w:ascii="Times New Roman" w:hAnsi="Times New Roman" w:cs="Times New Roman"/>
                <w:bCs/>
                <w:sz w:val="24"/>
                <w:szCs w:val="24"/>
              </w:rPr>
            </w:pPr>
            <w:r w:rsidRPr="0070417A">
              <w:rPr>
                <w:rFonts w:ascii="Times New Roman" w:hAnsi="Times New Roman" w:cs="Times New Roman"/>
                <w:bCs/>
                <w:sz w:val="24"/>
                <w:szCs w:val="24"/>
              </w:rPr>
              <w:t>1. Документальное оформление, учет и обобщение результатов инвентаризации оценочных резервов по видам резервов</w:t>
            </w:r>
          </w:p>
        </w:tc>
        <w:tc>
          <w:tcPr>
            <w:tcW w:w="413" w:type="pct"/>
            <w:vMerge/>
            <w:tcBorders>
              <w:left w:val="single" w:sz="4" w:space="0" w:color="000000"/>
              <w:right w:val="single" w:sz="4" w:space="0" w:color="000000"/>
            </w:tcBorders>
            <w:hideMark/>
          </w:tcPr>
          <w:p w:rsidR="004B1E59" w:rsidRPr="0070417A" w:rsidRDefault="004B1E59" w:rsidP="00F93C5F">
            <w:pPr>
              <w:spacing w:after="0" w:line="240" w:lineRule="auto"/>
              <w:ind w:left="-35" w:firstLine="35"/>
              <w:jc w:val="center"/>
              <w:rPr>
                <w:rFonts w:ascii="Times New Roman" w:hAnsi="Times New Roman"/>
                <w:bCs/>
                <w:sz w:val="20"/>
                <w:szCs w:val="20"/>
              </w:rPr>
            </w:pPr>
          </w:p>
        </w:tc>
        <w:tc>
          <w:tcPr>
            <w:tcW w:w="439" w:type="pct"/>
            <w:vMerge/>
            <w:tcBorders>
              <w:left w:val="single" w:sz="4" w:space="0" w:color="000000"/>
              <w:right w:val="single" w:sz="4" w:space="0" w:color="000000"/>
            </w:tcBorders>
            <w:shd w:val="clear" w:color="auto" w:fill="FFFFFF" w:themeFill="background1"/>
            <w:hideMark/>
          </w:tcPr>
          <w:p w:rsidR="004B1E59" w:rsidRPr="0070417A" w:rsidRDefault="004B1E59" w:rsidP="00F93C5F">
            <w:pPr>
              <w:spacing w:after="0" w:line="240" w:lineRule="auto"/>
              <w:jc w:val="center"/>
              <w:rPr>
                <w:rFonts w:ascii="Times New Roman" w:hAnsi="Times New Roman"/>
                <w:bCs/>
                <w:sz w:val="20"/>
                <w:szCs w:val="20"/>
              </w:rPr>
            </w:pPr>
          </w:p>
        </w:tc>
      </w:tr>
      <w:tr w:rsidR="004B1E59" w:rsidTr="00F93C5F">
        <w:trPr>
          <w:trHeight w:val="69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auto"/>
              <w:left w:val="single" w:sz="4" w:space="0" w:color="000000"/>
              <w:bottom w:val="single" w:sz="4" w:space="0" w:color="000000"/>
              <w:right w:val="single" w:sz="4" w:space="0" w:color="000000"/>
            </w:tcBorders>
            <w:hideMark/>
          </w:tcPr>
          <w:p w:rsidR="004B1E59" w:rsidRPr="0070417A" w:rsidRDefault="004B1E59" w:rsidP="00F93C5F">
            <w:pPr>
              <w:spacing w:after="0"/>
              <w:rPr>
                <w:rFonts w:ascii="Times New Roman" w:hAnsi="Times New Roman" w:cs="Times New Roman"/>
                <w:bCs/>
                <w:sz w:val="24"/>
                <w:szCs w:val="24"/>
              </w:rPr>
            </w:pPr>
            <w:r w:rsidRPr="0070417A">
              <w:rPr>
                <w:rFonts w:ascii="Times New Roman" w:hAnsi="Times New Roman" w:cs="Times New Roman"/>
                <w:bCs/>
                <w:sz w:val="24"/>
                <w:szCs w:val="24"/>
              </w:rPr>
              <w:t>2. Документальное оформление, учет и обобщение результатов  инвентаризации целевого финансирования по видам  поступлений</w:t>
            </w:r>
          </w:p>
        </w:tc>
        <w:tc>
          <w:tcPr>
            <w:tcW w:w="413" w:type="pct"/>
            <w:vMerge/>
            <w:tcBorders>
              <w:left w:val="single" w:sz="4" w:space="0" w:color="000000"/>
              <w:bottom w:val="single" w:sz="4" w:space="0" w:color="000000"/>
              <w:right w:val="single" w:sz="4" w:space="0" w:color="000000"/>
            </w:tcBorders>
            <w:hideMark/>
          </w:tcPr>
          <w:p w:rsidR="004B1E59" w:rsidRPr="0070417A" w:rsidRDefault="004B1E59" w:rsidP="00F93C5F">
            <w:pPr>
              <w:spacing w:after="0" w:line="240" w:lineRule="auto"/>
              <w:ind w:left="-35" w:firstLine="35"/>
              <w:jc w:val="center"/>
              <w:rPr>
                <w:rFonts w:ascii="Times New Roman" w:hAnsi="Times New Roman"/>
                <w:bCs/>
                <w:sz w:val="20"/>
                <w:szCs w:val="20"/>
              </w:rPr>
            </w:pPr>
          </w:p>
        </w:tc>
        <w:tc>
          <w:tcPr>
            <w:tcW w:w="439" w:type="pct"/>
            <w:vMerge/>
            <w:tcBorders>
              <w:left w:val="single" w:sz="4" w:space="0" w:color="000000"/>
              <w:bottom w:val="single" w:sz="4" w:space="0" w:color="000000"/>
              <w:right w:val="single" w:sz="4" w:space="0" w:color="000000"/>
            </w:tcBorders>
            <w:shd w:val="clear" w:color="auto" w:fill="FFFFFF" w:themeFill="background1"/>
            <w:hideMark/>
          </w:tcPr>
          <w:p w:rsidR="004B1E59" w:rsidRPr="0070417A" w:rsidRDefault="004B1E59" w:rsidP="00F93C5F">
            <w:pPr>
              <w:spacing w:after="0" w:line="240" w:lineRule="auto"/>
              <w:jc w:val="center"/>
              <w:rPr>
                <w:rFonts w:ascii="Times New Roman" w:hAnsi="Times New Roman"/>
                <w:bCs/>
                <w:sz w:val="20"/>
                <w:szCs w:val="20"/>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spacing w:after="0"/>
              <w:rPr>
                <w:rFonts w:ascii="Times New Roman" w:eastAsia="Calibri" w:hAnsi="Times New Roman" w:cs="Times New Roman"/>
                <w:b/>
                <w:sz w:val="24"/>
                <w:szCs w:val="24"/>
                <w:lang w:eastAsia="en-US"/>
              </w:rPr>
            </w:pPr>
            <w:r w:rsidRPr="0070417A">
              <w:rPr>
                <w:rFonts w:ascii="Times New Roman" w:hAnsi="Times New Roman" w:cs="Times New Roman"/>
                <w:b/>
                <w:bCs/>
                <w:sz w:val="24"/>
                <w:szCs w:val="24"/>
              </w:rPr>
              <w:t>Лабораторные занятия</w:t>
            </w:r>
          </w:p>
        </w:tc>
        <w:tc>
          <w:tcPr>
            <w:tcW w:w="413" w:type="pct"/>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spacing w:after="0"/>
              <w:jc w:val="center"/>
              <w:rPr>
                <w:rFonts w:ascii="Times New Roman" w:eastAsia="Calibri" w:hAnsi="Times New Roman" w:cs="Times New Roman"/>
                <w:sz w:val="20"/>
                <w:szCs w:val="20"/>
                <w:lang w:eastAsia="en-US"/>
              </w:rPr>
            </w:pPr>
            <w:r w:rsidRPr="0070417A">
              <w:rPr>
                <w:rFonts w:ascii="Times New Roman" w:hAnsi="Times New Roman"/>
                <w:sz w:val="20"/>
                <w:szCs w:val="20"/>
              </w:rPr>
              <w:t>*</w:t>
            </w:r>
          </w:p>
        </w:tc>
        <w:tc>
          <w:tcPr>
            <w:tcW w:w="43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B1E59" w:rsidRPr="0070417A" w:rsidRDefault="004B1E59" w:rsidP="00F93C5F">
            <w:pPr>
              <w:spacing w:after="0" w:line="240" w:lineRule="auto"/>
              <w:jc w:val="center"/>
              <w:rPr>
                <w:rFonts w:ascii="Times New Roman" w:eastAsia="Calibri" w:hAnsi="Times New Roman" w:cs="Times New Roman"/>
                <w:b/>
                <w:bCs/>
                <w:sz w:val="20"/>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pStyle w:val="afa"/>
              <w:rPr>
                <w:rFonts w:ascii="Times New Roman" w:hAnsi="Times New Roman" w:cs="Times New Roman"/>
                <w:b/>
                <w:sz w:val="24"/>
                <w:szCs w:val="24"/>
              </w:rPr>
            </w:pPr>
            <w:r w:rsidRPr="0070417A">
              <w:rPr>
                <w:rFonts w:ascii="Times New Roman" w:hAnsi="Times New Roman" w:cs="Times New Roman"/>
                <w:b/>
                <w:bCs/>
                <w:sz w:val="24"/>
                <w:szCs w:val="24"/>
              </w:rPr>
              <w:t>Семинарское занятие</w:t>
            </w:r>
            <w:r w:rsidRPr="0070417A">
              <w:rPr>
                <w:rFonts w:ascii="Times New Roman" w:hAnsi="Times New Roman" w:cs="Times New Roman"/>
                <w:b/>
                <w:sz w:val="24"/>
                <w:szCs w:val="24"/>
              </w:rPr>
              <w:t>:«Порядок проведения и документальное оформление  результатов инвентаризации доходов будущих периодов»</w:t>
            </w:r>
          </w:p>
        </w:tc>
        <w:tc>
          <w:tcPr>
            <w:tcW w:w="413" w:type="pct"/>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spacing w:after="0"/>
              <w:jc w:val="center"/>
              <w:rPr>
                <w:rFonts w:ascii="Times New Roman" w:eastAsia="Calibri" w:hAnsi="Times New Roman" w:cs="Times New Roman"/>
                <w:sz w:val="20"/>
                <w:szCs w:val="20"/>
                <w:lang w:eastAsia="en-US"/>
              </w:rPr>
            </w:pPr>
            <w:r w:rsidRPr="0070417A">
              <w:rPr>
                <w:rFonts w:ascii="Times New Roman" w:hAnsi="Times New Roman"/>
                <w:sz w:val="20"/>
                <w:szCs w:val="20"/>
              </w:rPr>
              <w:t>2</w:t>
            </w:r>
          </w:p>
        </w:tc>
        <w:tc>
          <w:tcPr>
            <w:tcW w:w="439"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B1E59" w:rsidRPr="0070417A" w:rsidRDefault="004B1E59" w:rsidP="00F93C5F">
            <w:pPr>
              <w:spacing w:after="0" w:line="240" w:lineRule="auto"/>
              <w:jc w:val="center"/>
              <w:rPr>
                <w:rFonts w:ascii="Times New Roman" w:eastAsia="Calibri" w:hAnsi="Times New Roman" w:cs="Times New Roman"/>
                <w:b/>
                <w:bCs/>
                <w:sz w:val="20"/>
                <w:szCs w:val="20"/>
                <w:lang w:eastAsia="en-US"/>
              </w:rPr>
            </w:pPr>
          </w:p>
        </w:tc>
      </w:tr>
      <w:tr w:rsidR="004B1E59" w:rsidTr="00F93C5F">
        <w:trPr>
          <w:trHeight w:val="49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spacing w:after="0"/>
              <w:rPr>
                <w:rFonts w:ascii="Times New Roman" w:eastAsia="Calibri" w:hAnsi="Times New Roman" w:cs="Times New Roman"/>
                <w:bCs/>
                <w:sz w:val="24"/>
                <w:szCs w:val="24"/>
                <w:lang w:eastAsia="en-US"/>
              </w:rPr>
            </w:pPr>
            <w:r w:rsidRPr="0070417A">
              <w:rPr>
                <w:rFonts w:ascii="Times New Roman" w:hAnsi="Times New Roman" w:cs="Times New Roman"/>
                <w:bCs/>
                <w:sz w:val="24"/>
                <w:szCs w:val="24"/>
              </w:rPr>
              <w:t>1.Документальное оформление, учет и обобщение результатов инвентаризации  доходов будущих периодов</w:t>
            </w:r>
          </w:p>
        </w:tc>
        <w:tc>
          <w:tcPr>
            <w:tcW w:w="413" w:type="pct"/>
            <w:tcBorders>
              <w:top w:val="single" w:sz="4" w:space="0" w:color="000000"/>
              <w:left w:val="single" w:sz="4" w:space="0" w:color="000000"/>
              <w:bottom w:val="single" w:sz="4" w:space="0" w:color="000000"/>
              <w:right w:val="single" w:sz="4" w:space="0" w:color="000000"/>
            </w:tcBorders>
          </w:tcPr>
          <w:p w:rsidR="004B1E59" w:rsidRPr="0070417A" w:rsidRDefault="004B1E59" w:rsidP="00F93C5F">
            <w:pPr>
              <w:spacing w:after="0"/>
              <w:jc w:val="center"/>
              <w:rPr>
                <w:rFonts w:ascii="Times New Roman" w:eastAsia="Calibri" w:hAnsi="Times New Roman" w:cs="Times New Roman"/>
                <w:sz w:val="20"/>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70417A"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spacing w:after="0"/>
              <w:rPr>
                <w:rFonts w:ascii="Times New Roman" w:eastAsia="Calibri" w:hAnsi="Times New Roman" w:cs="Times New Roman"/>
                <w:b/>
                <w:sz w:val="24"/>
                <w:szCs w:val="24"/>
                <w:lang w:eastAsia="en-US"/>
              </w:rPr>
            </w:pPr>
            <w:r w:rsidRPr="0070417A">
              <w:rPr>
                <w:rFonts w:ascii="Times New Roman" w:hAnsi="Times New Roman" w:cs="Times New Roman"/>
                <w:b/>
                <w:sz w:val="24"/>
                <w:szCs w:val="24"/>
              </w:rPr>
              <w:t>Практические занятия:</w:t>
            </w:r>
          </w:p>
        </w:tc>
        <w:tc>
          <w:tcPr>
            <w:tcW w:w="413" w:type="pct"/>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spacing w:after="0"/>
              <w:jc w:val="center"/>
              <w:rPr>
                <w:rFonts w:ascii="Times New Roman" w:eastAsia="Calibri" w:hAnsi="Times New Roman" w:cs="Times New Roman"/>
                <w:sz w:val="20"/>
                <w:szCs w:val="20"/>
                <w:lang w:eastAsia="en-US"/>
              </w:rPr>
            </w:pPr>
            <w:r w:rsidRPr="0070417A">
              <w:rPr>
                <w:rFonts w:ascii="Times New Roman" w:hAnsi="Times New Roman"/>
                <w:sz w:val="20"/>
                <w:szCs w:val="20"/>
              </w:rPr>
              <w:t>4</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70417A"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020F8A" w:rsidRDefault="004B1E59" w:rsidP="00F93C5F">
            <w:pPr>
              <w:spacing w:after="0" w:line="240" w:lineRule="auto"/>
              <w:rPr>
                <w:rFonts w:ascii="Times New Roman" w:eastAsia="Calibri" w:hAnsi="Times New Roman" w:cs="Times New Roman"/>
                <w:b/>
                <w:bCs/>
                <w:sz w:val="24"/>
                <w:szCs w:val="24"/>
                <w:lang w:eastAsia="en-US"/>
              </w:rPr>
            </w:pPr>
          </w:p>
        </w:tc>
        <w:tc>
          <w:tcPr>
            <w:tcW w:w="3212" w:type="pct"/>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pStyle w:val="afa"/>
              <w:rPr>
                <w:rFonts w:ascii="Times New Roman" w:eastAsia="Calibri" w:hAnsi="Times New Roman" w:cs="Times New Roman"/>
                <w:bCs/>
                <w:sz w:val="24"/>
                <w:szCs w:val="24"/>
                <w:lang w:eastAsia="en-US"/>
              </w:rPr>
            </w:pPr>
            <w:r w:rsidRPr="0070417A">
              <w:rPr>
                <w:rFonts w:ascii="Times New Roman" w:hAnsi="Times New Roman" w:cs="Times New Roman"/>
                <w:sz w:val="24"/>
                <w:szCs w:val="24"/>
              </w:rPr>
              <w:t xml:space="preserve">1.Порядок проведения, документальное оформление и   отражение в учете  результатов инвентаризации оценочных резервов по видам резервов, результатов инвентаризации  </w:t>
            </w:r>
            <w:r w:rsidRPr="0070417A">
              <w:rPr>
                <w:rFonts w:ascii="Times New Roman" w:hAnsi="Times New Roman" w:cs="Times New Roman"/>
                <w:bCs/>
                <w:sz w:val="24"/>
                <w:szCs w:val="24"/>
              </w:rPr>
              <w:t>целевого финансирования,</w:t>
            </w:r>
            <w:r w:rsidRPr="0070417A">
              <w:rPr>
                <w:rFonts w:ascii="Times New Roman" w:hAnsi="Times New Roman" w:cs="Times New Roman"/>
                <w:sz w:val="24"/>
                <w:szCs w:val="24"/>
              </w:rPr>
              <w:t xml:space="preserve"> доходов будущих периодов.</w:t>
            </w:r>
          </w:p>
        </w:tc>
        <w:tc>
          <w:tcPr>
            <w:tcW w:w="413" w:type="pct"/>
            <w:tcBorders>
              <w:top w:val="single" w:sz="4" w:space="0" w:color="000000"/>
              <w:left w:val="single" w:sz="4" w:space="0" w:color="000000"/>
              <w:bottom w:val="single" w:sz="4" w:space="0" w:color="000000"/>
              <w:right w:val="single" w:sz="4" w:space="0" w:color="000000"/>
            </w:tcBorders>
          </w:tcPr>
          <w:p w:rsidR="004B1E59" w:rsidRPr="0070417A" w:rsidRDefault="004B1E59" w:rsidP="00F93C5F">
            <w:pPr>
              <w:spacing w:after="0" w:line="240" w:lineRule="auto"/>
              <w:ind w:left="-35" w:firstLine="35"/>
              <w:jc w:val="center"/>
              <w:rPr>
                <w:rFonts w:ascii="Times New Roman" w:eastAsia="Calibri" w:hAnsi="Times New Roman" w:cs="Times New Roman"/>
                <w:b/>
                <w:bCs/>
                <w:sz w:val="20"/>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1E59" w:rsidRPr="0070417A" w:rsidRDefault="004B1E59" w:rsidP="00F93C5F">
            <w:pPr>
              <w:spacing w:after="0" w:line="240" w:lineRule="auto"/>
              <w:rPr>
                <w:rFonts w:ascii="Times New Roman" w:eastAsia="Calibri" w:hAnsi="Times New Roman" w:cs="Times New Roman"/>
                <w:b/>
                <w:bCs/>
                <w:sz w:val="20"/>
                <w:szCs w:val="20"/>
                <w:lang w:eastAsia="en-US"/>
              </w:rPr>
            </w:pPr>
          </w:p>
        </w:tc>
      </w:tr>
      <w:tr w:rsidR="004B1E59" w:rsidTr="00F93C5F">
        <w:trPr>
          <w:trHeight w:val="20"/>
        </w:trPr>
        <w:tc>
          <w:tcPr>
            <w:tcW w:w="4148" w:type="pct"/>
            <w:gridSpan w:val="2"/>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spacing w:after="0"/>
              <w:rPr>
                <w:rFonts w:ascii="Times New Roman" w:eastAsia="Calibri" w:hAnsi="Times New Roman" w:cs="Times New Roman"/>
                <w:b/>
                <w:bCs/>
                <w:sz w:val="24"/>
                <w:szCs w:val="24"/>
              </w:rPr>
            </w:pPr>
            <w:r w:rsidRPr="0070417A">
              <w:rPr>
                <w:rFonts w:ascii="Times New Roman" w:hAnsi="Times New Roman" w:cs="Times New Roman"/>
                <w:b/>
                <w:bCs/>
                <w:sz w:val="24"/>
                <w:szCs w:val="24"/>
              </w:rPr>
              <w:t>Самостоятельная работа:</w:t>
            </w:r>
          </w:p>
          <w:p w:rsidR="004B1E59" w:rsidRPr="0070417A" w:rsidRDefault="004B1E59" w:rsidP="00F93C5F">
            <w:pPr>
              <w:spacing w:after="0"/>
              <w:rPr>
                <w:rFonts w:ascii="Times New Roman" w:hAnsi="Times New Roman" w:cs="Times New Roman"/>
                <w:sz w:val="24"/>
                <w:szCs w:val="24"/>
              </w:rPr>
            </w:pPr>
            <w:r w:rsidRPr="0070417A">
              <w:rPr>
                <w:rFonts w:ascii="Times New Roman" w:hAnsi="Times New Roman" w:cs="Times New Roman"/>
                <w:b/>
                <w:bCs/>
                <w:sz w:val="24"/>
                <w:szCs w:val="24"/>
              </w:rPr>
              <w:t xml:space="preserve"> </w:t>
            </w:r>
            <w:r w:rsidRPr="0070417A">
              <w:rPr>
                <w:rFonts w:ascii="Times New Roman" w:hAnsi="Times New Roman" w:cs="Times New Roman"/>
                <w:sz w:val="24"/>
                <w:szCs w:val="24"/>
              </w:rPr>
              <w:t>Систематическая проработка конспектов занятий, учебной и специальной экономической литературы (по вопросам к параграфам, главам учебных пособий, составленным преподавателем).</w:t>
            </w:r>
          </w:p>
          <w:p w:rsidR="004B1E59" w:rsidRPr="0070417A" w:rsidRDefault="004B1E59" w:rsidP="00F93C5F">
            <w:pPr>
              <w:spacing w:after="0"/>
              <w:jc w:val="both"/>
              <w:rPr>
                <w:rFonts w:ascii="Times New Roman" w:hAnsi="Times New Roman" w:cs="Times New Roman"/>
                <w:sz w:val="24"/>
                <w:szCs w:val="24"/>
              </w:rPr>
            </w:pPr>
            <w:r w:rsidRPr="0070417A">
              <w:rPr>
                <w:rFonts w:ascii="Times New Roman" w:hAnsi="Times New Roman" w:cs="Times New Roman"/>
                <w:sz w:val="24"/>
                <w:szCs w:val="24"/>
              </w:rPr>
              <w:t>Подготовка к практическим работам с использованием методических рекомендаций преподавателя, оформление практических работ, отчетов и подготовка к их защите.</w:t>
            </w:r>
          </w:p>
          <w:p w:rsidR="004B1E59" w:rsidRPr="0070417A" w:rsidRDefault="004B1E59" w:rsidP="00F93C5F">
            <w:pPr>
              <w:spacing w:after="0"/>
              <w:rPr>
                <w:rFonts w:ascii="Times New Roman" w:hAnsi="Times New Roman" w:cs="Times New Roman"/>
                <w:sz w:val="24"/>
                <w:szCs w:val="24"/>
              </w:rPr>
            </w:pPr>
            <w:r w:rsidRPr="0070417A">
              <w:rPr>
                <w:rFonts w:ascii="Times New Roman" w:hAnsi="Times New Roman" w:cs="Times New Roman"/>
                <w:sz w:val="24"/>
                <w:szCs w:val="24"/>
              </w:rPr>
              <w:t>Презентация тем</w:t>
            </w:r>
          </w:p>
          <w:p w:rsidR="004B1E59" w:rsidRPr="0070417A" w:rsidRDefault="004B1E59" w:rsidP="00F93C5F">
            <w:pPr>
              <w:spacing w:after="0"/>
              <w:rPr>
                <w:rFonts w:ascii="Times New Roman" w:hAnsi="Times New Roman" w:cs="Times New Roman"/>
                <w:sz w:val="24"/>
                <w:szCs w:val="24"/>
              </w:rPr>
            </w:pPr>
            <w:r w:rsidRPr="0070417A">
              <w:rPr>
                <w:rFonts w:ascii="Times New Roman" w:hAnsi="Times New Roman" w:cs="Times New Roman"/>
                <w:bCs/>
                <w:sz w:val="24"/>
                <w:szCs w:val="24"/>
              </w:rPr>
              <w:t>Составление терминологического словаря  по темам.</w:t>
            </w:r>
          </w:p>
          <w:p w:rsidR="004B1E59" w:rsidRPr="0070417A" w:rsidRDefault="004B1E59" w:rsidP="00F93C5F">
            <w:pPr>
              <w:spacing w:after="0"/>
              <w:jc w:val="both"/>
              <w:rPr>
                <w:rFonts w:ascii="Times New Roman" w:hAnsi="Times New Roman" w:cs="Times New Roman"/>
                <w:sz w:val="24"/>
                <w:szCs w:val="24"/>
              </w:rPr>
            </w:pPr>
            <w:r w:rsidRPr="0070417A">
              <w:rPr>
                <w:rFonts w:ascii="Times New Roman" w:hAnsi="Times New Roman" w:cs="Times New Roman"/>
                <w:sz w:val="24"/>
                <w:szCs w:val="24"/>
              </w:rPr>
              <w:t>Самостоятельное изучение элементарных методов нормирования</w:t>
            </w:r>
          </w:p>
          <w:p w:rsidR="004B1E59" w:rsidRPr="0070417A" w:rsidRDefault="004B1E59" w:rsidP="00F93C5F">
            <w:pPr>
              <w:keepNext/>
              <w:keepLines/>
              <w:spacing w:after="0"/>
              <w:contextualSpacing/>
              <w:jc w:val="both"/>
              <w:rPr>
                <w:rFonts w:ascii="Times New Roman" w:hAnsi="Times New Roman" w:cs="Times New Roman"/>
                <w:sz w:val="24"/>
                <w:szCs w:val="24"/>
              </w:rPr>
            </w:pPr>
            <w:r w:rsidRPr="0070417A">
              <w:rPr>
                <w:rFonts w:ascii="Times New Roman" w:hAnsi="Times New Roman" w:cs="Times New Roman"/>
                <w:sz w:val="24"/>
                <w:szCs w:val="24"/>
              </w:rPr>
              <w:lastRenderedPageBreak/>
              <w:t>Написание рефератов</w:t>
            </w:r>
          </w:p>
          <w:p w:rsidR="004B1E59" w:rsidRPr="0070417A" w:rsidRDefault="004B1E59" w:rsidP="00F93C5F">
            <w:pPr>
              <w:spacing w:after="0"/>
              <w:jc w:val="both"/>
              <w:rPr>
                <w:rFonts w:ascii="Times New Roman" w:eastAsia="Calibri" w:hAnsi="Times New Roman" w:cs="Times New Roman"/>
                <w:sz w:val="24"/>
                <w:szCs w:val="24"/>
                <w:lang w:eastAsia="en-US"/>
              </w:rPr>
            </w:pPr>
            <w:r w:rsidRPr="0070417A">
              <w:rPr>
                <w:rFonts w:ascii="Times New Roman" w:hAnsi="Times New Roman" w:cs="Times New Roman"/>
                <w:sz w:val="24"/>
                <w:szCs w:val="24"/>
              </w:rPr>
              <w:t>Решение ситуационных задач</w:t>
            </w:r>
          </w:p>
        </w:tc>
        <w:tc>
          <w:tcPr>
            <w:tcW w:w="413" w:type="pct"/>
            <w:tcBorders>
              <w:top w:val="single" w:sz="4" w:space="0" w:color="000000"/>
              <w:left w:val="single" w:sz="4" w:space="0" w:color="000000"/>
              <w:bottom w:val="single" w:sz="4" w:space="0" w:color="000000"/>
              <w:right w:val="single" w:sz="4" w:space="0" w:color="000000"/>
            </w:tcBorders>
            <w:hideMark/>
          </w:tcPr>
          <w:p w:rsidR="004B1E59" w:rsidRPr="0070417A" w:rsidRDefault="004B1E59" w:rsidP="00F93C5F">
            <w:pPr>
              <w:spacing w:after="0"/>
              <w:jc w:val="center"/>
              <w:rPr>
                <w:rFonts w:ascii="Times New Roman" w:eastAsia="Calibri" w:hAnsi="Times New Roman" w:cs="Times New Roman"/>
                <w:b/>
                <w:sz w:val="20"/>
                <w:szCs w:val="20"/>
                <w:lang w:eastAsia="en-US"/>
              </w:rPr>
            </w:pPr>
            <w:r w:rsidRPr="0070417A">
              <w:rPr>
                <w:rFonts w:ascii="Times New Roman" w:hAnsi="Times New Roman"/>
                <w:b/>
                <w:sz w:val="20"/>
                <w:szCs w:val="20"/>
              </w:rPr>
              <w:lastRenderedPageBreak/>
              <w:t>44</w:t>
            </w:r>
          </w:p>
        </w:tc>
        <w:tc>
          <w:tcPr>
            <w:tcW w:w="439" w:type="pct"/>
            <w:tcBorders>
              <w:top w:val="single" w:sz="4" w:space="0" w:color="000000"/>
              <w:left w:val="single" w:sz="4" w:space="0" w:color="000000"/>
              <w:bottom w:val="single" w:sz="4" w:space="0" w:color="000000"/>
              <w:right w:val="single" w:sz="4" w:space="0" w:color="000000"/>
            </w:tcBorders>
          </w:tcPr>
          <w:p w:rsidR="004B1E59" w:rsidRPr="0070417A" w:rsidRDefault="004B1E59" w:rsidP="00F93C5F">
            <w:pPr>
              <w:spacing w:after="0" w:line="240" w:lineRule="auto"/>
              <w:jc w:val="center"/>
              <w:rPr>
                <w:rFonts w:ascii="Times New Roman" w:eastAsia="Calibri" w:hAnsi="Times New Roman" w:cs="Times New Roman"/>
                <w:b/>
                <w:bCs/>
                <w:sz w:val="20"/>
                <w:szCs w:val="20"/>
                <w:lang w:eastAsia="en-US"/>
              </w:rPr>
            </w:pPr>
          </w:p>
        </w:tc>
      </w:tr>
      <w:tr w:rsidR="004B1E59" w:rsidTr="00F93C5F">
        <w:trPr>
          <w:trHeight w:val="20"/>
        </w:trPr>
        <w:tc>
          <w:tcPr>
            <w:tcW w:w="4148" w:type="pct"/>
            <w:gridSpan w:val="2"/>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rPr>
                <w:rFonts w:ascii="Times New Roman" w:eastAsia="Calibri" w:hAnsi="Times New Roman" w:cs="Times New Roman"/>
                <w:b/>
                <w:sz w:val="24"/>
                <w:szCs w:val="24"/>
              </w:rPr>
            </w:pPr>
            <w:r w:rsidRPr="00020F8A">
              <w:rPr>
                <w:rFonts w:ascii="Times New Roman" w:hAnsi="Times New Roman" w:cs="Times New Roman"/>
                <w:b/>
                <w:sz w:val="24"/>
                <w:szCs w:val="24"/>
              </w:rPr>
              <w:lastRenderedPageBreak/>
              <w:t>Примерная тематика внеаудиторной самостоятельной работы:</w:t>
            </w:r>
          </w:p>
          <w:p w:rsidR="004B1E59" w:rsidRPr="006279C8" w:rsidRDefault="004B1E59" w:rsidP="00F93C5F">
            <w:pPr>
              <w:spacing w:after="0"/>
              <w:rPr>
                <w:rFonts w:ascii="Times New Roman" w:hAnsi="Times New Roman" w:cs="Times New Roman"/>
                <w:sz w:val="24"/>
                <w:szCs w:val="24"/>
              </w:rPr>
            </w:pPr>
            <w:r>
              <w:rPr>
                <w:rFonts w:ascii="Times New Roman" w:hAnsi="Times New Roman" w:cs="Times New Roman"/>
                <w:sz w:val="24"/>
                <w:szCs w:val="24"/>
              </w:rPr>
              <w:t>1.</w:t>
            </w:r>
            <w:r w:rsidRPr="006279C8">
              <w:rPr>
                <w:rFonts w:ascii="Times New Roman" w:hAnsi="Times New Roman" w:cs="Times New Roman"/>
                <w:sz w:val="24"/>
                <w:szCs w:val="24"/>
              </w:rPr>
              <w:t>Систематизация информации нормативно-правового характера об инвентаризации имущества и обязательств</w:t>
            </w:r>
          </w:p>
          <w:p w:rsidR="004B1E59" w:rsidRPr="006279C8" w:rsidRDefault="004B1E59" w:rsidP="00F93C5F">
            <w:pPr>
              <w:spacing w:after="0"/>
              <w:rPr>
                <w:rFonts w:ascii="Times New Roman" w:hAnsi="Times New Roman" w:cs="Times New Roman"/>
                <w:sz w:val="24"/>
                <w:szCs w:val="24"/>
              </w:rPr>
            </w:pPr>
            <w:r>
              <w:rPr>
                <w:rFonts w:ascii="Times New Roman" w:hAnsi="Times New Roman" w:cs="Times New Roman"/>
                <w:sz w:val="24"/>
                <w:szCs w:val="24"/>
              </w:rPr>
              <w:t>2.</w:t>
            </w:r>
            <w:r w:rsidRPr="006279C8">
              <w:rPr>
                <w:rFonts w:ascii="Times New Roman" w:hAnsi="Times New Roman" w:cs="Times New Roman"/>
                <w:sz w:val="24"/>
                <w:szCs w:val="24"/>
              </w:rPr>
              <w:t>Определение вида инвентаризации в зависимости от цели проведения и инвентаризируемого объекта.</w:t>
            </w:r>
          </w:p>
          <w:p w:rsidR="004B1E59" w:rsidRPr="006279C8" w:rsidRDefault="004B1E59" w:rsidP="00F93C5F">
            <w:pPr>
              <w:spacing w:after="0"/>
              <w:rPr>
                <w:rFonts w:ascii="Times New Roman" w:hAnsi="Times New Roman" w:cs="Times New Roman"/>
                <w:sz w:val="24"/>
                <w:szCs w:val="24"/>
              </w:rPr>
            </w:pPr>
            <w:r>
              <w:rPr>
                <w:rFonts w:ascii="Times New Roman" w:hAnsi="Times New Roman" w:cs="Times New Roman"/>
                <w:sz w:val="24"/>
                <w:szCs w:val="24"/>
              </w:rPr>
              <w:t>3.</w:t>
            </w:r>
            <w:r w:rsidRPr="006279C8">
              <w:rPr>
                <w:rFonts w:ascii="Times New Roman" w:hAnsi="Times New Roman" w:cs="Times New Roman"/>
                <w:sz w:val="24"/>
                <w:szCs w:val="24"/>
              </w:rPr>
              <w:t>Разработка плана мероприятий по подготовке к проведению  инвентаризации имущества и обязательств организации</w:t>
            </w:r>
          </w:p>
          <w:p w:rsidR="004B1E59" w:rsidRPr="006279C8" w:rsidRDefault="004B1E59" w:rsidP="00F93C5F">
            <w:pPr>
              <w:spacing w:after="0"/>
              <w:rPr>
                <w:rFonts w:ascii="Times New Roman" w:eastAsiaTheme="minorHAnsi" w:hAnsi="Times New Roman" w:cs="Times New Roman"/>
                <w:sz w:val="24"/>
                <w:szCs w:val="24"/>
                <w:lang w:eastAsia="en-US"/>
              </w:rPr>
            </w:pPr>
            <w:r>
              <w:rPr>
                <w:rFonts w:ascii="Times New Roman" w:hAnsi="Times New Roman" w:cs="Times New Roman"/>
                <w:sz w:val="24"/>
                <w:szCs w:val="24"/>
              </w:rPr>
              <w:t>4.</w:t>
            </w:r>
            <w:r w:rsidRPr="006279C8">
              <w:rPr>
                <w:rFonts w:ascii="Times New Roman" w:hAnsi="Times New Roman" w:cs="Times New Roman"/>
                <w:sz w:val="24"/>
                <w:szCs w:val="24"/>
              </w:rPr>
              <w:t>Оформление показателей бухгалтерского баланса и других форм бухгалтерской отчетности с учетом результатов  инвентаризации имущества и обязательств организации.</w:t>
            </w:r>
          </w:p>
        </w:tc>
        <w:tc>
          <w:tcPr>
            <w:tcW w:w="413" w:type="pct"/>
            <w:tcBorders>
              <w:top w:val="single" w:sz="4" w:space="0" w:color="000000"/>
              <w:left w:val="single" w:sz="4" w:space="0" w:color="000000"/>
              <w:bottom w:val="single" w:sz="4" w:space="0" w:color="000000"/>
              <w:right w:val="single" w:sz="4" w:space="0" w:color="000000"/>
            </w:tcBorders>
          </w:tcPr>
          <w:p w:rsidR="004B1E59" w:rsidRDefault="004B1E59" w:rsidP="00F93C5F">
            <w:pPr>
              <w:spacing w:after="0"/>
              <w:ind w:left="720"/>
              <w:contextualSpacing/>
              <w:jc w:val="center"/>
              <w:rPr>
                <w:rFonts w:ascii="Times New Roman" w:eastAsia="Calibri" w:hAnsi="Times New Roman"/>
                <w:color w:val="FF0000"/>
                <w:sz w:val="20"/>
                <w:szCs w:val="20"/>
              </w:rPr>
            </w:pPr>
          </w:p>
          <w:p w:rsidR="004B1E59" w:rsidRDefault="004B1E59" w:rsidP="00F93C5F">
            <w:pPr>
              <w:spacing w:after="0"/>
              <w:ind w:left="720"/>
              <w:contextualSpacing/>
              <w:rPr>
                <w:rFonts w:ascii="Times New Roman" w:hAnsi="Times New Roman"/>
                <w:sz w:val="20"/>
                <w:szCs w:val="20"/>
              </w:rPr>
            </w:pPr>
            <w:r>
              <w:rPr>
                <w:rFonts w:ascii="Times New Roman" w:hAnsi="Times New Roman"/>
                <w:sz w:val="20"/>
                <w:szCs w:val="20"/>
              </w:rPr>
              <w:t>6</w:t>
            </w:r>
          </w:p>
          <w:p w:rsidR="004B1E59" w:rsidRDefault="004B1E59" w:rsidP="00F93C5F">
            <w:pPr>
              <w:spacing w:after="0"/>
              <w:ind w:left="720"/>
              <w:contextualSpacing/>
              <w:rPr>
                <w:rFonts w:ascii="Times New Roman" w:hAnsi="Times New Roman"/>
                <w:sz w:val="20"/>
                <w:szCs w:val="20"/>
              </w:rPr>
            </w:pPr>
            <w:r>
              <w:rPr>
                <w:rFonts w:ascii="Times New Roman" w:hAnsi="Times New Roman"/>
                <w:sz w:val="20"/>
                <w:szCs w:val="20"/>
              </w:rPr>
              <w:t>6</w:t>
            </w:r>
          </w:p>
          <w:p w:rsidR="004B1E59" w:rsidRDefault="004B1E59" w:rsidP="00F93C5F">
            <w:pPr>
              <w:spacing w:after="0"/>
              <w:ind w:left="720"/>
              <w:contextualSpacing/>
              <w:rPr>
                <w:rFonts w:ascii="Times New Roman" w:hAnsi="Times New Roman"/>
                <w:sz w:val="20"/>
                <w:szCs w:val="20"/>
              </w:rPr>
            </w:pPr>
            <w:r>
              <w:rPr>
                <w:rFonts w:ascii="Times New Roman" w:hAnsi="Times New Roman"/>
                <w:sz w:val="20"/>
                <w:szCs w:val="20"/>
              </w:rPr>
              <w:t>6</w:t>
            </w:r>
          </w:p>
          <w:p w:rsidR="004B1E59" w:rsidRDefault="004B1E59" w:rsidP="00F93C5F">
            <w:pPr>
              <w:spacing w:after="0"/>
              <w:ind w:left="720"/>
              <w:contextualSpacing/>
              <w:rPr>
                <w:rFonts w:ascii="Times New Roman" w:hAnsi="Times New Roman"/>
                <w:sz w:val="20"/>
                <w:szCs w:val="20"/>
              </w:rPr>
            </w:pPr>
            <w:r>
              <w:rPr>
                <w:rFonts w:ascii="Times New Roman" w:hAnsi="Times New Roman"/>
                <w:sz w:val="20"/>
                <w:szCs w:val="20"/>
              </w:rPr>
              <w:t>10</w:t>
            </w:r>
          </w:p>
          <w:p w:rsidR="004B1E59" w:rsidRDefault="004B1E59" w:rsidP="00F93C5F">
            <w:pPr>
              <w:spacing w:after="0"/>
              <w:ind w:left="720"/>
              <w:contextualSpacing/>
              <w:rPr>
                <w:rFonts w:ascii="Times New Roman" w:hAnsi="Times New Roman"/>
                <w:sz w:val="20"/>
                <w:szCs w:val="20"/>
              </w:rPr>
            </w:pPr>
            <w:r>
              <w:rPr>
                <w:rFonts w:ascii="Times New Roman" w:hAnsi="Times New Roman"/>
                <w:sz w:val="20"/>
                <w:szCs w:val="20"/>
              </w:rPr>
              <w:t>8</w:t>
            </w:r>
          </w:p>
          <w:p w:rsidR="004B1E59" w:rsidRDefault="004B1E59" w:rsidP="00F93C5F">
            <w:pPr>
              <w:spacing w:after="0"/>
              <w:ind w:left="720"/>
              <w:contextualSpacing/>
              <w:rPr>
                <w:rFonts w:ascii="Times New Roman" w:hAnsi="Times New Roman"/>
                <w:sz w:val="20"/>
                <w:szCs w:val="20"/>
              </w:rPr>
            </w:pPr>
            <w:r>
              <w:rPr>
                <w:rFonts w:ascii="Times New Roman" w:hAnsi="Times New Roman"/>
                <w:sz w:val="20"/>
                <w:szCs w:val="20"/>
              </w:rPr>
              <w:t>8</w:t>
            </w:r>
          </w:p>
          <w:p w:rsidR="004B1E59" w:rsidRDefault="004B1E59" w:rsidP="00F93C5F">
            <w:pPr>
              <w:spacing w:after="0"/>
              <w:ind w:left="720"/>
              <w:contextualSpacing/>
              <w:rPr>
                <w:rFonts w:ascii="Times New Roman" w:eastAsia="Calibri" w:hAnsi="Times New Roman" w:cs="Times New Roman"/>
                <w:color w:val="FF0000"/>
                <w:sz w:val="20"/>
                <w:szCs w:val="20"/>
                <w:lang w:eastAsia="en-US"/>
              </w:rPr>
            </w:pPr>
          </w:p>
        </w:tc>
        <w:tc>
          <w:tcPr>
            <w:tcW w:w="439" w:type="pct"/>
            <w:tcBorders>
              <w:top w:val="single" w:sz="4" w:space="0" w:color="000000"/>
              <w:left w:val="single" w:sz="4" w:space="0" w:color="000000"/>
              <w:bottom w:val="single" w:sz="4" w:space="0" w:color="000000"/>
              <w:right w:val="single" w:sz="4" w:space="0" w:color="000000"/>
            </w:tcBorders>
          </w:tcPr>
          <w:p w:rsidR="004B1E59" w:rsidRDefault="004B1E59" w:rsidP="00F93C5F">
            <w:pPr>
              <w:spacing w:after="0" w:line="240" w:lineRule="auto"/>
              <w:jc w:val="center"/>
              <w:rPr>
                <w:rFonts w:ascii="Times New Roman" w:eastAsia="Calibri" w:hAnsi="Times New Roman" w:cs="Times New Roman"/>
                <w:b/>
                <w:bCs/>
                <w:color w:val="FF0000"/>
                <w:sz w:val="20"/>
                <w:szCs w:val="20"/>
                <w:lang w:eastAsia="en-US"/>
              </w:rPr>
            </w:pPr>
          </w:p>
        </w:tc>
      </w:tr>
      <w:tr w:rsidR="004B1E59" w:rsidTr="00F93C5F">
        <w:trPr>
          <w:trHeight w:val="20"/>
        </w:trPr>
        <w:tc>
          <w:tcPr>
            <w:tcW w:w="4148" w:type="pct"/>
            <w:gridSpan w:val="2"/>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hd w:val="clear" w:color="auto" w:fill="FFFFFF"/>
              <w:spacing w:after="0" w:line="240" w:lineRule="auto"/>
              <w:rPr>
                <w:rFonts w:ascii="Times New Roman" w:eastAsia="Calibri" w:hAnsi="Times New Roman" w:cs="Times New Roman"/>
                <w:b/>
                <w:color w:val="FF0000"/>
                <w:sz w:val="24"/>
                <w:szCs w:val="24"/>
                <w:lang w:eastAsia="en-US"/>
              </w:rPr>
            </w:pPr>
          </w:p>
        </w:tc>
        <w:tc>
          <w:tcPr>
            <w:tcW w:w="413" w:type="pct"/>
            <w:tcBorders>
              <w:top w:val="single" w:sz="4" w:space="0" w:color="000000"/>
              <w:left w:val="single" w:sz="4" w:space="0" w:color="000000"/>
              <w:bottom w:val="single" w:sz="4" w:space="0" w:color="000000"/>
              <w:right w:val="single" w:sz="4" w:space="0" w:color="000000"/>
            </w:tcBorders>
            <w:hideMark/>
          </w:tcPr>
          <w:p w:rsidR="004B1E59" w:rsidRDefault="004B1E59" w:rsidP="00F93C5F">
            <w:pPr>
              <w:shd w:val="clear" w:color="auto" w:fill="FFFFFF"/>
              <w:spacing w:after="0" w:line="240" w:lineRule="auto"/>
              <w:ind w:right="10"/>
              <w:jc w:val="center"/>
              <w:rPr>
                <w:rFonts w:ascii="Times New Roman" w:eastAsia="Calibri" w:hAnsi="Times New Roman" w:cs="Times New Roman"/>
                <w:b/>
                <w:color w:val="FF0000"/>
                <w:sz w:val="20"/>
                <w:szCs w:val="20"/>
                <w:lang w:eastAsia="en-US"/>
              </w:rPr>
            </w:pPr>
          </w:p>
        </w:tc>
        <w:tc>
          <w:tcPr>
            <w:tcW w:w="439" w:type="pct"/>
            <w:tcBorders>
              <w:top w:val="single" w:sz="4" w:space="0" w:color="000000"/>
              <w:left w:val="single" w:sz="4" w:space="0" w:color="000000"/>
              <w:bottom w:val="single" w:sz="4" w:space="0" w:color="000000"/>
              <w:right w:val="single" w:sz="4" w:space="0" w:color="000000"/>
            </w:tcBorders>
          </w:tcPr>
          <w:p w:rsidR="004B1E59" w:rsidRDefault="004B1E59" w:rsidP="00F93C5F">
            <w:pPr>
              <w:spacing w:after="0" w:line="240" w:lineRule="auto"/>
              <w:jc w:val="center"/>
              <w:rPr>
                <w:rFonts w:ascii="Times New Roman" w:eastAsia="Calibri" w:hAnsi="Times New Roman" w:cs="Times New Roman"/>
                <w:b/>
                <w:bCs/>
                <w:color w:val="FF0000"/>
                <w:sz w:val="20"/>
                <w:szCs w:val="20"/>
                <w:lang w:eastAsia="en-US"/>
              </w:rPr>
            </w:pPr>
          </w:p>
        </w:tc>
      </w:tr>
      <w:tr w:rsidR="004B1E59" w:rsidTr="00F93C5F">
        <w:trPr>
          <w:trHeight w:val="20"/>
        </w:trPr>
        <w:tc>
          <w:tcPr>
            <w:tcW w:w="4148" w:type="pct"/>
            <w:gridSpan w:val="2"/>
            <w:tcBorders>
              <w:top w:val="single" w:sz="4" w:space="0" w:color="000000"/>
              <w:left w:val="single" w:sz="4" w:space="0" w:color="000000"/>
              <w:bottom w:val="single" w:sz="4" w:space="0" w:color="000000"/>
              <w:right w:val="single" w:sz="4" w:space="0" w:color="000000"/>
            </w:tcBorders>
            <w:hideMark/>
          </w:tcPr>
          <w:p w:rsidR="004B1E59" w:rsidRPr="00020F8A" w:rsidRDefault="004B1E59" w:rsidP="00F93C5F">
            <w:pPr>
              <w:spacing w:after="0" w:line="240" w:lineRule="auto"/>
              <w:rPr>
                <w:rFonts w:ascii="Times New Roman" w:eastAsia="Calibri" w:hAnsi="Times New Roman" w:cs="Times New Roman"/>
                <w:b/>
                <w:bCs/>
                <w:sz w:val="24"/>
                <w:szCs w:val="24"/>
              </w:rPr>
            </w:pPr>
            <w:r w:rsidRPr="00020F8A">
              <w:rPr>
                <w:rFonts w:ascii="Times New Roman" w:hAnsi="Times New Roman" w:cs="Times New Roman"/>
                <w:b/>
                <w:bCs/>
                <w:sz w:val="24"/>
                <w:szCs w:val="24"/>
              </w:rPr>
              <w:t>Производственная практика:</w:t>
            </w:r>
          </w:p>
          <w:p w:rsidR="004B1E59" w:rsidRPr="00020F8A" w:rsidRDefault="004B1E59" w:rsidP="00F93C5F">
            <w:pPr>
              <w:spacing w:after="0" w:line="240" w:lineRule="auto"/>
              <w:rPr>
                <w:rFonts w:ascii="Times New Roman" w:eastAsia="Calibri" w:hAnsi="Times New Roman" w:cs="Times New Roman"/>
                <w:b/>
                <w:bCs/>
                <w:sz w:val="24"/>
                <w:szCs w:val="24"/>
                <w:lang w:eastAsia="en-US"/>
              </w:rPr>
            </w:pPr>
            <w:r w:rsidRPr="00034A93">
              <w:rPr>
                <w:rFonts w:ascii="Times New Roman" w:hAnsi="Times New Roman" w:cs="Times New Roman"/>
                <w:bCs/>
                <w:color w:val="FF0000"/>
                <w:sz w:val="24"/>
                <w:szCs w:val="24"/>
              </w:rPr>
              <w:t>.</w:t>
            </w:r>
            <w:r w:rsidRPr="00020F8A">
              <w:rPr>
                <w:rFonts w:ascii="Times New Roman" w:hAnsi="Times New Roman" w:cs="Times New Roman"/>
                <w:b/>
                <w:bCs/>
                <w:sz w:val="24"/>
                <w:szCs w:val="24"/>
              </w:rPr>
              <w:t xml:space="preserve"> </w:t>
            </w:r>
          </w:p>
        </w:tc>
        <w:tc>
          <w:tcPr>
            <w:tcW w:w="413" w:type="pct"/>
            <w:tcBorders>
              <w:top w:val="single" w:sz="4" w:space="0" w:color="000000"/>
              <w:left w:val="single" w:sz="4" w:space="0" w:color="000000"/>
              <w:bottom w:val="single" w:sz="4" w:space="0" w:color="000000"/>
              <w:right w:val="single" w:sz="4" w:space="0" w:color="000000"/>
            </w:tcBorders>
            <w:hideMark/>
          </w:tcPr>
          <w:p w:rsidR="004B1E59" w:rsidRPr="002635F2" w:rsidRDefault="004B1E59" w:rsidP="00F93C5F">
            <w:pPr>
              <w:spacing w:after="0" w:line="240" w:lineRule="auto"/>
              <w:ind w:left="-35" w:firstLine="35"/>
              <w:jc w:val="center"/>
              <w:rPr>
                <w:rFonts w:ascii="Times New Roman" w:eastAsia="Calibri" w:hAnsi="Times New Roman" w:cs="Times New Roman"/>
                <w:b/>
                <w:bCs/>
                <w:sz w:val="20"/>
                <w:szCs w:val="20"/>
                <w:lang w:eastAsia="en-US"/>
              </w:rPr>
            </w:pPr>
            <w:r>
              <w:rPr>
                <w:rFonts w:ascii="Times New Roman" w:hAnsi="Times New Roman"/>
                <w:b/>
                <w:bCs/>
                <w:sz w:val="20"/>
                <w:szCs w:val="20"/>
              </w:rPr>
              <w:t>72</w:t>
            </w:r>
          </w:p>
        </w:tc>
        <w:tc>
          <w:tcPr>
            <w:tcW w:w="439" w:type="pct"/>
            <w:tcBorders>
              <w:top w:val="single" w:sz="4" w:space="0" w:color="000000"/>
              <w:left w:val="single" w:sz="4" w:space="0" w:color="000000"/>
              <w:bottom w:val="single" w:sz="4" w:space="0" w:color="000000"/>
              <w:right w:val="single" w:sz="4" w:space="0" w:color="000000"/>
            </w:tcBorders>
          </w:tcPr>
          <w:p w:rsidR="004B1E59" w:rsidRDefault="004B1E59" w:rsidP="00F93C5F">
            <w:pPr>
              <w:spacing w:after="0" w:line="240" w:lineRule="auto"/>
              <w:jc w:val="center"/>
              <w:rPr>
                <w:rFonts w:ascii="Times New Roman" w:eastAsia="Calibri" w:hAnsi="Times New Roman" w:cs="Times New Roman"/>
                <w:b/>
                <w:bCs/>
                <w:sz w:val="20"/>
                <w:szCs w:val="20"/>
                <w:lang w:eastAsia="en-US"/>
              </w:rPr>
            </w:pPr>
          </w:p>
        </w:tc>
      </w:tr>
    </w:tbl>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sz w:val="20"/>
          <w:szCs w:val="20"/>
          <w:lang w:val="en-US" w:eastAsia="en-US"/>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0"/>
          <w:szCs w:val="20"/>
        </w:rPr>
      </w:pPr>
      <w:r>
        <w:rPr>
          <w:rFonts w:ascii="Times New Roman" w:hAnsi="Times New Roman"/>
          <w:sz w:val="20"/>
          <w:szCs w:val="20"/>
        </w:rPr>
        <w:t>Для характеристики уровня освоения учебного материала используются следующие обозначения:</w:t>
      </w: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0"/>
          <w:szCs w:val="20"/>
        </w:rPr>
      </w:pPr>
      <w:r>
        <w:rPr>
          <w:rFonts w:ascii="Times New Roman" w:hAnsi="Times New Roman"/>
          <w:sz w:val="20"/>
          <w:szCs w:val="20"/>
        </w:rPr>
        <w:t xml:space="preserve">1 - ознакомительный (узнавание ранее изученных объектов, свойств); </w:t>
      </w: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0"/>
          <w:szCs w:val="20"/>
        </w:rPr>
      </w:pPr>
      <w:r>
        <w:rPr>
          <w:rFonts w:ascii="Times New Roman" w:hAnsi="Times New Roman"/>
          <w:sz w:val="20"/>
          <w:szCs w:val="20"/>
        </w:rPr>
        <w:t xml:space="preserve">2 - репродуктивный (выполнение деятельности по образцу, инструкции или под руководством); </w:t>
      </w: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
          <w:sz w:val="24"/>
          <w:szCs w:val="24"/>
        </w:rPr>
      </w:pPr>
      <w:r>
        <w:rPr>
          <w:rFonts w:ascii="Times New Roman" w:hAnsi="Times New Roman"/>
          <w:sz w:val="20"/>
          <w:szCs w:val="20"/>
        </w:rPr>
        <w:t>3 – продуктивный (планирование и самостоятельное выполнение деятельности, решение проблемных задач)</w:t>
      </w:r>
      <w:r>
        <w:rPr>
          <w:rFonts w:ascii="Times New Roman" w:hAnsi="Times New Roman"/>
          <w:i/>
          <w:sz w:val="20"/>
          <w:szCs w:val="20"/>
        </w:rPr>
        <w:t xml:space="preserve"> </w:t>
      </w:r>
    </w:p>
    <w:p w:rsidR="004B1E59" w:rsidRDefault="004B1E59" w:rsidP="004B1E59"/>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sz w:val="28"/>
          <w:szCs w:val="28"/>
          <w:lang w:eastAsia="en-US"/>
        </w:rPr>
      </w:pPr>
      <w:r>
        <w:rPr>
          <w:rFonts w:ascii="Times New Roman" w:hAnsi="Times New Roman"/>
          <w:b/>
          <w:sz w:val="28"/>
          <w:szCs w:val="28"/>
        </w:rPr>
        <w:t>3.3. Содержание производственной практики ( по профилю специальности)</w:t>
      </w:r>
    </w:p>
    <w:p w:rsidR="004B1E59"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Pr>
          <w:rFonts w:ascii="Times New Roman" w:hAnsi="Times New Roman"/>
          <w:b/>
          <w:sz w:val="28"/>
          <w:szCs w:val="28"/>
        </w:rPr>
        <w:t xml:space="preserve"> ПМ 02.00 Ведение бухгалтерского учета источников формирования имущества, выполнения работ по инвентаризации имущества и финансовых обязательств организации</w:t>
      </w:r>
    </w:p>
    <w:tbl>
      <w:tblPr>
        <w:tblStyle w:val="af4"/>
        <w:tblW w:w="0" w:type="auto"/>
        <w:tblInd w:w="-176" w:type="dxa"/>
        <w:tblLook w:val="04A0" w:firstRow="1" w:lastRow="0" w:firstColumn="1" w:lastColumn="0" w:noHBand="0" w:noVBand="1"/>
      </w:tblPr>
      <w:tblGrid>
        <w:gridCol w:w="3761"/>
        <w:gridCol w:w="3626"/>
        <w:gridCol w:w="4625"/>
        <w:gridCol w:w="2338"/>
      </w:tblGrid>
      <w:tr w:rsidR="004B1E59" w:rsidTr="00F93C5F">
        <w:tc>
          <w:tcPr>
            <w:tcW w:w="3908" w:type="dxa"/>
            <w:tcBorders>
              <w:top w:val="single" w:sz="4" w:space="0" w:color="auto"/>
              <w:left w:val="single" w:sz="4" w:space="0" w:color="auto"/>
              <w:bottom w:val="single" w:sz="4" w:space="0" w:color="auto"/>
              <w:right w:val="single" w:sz="4" w:space="0" w:color="auto"/>
            </w:tcBorders>
            <w:hideMark/>
          </w:tcPr>
          <w:p w:rsidR="004B1E59" w:rsidRPr="00032FD6"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b/>
                <w:sz w:val="24"/>
                <w:szCs w:val="24"/>
                <w:lang w:eastAsia="en-US"/>
              </w:rPr>
            </w:pPr>
            <w:r w:rsidRPr="00032FD6">
              <w:rPr>
                <w:b/>
                <w:sz w:val="24"/>
                <w:szCs w:val="24"/>
              </w:rPr>
              <w:t>Виды работ</w:t>
            </w:r>
          </w:p>
        </w:tc>
        <w:tc>
          <w:tcPr>
            <w:tcW w:w="3732" w:type="dxa"/>
            <w:tcBorders>
              <w:top w:val="single" w:sz="4" w:space="0" w:color="auto"/>
              <w:left w:val="single" w:sz="4" w:space="0" w:color="auto"/>
              <w:bottom w:val="single" w:sz="4" w:space="0" w:color="auto"/>
              <w:right w:val="single" w:sz="4" w:space="0" w:color="auto"/>
            </w:tcBorders>
            <w:hideMark/>
          </w:tcPr>
          <w:p w:rsidR="004B1E59" w:rsidRPr="00032FD6"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b/>
                <w:sz w:val="24"/>
                <w:szCs w:val="24"/>
                <w:lang w:eastAsia="en-US"/>
              </w:rPr>
            </w:pPr>
            <w:r w:rsidRPr="00032FD6">
              <w:rPr>
                <w:b/>
                <w:sz w:val="24"/>
                <w:szCs w:val="24"/>
              </w:rPr>
              <w:t>Тематика заданий по виду работ</w:t>
            </w:r>
          </w:p>
        </w:tc>
        <w:tc>
          <w:tcPr>
            <w:tcW w:w="4835" w:type="dxa"/>
            <w:tcBorders>
              <w:top w:val="single" w:sz="4" w:space="0" w:color="auto"/>
              <w:left w:val="single" w:sz="4" w:space="0" w:color="auto"/>
              <w:bottom w:val="single" w:sz="4" w:space="0" w:color="auto"/>
              <w:right w:val="single" w:sz="4" w:space="0" w:color="auto"/>
            </w:tcBorders>
            <w:hideMark/>
          </w:tcPr>
          <w:p w:rsidR="004B1E59" w:rsidRPr="00032FD6"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b/>
                <w:sz w:val="24"/>
                <w:szCs w:val="24"/>
                <w:lang w:eastAsia="en-US"/>
              </w:rPr>
            </w:pPr>
            <w:r w:rsidRPr="00032FD6">
              <w:rPr>
                <w:b/>
                <w:sz w:val="24"/>
                <w:szCs w:val="24"/>
              </w:rPr>
              <w:t>Наименование учебных дисциплин, МДК с указанием разделов, тем , обеспечивающих выполнение работ</w:t>
            </w:r>
          </w:p>
        </w:tc>
        <w:tc>
          <w:tcPr>
            <w:tcW w:w="2410" w:type="dxa"/>
            <w:tcBorders>
              <w:top w:val="single" w:sz="4" w:space="0" w:color="auto"/>
              <w:left w:val="single" w:sz="4" w:space="0" w:color="auto"/>
              <w:bottom w:val="single" w:sz="4" w:space="0" w:color="auto"/>
              <w:right w:val="single" w:sz="4" w:space="0" w:color="auto"/>
            </w:tcBorders>
            <w:hideMark/>
          </w:tcPr>
          <w:p w:rsidR="004B1E59" w:rsidRPr="00032FD6"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b/>
                <w:sz w:val="24"/>
                <w:szCs w:val="24"/>
                <w:lang w:eastAsia="en-US"/>
              </w:rPr>
            </w:pPr>
            <w:r w:rsidRPr="00032FD6">
              <w:rPr>
                <w:b/>
                <w:sz w:val="24"/>
                <w:szCs w:val="24"/>
              </w:rPr>
              <w:t>Количество часов</w:t>
            </w:r>
          </w:p>
        </w:tc>
      </w:tr>
      <w:tr w:rsidR="004B1E59" w:rsidTr="00F93C5F">
        <w:tc>
          <w:tcPr>
            <w:tcW w:w="3908"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t>Начисление заработной платы работникам в зависимости от вида заработной платы и формы оплаты труда, отражение в учете соответствующих операций;</w:t>
            </w:r>
          </w:p>
        </w:tc>
        <w:tc>
          <w:tcPr>
            <w:tcW w:w="3732"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rFonts w:eastAsia="Calibri"/>
                <w:sz w:val="24"/>
                <w:szCs w:val="24"/>
                <w:lang w:eastAsia="en-US"/>
              </w:rPr>
            </w:pPr>
            <w:r>
              <w:rPr>
                <w:sz w:val="24"/>
                <w:szCs w:val="24"/>
                <w:lang w:eastAsia="en-US"/>
              </w:rPr>
              <w:t xml:space="preserve">Расчет сумм, документирование хозяйственных операций и ведение бухгалтерского учета труда и заработной платы: составление табеля учета рабочего времени, расчетной и  </w:t>
            </w:r>
            <w:r>
              <w:rPr>
                <w:sz w:val="24"/>
                <w:szCs w:val="24"/>
                <w:lang w:eastAsia="en-US"/>
              </w:rPr>
              <w:lastRenderedPageBreak/>
              <w:t xml:space="preserve">расчетно - платежной ведомости, лицевых счетов работников организации, записки расчета заработной платы за отпуск, осуществление учета труда и заработной платы с применением бухгалтерской программы </w:t>
            </w:r>
            <w:r>
              <w:rPr>
                <w:rFonts w:eastAsia="Calibri"/>
                <w:sz w:val="24"/>
                <w:szCs w:val="24"/>
                <w:lang w:eastAsia="en-US"/>
              </w:rPr>
              <w:t>«1С:Предприятие-бухгалтерия предприятия-8»</w:t>
            </w:r>
          </w:p>
        </w:tc>
        <w:tc>
          <w:tcPr>
            <w:tcW w:w="4835"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lastRenderedPageBreak/>
              <w:t>ПМ 02.00 Ведение бухгалтерского учета источников формирования имущества, выполнения работ по инвентаризации имущества и финансовых обязательств организации</w:t>
            </w:r>
          </w:p>
          <w:p w:rsidR="004B1E59" w:rsidRDefault="004B1E59" w:rsidP="00F93C5F">
            <w:pPr>
              <w:pStyle w:val="afa"/>
              <w:jc w:val="both"/>
              <w:rPr>
                <w:sz w:val="24"/>
                <w:szCs w:val="24"/>
                <w:lang w:eastAsia="en-US"/>
              </w:rPr>
            </w:pPr>
            <w:r>
              <w:rPr>
                <w:sz w:val="24"/>
                <w:szCs w:val="24"/>
                <w:lang w:eastAsia="en-US"/>
              </w:rPr>
              <w:t xml:space="preserve">МДК 02.01 Практические основы </w:t>
            </w:r>
            <w:r>
              <w:rPr>
                <w:sz w:val="24"/>
                <w:szCs w:val="24"/>
                <w:lang w:eastAsia="en-US"/>
              </w:rPr>
              <w:lastRenderedPageBreak/>
              <w:t>бухгалтерского учета источников формирования имущества организации</w:t>
            </w:r>
          </w:p>
          <w:p w:rsidR="004B1E59" w:rsidRDefault="004B1E59" w:rsidP="00F93C5F">
            <w:pPr>
              <w:pStyle w:val="afa"/>
              <w:jc w:val="both"/>
              <w:rPr>
                <w:sz w:val="24"/>
                <w:szCs w:val="24"/>
                <w:lang w:eastAsia="en-US"/>
              </w:rPr>
            </w:pPr>
            <w:r>
              <w:rPr>
                <w:sz w:val="24"/>
                <w:szCs w:val="24"/>
                <w:lang w:eastAsia="en-US"/>
              </w:rPr>
              <w:t>Раздел 1. Ведение бухгалтерского учета имущества организации</w:t>
            </w:r>
          </w:p>
          <w:p w:rsidR="004B1E59" w:rsidRDefault="004B1E59" w:rsidP="00F93C5F">
            <w:pPr>
              <w:pStyle w:val="afa"/>
              <w:jc w:val="both"/>
              <w:rPr>
                <w:sz w:val="24"/>
                <w:szCs w:val="24"/>
                <w:lang w:eastAsia="en-US"/>
              </w:rPr>
            </w:pPr>
            <w:r>
              <w:rPr>
                <w:rFonts w:eastAsia="Calibri"/>
                <w:sz w:val="24"/>
                <w:szCs w:val="24"/>
                <w:lang w:eastAsia="en-US"/>
              </w:rPr>
              <w:t>Тема 1.1. Учет труда и заработной платы</w:t>
            </w:r>
            <w:r>
              <w:rPr>
                <w:sz w:val="24"/>
                <w:szCs w:val="24"/>
                <w:lang w:eastAsia="en-US"/>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4"/>
                <w:szCs w:val="24"/>
                <w:lang w:eastAsia="en-US"/>
              </w:rPr>
            </w:pPr>
            <w:r>
              <w:rPr>
                <w:sz w:val="24"/>
                <w:szCs w:val="24"/>
              </w:rPr>
              <w:lastRenderedPageBreak/>
              <w:t>14</w:t>
            </w:r>
          </w:p>
        </w:tc>
      </w:tr>
      <w:tr w:rsidR="004B1E59" w:rsidTr="00F93C5F">
        <w:tc>
          <w:tcPr>
            <w:tcW w:w="3908" w:type="dxa"/>
            <w:tcBorders>
              <w:top w:val="single" w:sz="4" w:space="0" w:color="auto"/>
              <w:left w:val="single" w:sz="4" w:space="0" w:color="auto"/>
              <w:bottom w:val="single" w:sz="4" w:space="0" w:color="auto"/>
              <w:right w:val="single" w:sz="4" w:space="0" w:color="auto"/>
            </w:tcBorders>
          </w:tcPr>
          <w:p w:rsidR="004B1E59" w:rsidRDefault="004B1E59" w:rsidP="00F93C5F">
            <w:pPr>
              <w:pStyle w:val="afa"/>
              <w:jc w:val="both"/>
              <w:rPr>
                <w:sz w:val="24"/>
                <w:szCs w:val="24"/>
                <w:lang w:eastAsia="en-US"/>
              </w:rPr>
            </w:pPr>
            <w:r>
              <w:rPr>
                <w:sz w:val="24"/>
                <w:szCs w:val="24"/>
                <w:lang w:eastAsia="en-US"/>
              </w:rPr>
              <w:lastRenderedPageBreak/>
              <w:t>Определение суммы удержаний из заработной платы, отражение в учете соответствующих операций;</w:t>
            </w:r>
          </w:p>
          <w:p w:rsidR="004B1E59" w:rsidRDefault="004B1E59" w:rsidP="00F93C5F">
            <w:pPr>
              <w:pStyle w:val="afa"/>
              <w:jc w:val="both"/>
              <w:rPr>
                <w:sz w:val="24"/>
                <w:szCs w:val="24"/>
                <w:lang w:eastAsia="en-US"/>
              </w:rPr>
            </w:pPr>
          </w:p>
        </w:tc>
        <w:tc>
          <w:tcPr>
            <w:tcW w:w="3732" w:type="dxa"/>
            <w:tcBorders>
              <w:top w:val="single" w:sz="4" w:space="0" w:color="auto"/>
              <w:left w:val="single" w:sz="4" w:space="0" w:color="auto"/>
              <w:bottom w:val="single" w:sz="4" w:space="0" w:color="auto"/>
              <w:right w:val="single" w:sz="4" w:space="0" w:color="auto"/>
            </w:tcBorders>
            <w:hideMark/>
          </w:tcPr>
          <w:p w:rsidR="004B1E5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alibri" w:hAnsi="Calibri"/>
                <w:sz w:val="24"/>
                <w:szCs w:val="24"/>
              </w:rPr>
            </w:pPr>
            <w:r>
              <w:rPr>
                <w:sz w:val="24"/>
                <w:szCs w:val="24"/>
              </w:rPr>
              <w:t>Расчет сумм, документирование хозяйственных операций и ведение бухгалтерского учета  удержаний из заработной платы:</w:t>
            </w:r>
          </w:p>
          <w:p w:rsidR="004B1E59" w:rsidRDefault="004B1E59" w:rsidP="00F93C5F">
            <w:pPr>
              <w:pStyle w:val="afa"/>
              <w:jc w:val="both"/>
              <w:rPr>
                <w:rFonts w:eastAsia="Calibri"/>
                <w:sz w:val="24"/>
                <w:szCs w:val="24"/>
                <w:lang w:eastAsia="en-US"/>
              </w:rPr>
            </w:pPr>
            <w:r>
              <w:rPr>
                <w:sz w:val="24"/>
                <w:szCs w:val="24"/>
                <w:lang w:eastAsia="en-US"/>
              </w:rPr>
              <w:t xml:space="preserve">составление осуществление учета операций по суммам удержаний из заработной платы  с применением бухгалтерской программы </w:t>
            </w:r>
            <w:r>
              <w:rPr>
                <w:rFonts w:eastAsia="Calibri"/>
                <w:sz w:val="24"/>
                <w:szCs w:val="24"/>
                <w:lang w:eastAsia="en-US"/>
              </w:rPr>
              <w:t>«1С:Предприятие-бухгалтерия предприятия-8».</w:t>
            </w:r>
          </w:p>
        </w:tc>
        <w:tc>
          <w:tcPr>
            <w:tcW w:w="4835"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t>ПМ 02.00 Ведение бухгалтерского учета источников формирования имущества, выполнения работ по инвентаризации имущества и финансовых обязательств организации</w:t>
            </w:r>
          </w:p>
          <w:p w:rsidR="004B1E59" w:rsidRDefault="004B1E59" w:rsidP="00F93C5F">
            <w:pPr>
              <w:pStyle w:val="afa"/>
              <w:jc w:val="both"/>
              <w:rPr>
                <w:sz w:val="24"/>
                <w:szCs w:val="24"/>
                <w:lang w:eastAsia="en-US"/>
              </w:rPr>
            </w:pPr>
            <w:r>
              <w:rPr>
                <w:sz w:val="24"/>
                <w:szCs w:val="24"/>
                <w:lang w:eastAsia="en-US"/>
              </w:rPr>
              <w:t>МДК 02.01 Практические основы бухгалтерского учета источников формирования имущества организации</w:t>
            </w:r>
          </w:p>
          <w:p w:rsidR="004B1E59" w:rsidRDefault="004B1E59" w:rsidP="00F93C5F">
            <w:pPr>
              <w:pStyle w:val="afa"/>
              <w:jc w:val="both"/>
              <w:rPr>
                <w:sz w:val="24"/>
                <w:szCs w:val="24"/>
                <w:lang w:eastAsia="en-US"/>
              </w:rPr>
            </w:pPr>
            <w:r>
              <w:rPr>
                <w:sz w:val="24"/>
                <w:szCs w:val="24"/>
                <w:lang w:eastAsia="en-US"/>
              </w:rPr>
              <w:t>Раздел 1. Ведение бухгалтерского учета имущества организации</w:t>
            </w:r>
          </w:p>
          <w:p w:rsidR="004B1E59" w:rsidRDefault="004B1E59" w:rsidP="00F93C5F">
            <w:pPr>
              <w:pStyle w:val="afa"/>
              <w:jc w:val="both"/>
              <w:rPr>
                <w:sz w:val="24"/>
                <w:szCs w:val="24"/>
                <w:lang w:eastAsia="en-US"/>
              </w:rPr>
            </w:pPr>
            <w:r>
              <w:rPr>
                <w:rFonts w:eastAsia="Calibri"/>
                <w:sz w:val="24"/>
                <w:szCs w:val="24"/>
                <w:lang w:eastAsia="en-US"/>
              </w:rPr>
              <w:t>Тема 1.1. Учет труда и заработной платы</w:t>
            </w:r>
            <w:r>
              <w:rPr>
                <w:sz w:val="24"/>
                <w:szCs w:val="24"/>
                <w:lang w:eastAsia="en-US"/>
              </w:rPr>
              <w:t xml:space="preserve"> </w:t>
            </w:r>
          </w:p>
        </w:tc>
        <w:tc>
          <w:tcPr>
            <w:tcW w:w="2410" w:type="dxa"/>
            <w:tcBorders>
              <w:top w:val="single" w:sz="4" w:space="0" w:color="auto"/>
              <w:left w:val="single" w:sz="4" w:space="0" w:color="auto"/>
              <w:bottom w:val="single" w:sz="4" w:space="0" w:color="auto"/>
              <w:right w:val="single" w:sz="4" w:space="0" w:color="auto"/>
            </w:tcBorders>
          </w:tcPr>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4"/>
                <w:szCs w:val="24"/>
              </w:rPr>
            </w:pPr>
          </w:p>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6</w:t>
            </w:r>
          </w:p>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sz w:val="24"/>
                <w:szCs w:val="24"/>
              </w:rPr>
            </w:pPr>
          </w:p>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4"/>
                <w:szCs w:val="24"/>
                <w:lang w:eastAsia="en-US"/>
              </w:rPr>
            </w:pPr>
          </w:p>
        </w:tc>
      </w:tr>
      <w:tr w:rsidR="004B1E59" w:rsidTr="00F93C5F">
        <w:tc>
          <w:tcPr>
            <w:tcW w:w="3908"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t xml:space="preserve">Отражение в учете собственного капитала организации в зависимости от элементов собственного капитала действующей организации </w:t>
            </w:r>
          </w:p>
        </w:tc>
        <w:tc>
          <w:tcPr>
            <w:tcW w:w="3732"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rFonts w:eastAsia="Calibri"/>
                <w:sz w:val="24"/>
                <w:szCs w:val="24"/>
                <w:lang w:eastAsia="en-US"/>
              </w:rPr>
            </w:pPr>
            <w:r>
              <w:rPr>
                <w:sz w:val="24"/>
                <w:szCs w:val="24"/>
                <w:lang w:eastAsia="en-US"/>
              </w:rPr>
              <w:t xml:space="preserve">Документирование хозяйственных операций и ведение бухгалтерского учета собственного капитала организации:  осуществление учета собственного капитала с применением бухгалтерской программы </w:t>
            </w:r>
            <w:r>
              <w:rPr>
                <w:rFonts w:eastAsia="Calibri"/>
                <w:sz w:val="24"/>
                <w:szCs w:val="24"/>
                <w:lang w:eastAsia="en-US"/>
              </w:rPr>
              <w:t>«1С: Предприятие-бухгалтерия предприятия-8».</w:t>
            </w:r>
          </w:p>
        </w:tc>
        <w:tc>
          <w:tcPr>
            <w:tcW w:w="4835"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t>ПМ 02.00 Ведение бухгалтерского учета источников формирования имущества, выполнения работ по инвентаризации имущества и финансовых обязательств организации</w:t>
            </w:r>
          </w:p>
          <w:p w:rsidR="004B1E59" w:rsidRDefault="004B1E59" w:rsidP="00F93C5F">
            <w:pPr>
              <w:pStyle w:val="afa"/>
              <w:jc w:val="both"/>
              <w:rPr>
                <w:sz w:val="24"/>
                <w:szCs w:val="24"/>
                <w:lang w:eastAsia="en-US"/>
              </w:rPr>
            </w:pPr>
            <w:r>
              <w:rPr>
                <w:sz w:val="24"/>
                <w:szCs w:val="24"/>
                <w:lang w:eastAsia="en-US"/>
              </w:rPr>
              <w:t>МДК 02.01 Практические основы бухгалтерского учета источников формирования имущества организации</w:t>
            </w:r>
          </w:p>
          <w:p w:rsidR="004B1E59" w:rsidRDefault="004B1E59" w:rsidP="00F93C5F">
            <w:pPr>
              <w:pStyle w:val="afa"/>
              <w:jc w:val="both"/>
              <w:rPr>
                <w:sz w:val="24"/>
                <w:szCs w:val="24"/>
                <w:lang w:eastAsia="en-US"/>
              </w:rPr>
            </w:pPr>
            <w:r>
              <w:rPr>
                <w:sz w:val="24"/>
                <w:szCs w:val="24"/>
                <w:lang w:eastAsia="en-US"/>
              </w:rPr>
              <w:t>Раздел 1. Ведение бухгалтерского учета имущества организации</w:t>
            </w:r>
          </w:p>
          <w:p w:rsidR="004B1E59" w:rsidRDefault="004B1E59" w:rsidP="00F93C5F">
            <w:pPr>
              <w:pStyle w:val="afa"/>
              <w:jc w:val="both"/>
              <w:rPr>
                <w:sz w:val="24"/>
                <w:szCs w:val="24"/>
                <w:lang w:eastAsia="en-US"/>
              </w:rPr>
            </w:pPr>
            <w:r>
              <w:rPr>
                <w:sz w:val="24"/>
                <w:szCs w:val="24"/>
                <w:lang w:eastAsia="en-US"/>
              </w:rPr>
              <w:t>Тема 1.3. Учет собственного капитала</w:t>
            </w:r>
          </w:p>
        </w:tc>
        <w:tc>
          <w:tcPr>
            <w:tcW w:w="2410" w:type="dxa"/>
            <w:tcBorders>
              <w:top w:val="single" w:sz="4" w:space="0" w:color="auto"/>
              <w:left w:val="single" w:sz="4" w:space="0" w:color="auto"/>
              <w:bottom w:val="single" w:sz="4" w:space="0" w:color="auto"/>
              <w:right w:val="single" w:sz="4" w:space="0" w:color="auto"/>
            </w:tcBorders>
            <w:hideMark/>
          </w:tcPr>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4"/>
                <w:szCs w:val="24"/>
                <w:lang w:eastAsia="en-US"/>
              </w:rPr>
            </w:pPr>
            <w:r>
              <w:rPr>
                <w:sz w:val="24"/>
                <w:szCs w:val="24"/>
              </w:rPr>
              <w:t>14</w:t>
            </w:r>
          </w:p>
        </w:tc>
      </w:tr>
      <w:tr w:rsidR="004B1E59" w:rsidTr="00F93C5F">
        <w:tc>
          <w:tcPr>
            <w:tcW w:w="3908" w:type="dxa"/>
            <w:tcBorders>
              <w:top w:val="single" w:sz="4" w:space="0" w:color="auto"/>
              <w:left w:val="single" w:sz="4" w:space="0" w:color="auto"/>
              <w:bottom w:val="single" w:sz="4" w:space="0" w:color="auto"/>
              <w:right w:val="single" w:sz="4" w:space="0" w:color="auto"/>
            </w:tcBorders>
          </w:tcPr>
          <w:p w:rsidR="004B1E59" w:rsidRDefault="004B1E59" w:rsidP="00F93C5F">
            <w:pPr>
              <w:pStyle w:val="afa"/>
              <w:jc w:val="both"/>
              <w:rPr>
                <w:sz w:val="24"/>
                <w:szCs w:val="24"/>
                <w:lang w:eastAsia="en-US"/>
              </w:rPr>
            </w:pPr>
            <w:r>
              <w:rPr>
                <w:sz w:val="24"/>
                <w:szCs w:val="24"/>
                <w:lang w:eastAsia="en-US"/>
              </w:rPr>
              <w:t xml:space="preserve">Отражение в учете получения, использования и возврата кредита (займа), привлеченного организацией под </w:t>
            </w:r>
            <w:r>
              <w:rPr>
                <w:sz w:val="24"/>
                <w:szCs w:val="24"/>
                <w:lang w:eastAsia="en-US"/>
              </w:rPr>
              <w:lastRenderedPageBreak/>
              <w:t>соответствующие нужды.</w:t>
            </w:r>
          </w:p>
          <w:p w:rsidR="004B1E59" w:rsidRDefault="004B1E59" w:rsidP="00F93C5F">
            <w:pPr>
              <w:pStyle w:val="afa"/>
              <w:jc w:val="both"/>
              <w:rPr>
                <w:sz w:val="24"/>
                <w:szCs w:val="24"/>
                <w:lang w:eastAsia="en-US"/>
              </w:rPr>
            </w:pPr>
            <w:r>
              <w:rPr>
                <w:sz w:val="24"/>
                <w:szCs w:val="24"/>
                <w:lang w:eastAsia="en-US"/>
              </w:rPr>
              <w:t xml:space="preserve"> </w:t>
            </w:r>
          </w:p>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sz w:val="24"/>
                <w:szCs w:val="24"/>
                <w:lang w:eastAsia="en-US"/>
              </w:rPr>
            </w:pPr>
          </w:p>
        </w:tc>
        <w:tc>
          <w:tcPr>
            <w:tcW w:w="3732"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lastRenderedPageBreak/>
              <w:t xml:space="preserve">Документирование хозяйственных операций и ведение бухгалтерского учета  получения, использования и </w:t>
            </w:r>
            <w:r>
              <w:rPr>
                <w:sz w:val="24"/>
                <w:szCs w:val="24"/>
                <w:lang w:eastAsia="en-US"/>
              </w:rPr>
              <w:lastRenderedPageBreak/>
              <w:t>возврата кредита (займа), привлеченного организацией под соответствующие нужды:</w:t>
            </w:r>
          </w:p>
          <w:p w:rsidR="004B1E59" w:rsidRDefault="004B1E59" w:rsidP="00F93C5F">
            <w:pPr>
              <w:pStyle w:val="afa"/>
              <w:jc w:val="both"/>
              <w:rPr>
                <w:sz w:val="24"/>
                <w:szCs w:val="24"/>
                <w:lang w:eastAsia="en-US"/>
              </w:rPr>
            </w:pPr>
            <w:r>
              <w:rPr>
                <w:sz w:val="24"/>
                <w:szCs w:val="24"/>
                <w:lang w:eastAsia="en-US"/>
              </w:rPr>
              <w:t xml:space="preserve">Осуществление учета получения, использования и возврата кредита (займа) с  применением бухгалтерской программы </w:t>
            </w:r>
            <w:r>
              <w:rPr>
                <w:rFonts w:eastAsia="Calibri"/>
                <w:sz w:val="24"/>
                <w:szCs w:val="24"/>
                <w:lang w:eastAsia="en-US"/>
              </w:rPr>
              <w:t>«1С:Предприятие-бухгалтерия предприятия-8.</w:t>
            </w:r>
          </w:p>
        </w:tc>
        <w:tc>
          <w:tcPr>
            <w:tcW w:w="4835"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lastRenderedPageBreak/>
              <w:t xml:space="preserve">ПМ 02.00 Ведение бухгалтерского учета источников формирования имущества, выполнения работ по инвентаризации имущества и финансовых обязательств </w:t>
            </w:r>
            <w:r>
              <w:rPr>
                <w:sz w:val="24"/>
                <w:szCs w:val="24"/>
                <w:lang w:eastAsia="en-US"/>
              </w:rPr>
              <w:lastRenderedPageBreak/>
              <w:t>организации</w:t>
            </w:r>
          </w:p>
          <w:p w:rsidR="004B1E59" w:rsidRDefault="004B1E59" w:rsidP="00F93C5F">
            <w:pPr>
              <w:pStyle w:val="afa"/>
              <w:jc w:val="both"/>
              <w:rPr>
                <w:sz w:val="24"/>
                <w:szCs w:val="24"/>
                <w:lang w:eastAsia="en-US"/>
              </w:rPr>
            </w:pPr>
            <w:r>
              <w:rPr>
                <w:sz w:val="24"/>
                <w:szCs w:val="24"/>
                <w:lang w:eastAsia="en-US"/>
              </w:rPr>
              <w:t>МДК 02.01 Практические основы бухгалтерского учета источников формирования имущества организации</w:t>
            </w:r>
          </w:p>
          <w:p w:rsidR="004B1E59" w:rsidRDefault="004B1E59" w:rsidP="00F93C5F">
            <w:pPr>
              <w:pStyle w:val="afa"/>
              <w:jc w:val="both"/>
              <w:rPr>
                <w:sz w:val="24"/>
                <w:szCs w:val="24"/>
                <w:lang w:eastAsia="en-US"/>
              </w:rPr>
            </w:pPr>
            <w:r>
              <w:rPr>
                <w:sz w:val="24"/>
                <w:szCs w:val="24"/>
                <w:lang w:eastAsia="en-US"/>
              </w:rPr>
              <w:t>Раздел 1. Ведение бухгалтерского учета имущества организации</w:t>
            </w:r>
          </w:p>
          <w:p w:rsidR="004B1E59" w:rsidRDefault="004B1E59" w:rsidP="00F93C5F">
            <w:pPr>
              <w:pStyle w:val="afa"/>
              <w:jc w:val="both"/>
              <w:rPr>
                <w:sz w:val="24"/>
                <w:szCs w:val="24"/>
                <w:lang w:eastAsia="en-US"/>
              </w:rPr>
            </w:pPr>
            <w:r>
              <w:rPr>
                <w:sz w:val="24"/>
                <w:szCs w:val="24"/>
                <w:lang w:eastAsia="en-US"/>
              </w:rPr>
              <w:t>Тема 1.2. Учет кредитов и займов</w:t>
            </w:r>
          </w:p>
        </w:tc>
        <w:tc>
          <w:tcPr>
            <w:tcW w:w="2410" w:type="dxa"/>
            <w:tcBorders>
              <w:top w:val="single" w:sz="4" w:space="0" w:color="auto"/>
              <w:left w:val="single" w:sz="4" w:space="0" w:color="auto"/>
              <w:bottom w:val="single" w:sz="4" w:space="0" w:color="auto"/>
              <w:right w:val="single" w:sz="4" w:space="0" w:color="auto"/>
            </w:tcBorders>
            <w:hideMark/>
          </w:tcPr>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4"/>
                <w:szCs w:val="24"/>
                <w:lang w:eastAsia="en-US"/>
              </w:rPr>
            </w:pPr>
            <w:r>
              <w:rPr>
                <w:sz w:val="24"/>
                <w:szCs w:val="24"/>
              </w:rPr>
              <w:lastRenderedPageBreak/>
              <w:t>8</w:t>
            </w:r>
          </w:p>
        </w:tc>
      </w:tr>
      <w:tr w:rsidR="004B1E59" w:rsidTr="00F93C5F">
        <w:tc>
          <w:tcPr>
            <w:tcW w:w="3908" w:type="dxa"/>
            <w:tcBorders>
              <w:top w:val="single" w:sz="4" w:space="0" w:color="auto"/>
              <w:left w:val="single" w:sz="4" w:space="0" w:color="auto"/>
              <w:bottom w:val="single" w:sz="4" w:space="0" w:color="auto"/>
              <w:right w:val="single" w:sz="4" w:space="0" w:color="auto"/>
            </w:tcBorders>
          </w:tcPr>
          <w:p w:rsidR="004B1E59" w:rsidRDefault="004B1E59" w:rsidP="00F93C5F">
            <w:pPr>
              <w:pStyle w:val="afa"/>
              <w:rPr>
                <w:sz w:val="24"/>
                <w:szCs w:val="24"/>
                <w:lang w:eastAsia="en-US"/>
              </w:rPr>
            </w:pPr>
            <w:r>
              <w:rPr>
                <w:sz w:val="24"/>
                <w:szCs w:val="24"/>
                <w:lang w:eastAsia="en-US"/>
              </w:rPr>
              <w:lastRenderedPageBreak/>
              <w:t>Отражение в учете финансовых результатов деятельности организации в зависимости от вида деятельности.</w:t>
            </w:r>
          </w:p>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sz w:val="24"/>
                <w:szCs w:val="24"/>
                <w:lang w:eastAsia="en-US"/>
              </w:rPr>
            </w:pPr>
          </w:p>
        </w:tc>
        <w:tc>
          <w:tcPr>
            <w:tcW w:w="3732"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t>Документирование хозяйственных операций и ведение бухгалтерского учета финансовых результатов деятельности организации в зависимости от вида деятельности.</w:t>
            </w:r>
          </w:p>
          <w:p w:rsidR="004B1E59" w:rsidRDefault="004B1E59" w:rsidP="00F93C5F">
            <w:pPr>
              <w:pStyle w:val="afa"/>
              <w:jc w:val="both"/>
              <w:rPr>
                <w:rFonts w:eastAsia="Calibri"/>
                <w:sz w:val="24"/>
                <w:szCs w:val="24"/>
                <w:lang w:eastAsia="en-US"/>
              </w:rPr>
            </w:pPr>
            <w:r>
              <w:rPr>
                <w:sz w:val="24"/>
                <w:szCs w:val="24"/>
                <w:lang w:eastAsia="en-US"/>
              </w:rPr>
              <w:t xml:space="preserve">,осуществление учета финансовых результатов деятельности организации в зависимости от вида деятельности с применением бухгалтерской программы </w:t>
            </w:r>
            <w:r>
              <w:rPr>
                <w:rFonts w:eastAsia="Calibri"/>
                <w:sz w:val="24"/>
                <w:szCs w:val="24"/>
                <w:lang w:eastAsia="en-US"/>
              </w:rPr>
              <w:t>«1С: Предприятие-бухгалтерия предприятия-8».</w:t>
            </w:r>
          </w:p>
        </w:tc>
        <w:tc>
          <w:tcPr>
            <w:tcW w:w="4835"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t>ПМ 02.00 Ведение бухгалтерского учета источников формирования имущества, выполнения работ по инвентаризации имущества и финансовых обязательств организации</w:t>
            </w:r>
          </w:p>
          <w:p w:rsidR="004B1E59" w:rsidRDefault="004B1E59" w:rsidP="00F93C5F">
            <w:pPr>
              <w:pStyle w:val="afa"/>
              <w:jc w:val="both"/>
              <w:rPr>
                <w:sz w:val="24"/>
                <w:szCs w:val="24"/>
                <w:lang w:eastAsia="en-US"/>
              </w:rPr>
            </w:pPr>
            <w:r>
              <w:rPr>
                <w:sz w:val="24"/>
                <w:szCs w:val="24"/>
                <w:lang w:eastAsia="en-US"/>
              </w:rPr>
              <w:t>МДК 02.01 Практические основы бухгалтерского учета источников формирования имущества организации</w:t>
            </w:r>
          </w:p>
          <w:p w:rsidR="004B1E59" w:rsidRDefault="004B1E59" w:rsidP="00F93C5F">
            <w:pPr>
              <w:pStyle w:val="afa"/>
              <w:jc w:val="both"/>
              <w:rPr>
                <w:sz w:val="24"/>
                <w:szCs w:val="24"/>
                <w:lang w:eastAsia="en-US"/>
              </w:rPr>
            </w:pPr>
            <w:r>
              <w:rPr>
                <w:sz w:val="24"/>
                <w:szCs w:val="24"/>
                <w:lang w:eastAsia="en-US"/>
              </w:rPr>
              <w:t>Раздел 1. Ведение бухгалтерского учета имущества организации</w:t>
            </w:r>
          </w:p>
          <w:p w:rsidR="004B1E59" w:rsidRDefault="004B1E59" w:rsidP="00F93C5F">
            <w:pPr>
              <w:pStyle w:val="afa"/>
              <w:jc w:val="both"/>
              <w:rPr>
                <w:sz w:val="24"/>
                <w:szCs w:val="24"/>
                <w:lang w:eastAsia="en-US"/>
              </w:rPr>
            </w:pPr>
            <w:r>
              <w:rPr>
                <w:sz w:val="24"/>
                <w:szCs w:val="24"/>
                <w:lang w:eastAsia="en-US"/>
              </w:rPr>
              <w:t>Тема 1.4. Учет финансовых результатов</w:t>
            </w:r>
          </w:p>
        </w:tc>
        <w:tc>
          <w:tcPr>
            <w:tcW w:w="2410" w:type="dxa"/>
            <w:tcBorders>
              <w:top w:val="single" w:sz="4" w:space="0" w:color="auto"/>
              <w:left w:val="single" w:sz="4" w:space="0" w:color="auto"/>
              <w:bottom w:val="single" w:sz="4" w:space="0" w:color="auto"/>
              <w:right w:val="single" w:sz="4" w:space="0" w:color="auto"/>
            </w:tcBorders>
            <w:hideMark/>
          </w:tcPr>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4"/>
                <w:szCs w:val="24"/>
                <w:lang w:eastAsia="en-US"/>
              </w:rPr>
            </w:pPr>
            <w:r>
              <w:rPr>
                <w:sz w:val="24"/>
                <w:szCs w:val="24"/>
              </w:rPr>
              <w:t>8</w:t>
            </w:r>
          </w:p>
        </w:tc>
      </w:tr>
      <w:tr w:rsidR="004B1E59" w:rsidTr="00F93C5F">
        <w:tc>
          <w:tcPr>
            <w:tcW w:w="3908"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lang w:eastAsia="en-US"/>
              </w:rPr>
              <w:t xml:space="preserve"> </w:t>
            </w:r>
            <w:r>
              <w:rPr>
                <w:sz w:val="24"/>
                <w:szCs w:val="24"/>
                <w:lang w:eastAsia="en-US"/>
              </w:rPr>
              <w:t xml:space="preserve">Отражение в учете использования прибыли организации. </w:t>
            </w:r>
          </w:p>
        </w:tc>
        <w:tc>
          <w:tcPr>
            <w:tcW w:w="3732"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rFonts w:eastAsia="Calibri"/>
                <w:sz w:val="24"/>
                <w:szCs w:val="24"/>
                <w:lang w:eastAsia="en-US"/>
              </w:rPr>
            </w:pPr>
            <w:r>
              <w:rPr>
                <w:sz w:val="24"/>
                <w:szCs w:val="24"/>
                <w:lang w:eastAsia="en-US"/>
              </w:rPr>
              <w:t xml:space="preserve">Документирование хозяйственных операций и ведение бухгалтерского учета использования прибыли организации, осуществление учета использования прибыли организации  с применением бухгалтерской программы </w:t>
            </w:r>
            <w:r>
              <w:rPr>
                <w:rFonts w:eastAsia="Calibri"/>
                <w:sz w:val="24"/>
                <w:szCs w:val="24"/>
                <w:lang w:eastAsia="en-US"/>
              </w:rPr>
              <w:t>«1С: Предприятие-бухгалтерия предприятия-8».</w:t>
            </w:r>
          </w:p>
        </w:tc>
        <w:tc>
          <w:tcPr>
            <w:tcW w:w="4835"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t>ПМ 02.00 Ведение бухгалтерского учета источников формирования имущества, выполнения работ по инвентаризации имущества и финансовых обязательств организации</w:t>
            </w:r>
          </w:p>
          <w:p w:rsidR="004B1E59" w:rsidRDefault="004B1E59" w:rsidP="00F93C5F">
            <w:pPr>
              <w:pStyle w:val="afa"/>
              <w:jc w:val="both"/>
              <w:rPr>
                <w:sz w:val="24"/>
                <w:szCs w:val="24"/>
                <w:lang w:eastAsia="en-US"/>
              </w:rPr>
            </w:pPr>
            <w:r>
              <w:rPr>
                <w:sz w:val="24"/>
                <w:szCs w:val="24"/>
                <w:lang w:eastAsia="en-US"/>
              </w:rPr>
              <w:t>МДК 02.01 Практические основы бухгалтерского учета источников формирования имущества организации</w:t>
            </w:r>
          </w:p>
          <w:p w:rsidR="004B1E59" w:rsidRDefault="004B1E59" w:rsidP="00F93C5F">
            <w:pPr>
              <w:pStyle w:val="afa"/>
              <w:jc w:val="both"/>
              <w:rPr>
                <w:sz w:val="24"/>
                <w:szCs w:val="24"/>
                <w:lang w:eastAsia="en-US"/>
              </w:rPr>
            </w:pPr>
            <w:r>
              <w:rPr>
                <w:sz w:val="24"/>
                <w:szCs w:val="24"/>
                <w:lang w:eastAsia="en-US"/>
              </w:rPr>
              <w:t>Раздел 1. Ведение бухгалтерского учета имущества организации</w:t>
            </w:r>
          </w:p>
          <w:p w:rsidR="004B1E59" w:rsidRDefault="004B1E59" w:rsidP="00F93C5F">
            <w:pPr>
              <w:pStyle w:val="afa"/>
              <w:jc w:val="both"/>
              <w:rPr>
                <w:sz w:val="24"/>
                <w:szCs w:val="24"/>
                <w:lang w:eastAsia="en-US"/>
              </w:rPr>
            </w:pPr>
            <w:r>
              <w:rPr>
                <w:sz w:val="24"/>
                <w:szCs w:val="24"/>
                <w:lang w:eastAsia="en-US"/>
              </w:rPr>
              <w:t>Тема 1.4. Учет финансовых результатов</w:t>
            </w:r>
          </w:p>
        </w:tc>
        <w:tc>
          <w:tcPr>
            <w:tcW w:w="2410" w:type="dxa"/>
            <w:tcBorders>
              <w:top w:val="single" w:sz="4" w:space="0" w:color="auto"/>
              <w:left w:val="single" w:sz="4" w:space="0" w:color="auto"/>
              <w:bottom w:val="single" w:sz="4" w:space="0" w:color="auto"/>
              <w:right w:val="single" w:sz="4" w:space="0" w:color="auto"/>
            </w:tcBorders>
            <w:hideMark/>
          </w:tcPr>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4"/>
                <w:szCs w:val="24"/>
                <w:lang w:eastAsia="en-US"/>
              </w:rPr>
            </w:pPr>
            <w:r>
              <w:rPr>
                <w:sz w:val="24"/>
                <w:szCs w:val="24"/>
              </w:rPr>
              <w:t>8</w:t>
            </w:r>
          </w:p>
        </w:tc>
      </w:tr>
      <w:tr w:rsidR="004B1E59" w:rsidTr="00F93C5F">
        <w:tc>
          <w:tcPr>
            <w:tcW w:w="3908"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lang w:eastAsia="en-US"/>
              </w:rPr>
            </w:pPr>
            <w:r>
              <w:rPr>
                <w:sz w:val="24"/>
                <w:szCs w:val="24"/>
                <w:lang w:eastAsia="en-US"/>
              </w:rPr>
              <w:lastRenderedPageBreak/>
              <w:t>Участие в комиссии по инвентаризации имущества и обязательств организации</w:t>
            </w:r>
            <w:r>
              <w:rPr>
                <w:lang w:eastAsia="en-US"/>
              </w:rPr>
              <w:t>.</w:t>
            </w:r>
          </w:p>
          <w:p w:rsidR="004B1E5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alibri" w:hAnsi="Calibri"/>
                <w:sz w:val="24"/>
                <w:szCs w:val="24"/>
                <w:lang w:eastAsia="en-US"/>
              </w:rPr>
            </w:pPr>
            <w:r>
              <w:rPr>
                <w:b/>
                <w:bCs/>
              </w:rPr>
              <w:t xml:space="preserve"> </w:t>
            </w:r>
          </w:p>
        </w:tc>
        <w:tc>
          <w:tcPr>
            <w:tcW w:w="3732"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t>Документирование хозяйственных операций  по подготовке к инвентаризации: разработка плана, приказ ,состав комиссии</w:t>
            </w:r>
          </w:p>
        </w:tc>
        <w:tc>
          <w:tcPr>
            <w:tcW w:w="4835"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t>ПМ 02.00 Ведение бухгалтерского учета источников формирования имущества, выполнения работ по инвентаризации имущества и финансовых обязательств организации</w:t>
            </w:r>
          </w:p>
          <w:p w:rsidR="004B1E59" w:rsidRDefault="004B1E59" w:rsidP="00F93C5F">
            <w:pPr>
              <w:pStyle w:val="afa"/>
              <w:jc w:val="both"/>
              <w:rPr>
                <w:sz w:val="24"/>
                <w:szCs w:val="24"/>
                <w:lang w:eastAsia="en-US"/>
              </w:rPr>
            </w:pPr>
            <w:r>
              <w:rPr>
                <w:sz w:val="24"/>
                <w:szCs w:val="24"/>
                <w:lang w:eastAsia="en-US"/>
              </w:rPr>
              <w:t>МДК 02.02 Бухгалтерская технология проведения и оформления инвентаризации</w:t>
            </w:r>
          </w:p>
          <w:p w:rsidR="004B1E59" w:rsidRDefault="004B1E59" w:rsidP="00F93C5F">
            <w:pPr>
              <w:pStyle w:val="afa"/>
              <w:jc w:val="both"/>
              <w:rPr>
                <w:sz w:val="24"/>
                <w:szCs w:val="24"/>
                <w:lang w:eastAsia="en-US"/>
              </w:rPr>
            </w:pPr>
            <w:r>
              <w:rPr>
                <w:sz w:val="24"/>
                <w:szCs w:val="24"/>
                <w:lang w:eastAsia="en-US"/>
              </w:rPr>
              <w:t>Раздел 2. Выполнение работ по инвентаризации имущества и финансовых обязательств организации</w:t>
            </w:r>
          </w:p>
          <w:p w:rsidR="004B1E59" w:rsidRDefault="004B1E59" w:rsidP="00F93C5F">
            <w:pPr>
              <w:pStyle w:val="afa"/>
              <w:jc w:val="both"/>
              <w:rPr>
                <w:rFonts w:eastAsia="Calibri"/>
                <w:sz w:val="24"/>
                <w:szCs w:val="24"/>
                <w:lang w:eastAsia="en-US"/>
              </w:rPr>
            </w:pPr>
            <w:r>
              <w:rPr>
                <w:sz w:val="24"/>
                <w:szCs w:val="24"/>
                <w:lang w:eastAsia="en-US"/>
              </w:rPr>
              <w:t>Тема 2. 1. Подготовительный этап по  проведению  инвентаризации имущества и обязательств  организации.</w:t>
            </w:r>
          </w:p>
        </w:tc>
        <w:tc>
          <w:tcPr>
            <w:tcW w:w="2410" w:type="dxa"/>
            <w:tcBorders>
              <w:top w:val="single" w:sz="4" w:space="0" w:color="auto"/>
              <w:left w:val="single" w:sz="4" w:space="0" w:color="auto"/>
              <w:bottom w:val="single" w:sz="4" w:space="0" w:color="auto"/>
              <w:right w:val="single" w:sz="4" w:space="0" w:color="auto"/>
            </w:tcBorders>
            <w:hideMark/>
          </w:tcPr>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4"/>
                <w:szCs w:val="24"/>
                <w:lang w:eastAsia="en-US"/>
              </w:rPr>
            </w:pPr>
            <w:r>
              <w:rPr>
                <w:sz w:val="24"/>
                <w:szCs w:val="24"/>
              </w:rPr>
              <w:t>8</w:t>
            </w:r>
          </w:p>
        </w:tc>
      </w:tr>
      <w:tr w:rsidR="004B1E59" w:rsidTr="00F93C5F">
        <w:trPr>
          <w:trHeight w:val="1426"/>
        </w:trPr>
        <w:tc>
          <w:tcPr>
            <w:tcW w:w="3908"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t>Выявление фактического наличия имущества организации (по видам имущества);</w:t>
            </w:r>
          </w:p>
          <w:p w:rsidR="004B1E59" w:rsidRDefault="004B1E59" w:rsidP="00F93C5F">
            <w:pPr>
              <w:pStyle w:val="afa"/>
              <w:jc w:val="both"/>
              <w:rPr>
                <w:sz w:val="24"/>
                <w:szCs w:val="24"/>
                <w:lang w:eastAsia="en-US"/>
              </w:rPr>
            </w:pPr>
            <w:r>
              <w:rPr>
                <w:sz w:val="24"/>
                <w:szCs w:val="24"/>
                <w:lang w:eastAsia="en-US"/>
              </w:rPr>
              <w:t>-</w:t>
            </w:r>
          </w:p>
        </w:tc>
        <w:tc>
          <w:tcPr>
            <w:tcW w:w="3732"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t>Документирование хозяйственных операций  по учету фактического наличия имущества организации (по видам имущества): составление инвентаризационных описей.</w:t>
            </w:r>
          </w:p>
        </w:tc>
        <w:tc>
          <w:tcPr>
            <w:tcW w:w="4835"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t>ПМ 02.00 Ведение бухгалтерского учета источников формирования имущества, выполнения работ по инвентаризации имущества и финансовых обязательств организации</w:t>
            </w:r>
          </w:p>
          <w:p w:rsidR="004B1E59" w:rsidRDefault="004B1E59" w:rsidP="00F93C5F">
            <w:pPr>
              <w:pStyle w:val="afa"/>
              <w:jc w:val="both"/>
              <w:rPr>
                <w:sz w:val="24"/>
                <w:szCs w:val="24"/>
                <w:lang w:eastAsia="en-US"/>
              </w:rPr>
            </w:pPr>
            <w:r>
              <w:rPr>
                <w:sz w:val="24"/>
                <w:szCs w:val="24"/>
                <w:lang w:eastAsia="en-US"/>
              </w:rPr>
              <w:t>МДК 02.02 Бухгалтерская технология проведения и оформления инвентаризации</w:t>
            </w:r>
          </w:p>
          <w:p w:rsidR="004B1E59" w:rsidRDefault="004B1E59" w:rsidP="00F93C5F">
            <w:pPr>
              <w:pStyle w:val="afa"/>
              <w:jc w:val="both"/>
              <w:rPr>
                <w:sz w:val="24"/>
                <w:szCs w:val="24"/>
                <w:lang w:eastAsia="en-US"/>
              </w:rPr>
            </w:pPr>
            <w:r>
              <w:rPr>
                <w:sz w:val="24"/>
                <w:szCs w:val="24"/>
                <w:lang w:eastAsia="en-US"/>
              </w:rPr>
              <w:t>Раздел 2.Выполнение работ по инвентаризации имущества и финансовых обязательств организации</w:t>
            </w:r>
          </w:p>
          <w:p w:rsidR="004B1E59" w:rsidRDefault="004B1E59" w:rsidP="00F93C5F">
            <w:pPr>
              <w:pStyle w:val="afa"/>
              <w:jc w:val="both"/>
              <w:rPr>
                <w:sz w:val="24"/>
                <w:szCs w:val="24"/>
                <w:lang w:eastAsia="en-US"/>
              </w:rPr>
            </w:pPr>
            <w:r>
              <w:rPr>
                <w:sz w:val="24"/>
                <w:szCs w:val="24"/>
                <w:lang w:eastAsia="en-US"/>
              </w:rPr>
              <w:t>Тема 5.1.Технология проведения инвентаризации основных средств</w:t>
            </w:r>
          </w:p>
          <w:p w:rsidR="004B1E59" w:rsidRDefault="004B1E59" w:rsidP="00F93C5F">
            <w:pPr>
              <w:pStyle w:val="afa"/>
              <w:jc w:val="both"/>
              <w:rPr>
                <w:sz w:val="24"/>
                <w:szCs w:val="24"/>
                <w:lang w:eastAsia="en-US"/>
              </w:rPr>
            </w:pPr>
            <w:r>
              <w:rPr>
                <w:sz w:val="24"/>
                <w:szCs w:val="24"/>
                <w:lang w:eastAsia="en-US"/>
              </w:rPr>
              <w:t>Тема 5.2.Технология проведения инвентаризации нематериальных активов</w:t>
            </w:r>
          </w:p>
          <w:p w:rsidR="004B1E59" w:rsidRDefault="004B1E59" w:rsidP="00F93C5F">
            <w:pPr>
              <w:pStyle w:val="afa"/>
              <w:jc w:val="both"/>
              <w:rPr>
                <w:sz w:val="24"/>
                <w:szCs w:val="24"/>
                <w:lang w:eastAsia="en-US"/>
              </w:rPr>
            </w:pPr>
            <w:r>
              <w:rPr>
                <w:sz w:val="24"/>
                <w:szCs w:val="24"/>
                <w:lang w:eastAsia="en-US"/>
              </w:rPr>
              <w:t>Тема 5.3.Технология проведения инвентаризации материально-производственных запасов</w:t>
            </w:r>
          </w:p>
          <w:p w:rsidR="004B1E59" w:rsidRDefault="004B1E59" w:rsidP="00F93C5F">
            <w:pPr>
              <w:pStyle w:val="afa"/>
              <w:jc w:val="both"/>
              <w:rPr>
                <w:sz w:val="24"/>
                <w:szCs w:val="24"/>
                <w:lang w:eastAsia="en-US"/>
              </w:rPr>
            </w:pPr>
            <w:r>
              <w:rPr>
                <w:sz w:val="24"/>
                <w:szCs w:val="24"/>
                <w:lang w:eastAsia="en-US"/>
              </w:rPr>
              <w:t>Тема 5.4.Технология проведения инвентаризации расчетов и финансовых обязательств</w:t>
            </w:r>
          </w:p>
          <w:p w:rsidR="004B1E59" w:rsidRDefault="004B1E59" w:rsidP="00F93C5F">
            <w:pPr>
              <w:pStyle w:val="afa"/>
              <w:jc w:val="both"/>
              <w:rPr>
                <w:sz w:val="24"/>
                <w:szCs w:val="24"/>
                <w:lang w:eastAsia="en-US"/>
              </w:rPr>
            </w:pPr>
            <w:r>
              <w:rPr>
                <w:sz w:val="24"/>
                <w:szCs w:val="24"/>
                <w:lang w:eastAsia="en-US"/>
              </w:rPr>
              <w:t xml:space="preserve">Тема 5.5.Технология проведения инвентаризации оценочных резервов, </w:t>
            </w:r>
            <w:r>
              <w:rPr>
                <w:sz w:val="24"/>
                <w:szCs w:val="24"/>
                <w:lang w:eastAsia="en-US"/>
              </w:rPr>
              <w:lastRenderedPageBreak/>
              <w:t>целевого финансирования, доходов будущих периодов</w:t>
            </w:r>
          </w:p>
        </w:tc>
        <w:tc>
          <w:tcPr>
            <w:tcW w:w="2410" w:type="dxa"/>
            <w:tcBorders>
              <w:top w:val="single" w:sz="4" w:space="0" w:color="auto"/>
              <w:left w:val="single" w:sz="4" w:space="0" w:color="auto"/>
              <w:bottom w:val="single" w:sz="4" w:space="0" w:color="auto"/>
              <w:right w:val="single" w:sz="4" w:space="0" w:color="auto"/>
            </w:tcBorders>
            <w:hideMark/>
          </w:tcPr>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4"/>
                <w:szCs w:val="24"/>
                <w:lang w:eastAsia="en-US"/>
              </w:rPr>
            </w:pPr>
            <w:r>
              <w:rPr>
                <w:sz w:val="24"/>
                <w:szCs w:val="24"/>
              </w:rPr>
              <w:lastRenderedPageBreak/>
              <w:t>14</w:t>
            </w:r>
          </w:p>
        </w:tc>
      </w:tr>
      <w:tr w:rsidR="004B1E59" w:rsidTr="00F93C5F">
        <w:trPr>
          <w:trHeight w:val="1426"/>
        </w:trPr>
        <w:tc>
          <w:tcPr>
            <w:tcW w:w="3908"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lastRenderedPageBreak/>
              <w:t xml:space="preserve"> Проверка действительного соответствия фактического наличия имущества организации данным учета (по видам имущества и обязательств);</w:t>
            </w:r>
          </w:p>
        </w:tc>
        <w:tc>
          <w:tcPr>
            <w:tcW w:w="3732"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t>Документирование действительного соответствия фактического наличия имущества организации данным учета (по видам имущества и обязательств); составление сличительных ведомостей</w:t>
            </w:r>
          </w:p>
        </w:tc>
        <w:tc>
          <w:tcPr>
            <w:tcW w:w="4835"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t>ПМ 02.00 Ведение бухгалтерского учета источников формирования имущества, выполнения работ по инвентаризации имущества и финансовых обязательств организации</w:t>
            </w:r>
          </w:p>
          <w:p w:rsidR="004B1E59" w:rsidRDefault="004B1E59" w:rsidP="00F93C5F">
            <w:pPr>
              <w:pStyle w:val="afa"/>
              <w:jc w:val="both"/>
              <w:rPr>
                <w:sz w:val="24"/>
                <w:szCs w:val="24"/>
                <w:lang w:eastAsia="en-US"/>
              </w:rPr>
            </w:pPr>
            <w:r>
              <w:rPr>
                <w:sz w:val="24"/>
                <w:szCs w:val="24"/>
                <w:lang w:eastAsia="en-US"/>
              </w:rPr>
              <w:t>МДК 02.02 Бухгалтерская технология проведения и оформления инвентаризации</w:t>
            </w:r>
          </w:p>
          <w:p w:rsidR="004B1E59" w:rsidRDefault="004B1E59" w:rsidP="00F93C5F">
            <w:pPr>
              <w:pStyle w:val="afa"/>
              <w:jc w:val="both"/>
              <w:rPr>
                <w:sz w:val="24"/>
                <w:szCs w:val="24"/>
                <w:lang w:eastAsia="en-US"/>
              </w:rPr>
            </w:pPr>
            <w:r>
              <w:rPr>
                <w:sz w:val="24"/>
                <w:szCs w:val="24"/>
                <w:lang w:eastAsia="en-US"/>
              </w:rPr>
              <w:t>Раздел 2.Выполнение работ по инвентаризации имущества и финансовых обязательств организации</w:t>
            </w:r>
          </w:p>
          <w:p w:rsidR="004B1E59" w:rsidRDefault="004B1E59" w:rsidP="00F93C5F">
            <w:pPr>
              <w:pStyle w:val="afa"/>
              <w:jc w:val="both"/>
              <w:rPr>
                <w:sz w:val="24"/>
                <w:szCs w:val="24"/>
                <w:lang w:eastAsia="en-US"/>
              </w:rPr>
            </w:pPr>
            <w:r>
              <w:rPr>
                <w:sz w:val="24"/>
                <w:szCs w:val="24"/>
                <w:lang w:eastAsia="en-US"/>
              </w:rPr>
              <w:t>Тема 5.1.Технология проведения инвентаризации основных средств</w:t>
            </w:r>
          </w:p>
          <w:p w:rsidR="004B1E59" w:rsidRDefault="004B1E59" w:rsidP="00F93C5F">
            <w:pPr>
              <w:pStyle w:val="afa"/>
              <w:jc w:val="both"/>
              <w:rPr>
                <w:sz w:val="24"/>
                <w:szCs w:val="24"/>
                <w:lang w:eastAsia="en-US"/>
              </w:rPr>
            </w:pPr>
            <w:r>
              <w:rPr>
                <w:sz w:val="24"/>
                <w:szCs w:val="24"/>
                <w:lang w:eastAsia="en-US"/>
              </w:rPr>
              <w:t>Тема 5.2.Технология проведения инвентаризации нематериальных активов</w:t>
            </w:r>
          </w:p>
          <w:p w:rsidR="004B1E59" w:rsidRDefault="004B1E59" w:rsidP="00F93C5F">
            <w:pPr>
              <w:pStyle w:val="afa"/>
              <w:jc w:val="both"/>
              <w:rPr>
                <w:sz w:val="24"/>
                <w:szCs w:val="24"/>
                <w:lang w:eastAsia="en-US"/>
              </w:rPr>
            </w:pPr>
            <w:r>
              <w:rPr>
                <w:sz w:val="24"/>
                <w:szCs w:val="24"/>
                <w:lang w:eastAsia="en-US"/>
              </w:rPr>
              <w:t>Тема 5.3.Технология проведения инвентаризации материально-производственных запасов</w:t>
            </w:r>
          </w:p>
          <w:p w:rsidR="004B1E59" w:rsidRDefault="004B1E59" w:rsidP="00F93C5F">
            <w:pPr>
              <w:pStyle w:val="afa"/>
              <w:jc w:val="both"/>
              <w:rPr>
                <w:sz w:val="24"/>
                <w:szCs w:val="24"/>
                <w:lang w:eastAsia="en-US"/>
              </w:rPr>
            </w:pPr>
            <w:r>
              <w:rPr>
                <w:sz w:val="24"/>
                <w:szCs w:val="24"/>
                <w:lang w:eastAsia="en-US"/>
              </w:rPr>
              <w:t>Тема 5.4.Технология проведения инвентаризации расчетов и финансовых обязательств</w:t>
            </w:r>
          </w:p>
          <w:p w:rsidR="004B1E59" w:rsidRDefault="004B1E59" w:rsidP="00F93C5F">
            <w:pPr>
              <w:pStyle w:val="afa"/>
              <w:jc w:val="both"/>
              <w:rPr>
                <w:sz w:val="24"/>
                <w:szCs w:val="24"/>
                <w:lang w:eastAsia="en-US"/>
              </w:rPr>
            </w:pPr>
            <w:r>
              <w:rPr>
                <w:sz w:val="24"/>
                <w:szCs w:val="24"/>
                <w:lang w:eastAsia="en-US"/>
              </w:rPr>
              <w:t>Тема 5.5.Технология проведения инвентаризации оценочных резервов, целевого финансирования, доходов будущих периодов</w:t>
            </w:r>
          </w:p>
        </w:tc>
        <w:tc>
          <w:tcPr>
            <w:tcW w:w="2410" w:type="dxa"/>
            <w:tcBorders>
              <w:top w:val="single" w:sz="4" w:space="0" w:color="auto"/>
              <w:left w:val="single" w:sz="4" w:space="0" w:color="auto"/>
              <w:bottom w:val="single" w:sz="4" w:space="0" w:color="auto"/>
              <w:right w:val="single" w:sz="4" w:space="0" w:color="auto"/>
            </w:tcBorders>
            <w:hideMark/>
          </w:tcPr>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eastAsia="Calibri" w:hAnsi="Calibri"/>
                <w:sz w:val="24"/>
                <w:szCs w:val="24"/>
                <w:lang w:eastAsia="en-US"/>
              </w:rPr>
            </w:pPr>
            <w:r>
              <w:rPr>
                <w:sz w:val="24"/>
                <w:szCs w:val="24"/>
              </w:rPr>
              <w:t>14</w:t>
            </w:r>
          </w:p>
        </w:tc>
      </w:tr>
      <w:tr w:rsidR="004B1E59" w:rsidTr="00F93C5F">
        <w:trPr>
          <w:trHeight w:val="1426"/>
        </w:trPr>
        <w:tc>
          <w:tcPr>
            <w:tcW w:w="3908"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b/>
                <w:sz w:val="24"/>
                <w:szCs w:val="24"/>
                <w:lang w:eastAsia="en-US"/>
              </w:rPr>
            </w:pPr>
            <w:r>
              <w:rPr>
                <w:sz w:val="24"/>
                <w:szCs w:val="24"/>
                <w:lang w:eastAsia="en-US"/>
              </w:rPr>
              <w:t>Отражение в учете операций по инвентаризации имущества и обязательств (по видам имущества и обязательств).</w:t>
            </w:r>
          </w:p>
        </w:tc>
        <w:tc>
          <w:tcPr>
            <w:tcW w:w="3732"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rFonts w:eastAsia="Calibri"/>
                <w:sz w:val="24"/>
                <w:szCs w:val="24"/>
                <w:lang w:eastAsia="en-US"/>
              </w:rPr>
            </w:pPr>
            <w:r>
              <w:rPr>
                <w:sz w:val="24"/>
                <w:szCs w:val="24"/>
                <w:lang w:eastAsia="en-US"/>
              </w:rPr>
              <w:t xml:space="preserve">Документирование хозяйственных операций и ведение бухгалтерского учета операций по инвентаризации имущества и обязательств (по видам имущества и </w:t>
            </w:r>
            <w:r>
              <w:rPr>
                <w:sz w:val="24"/>
                <w:szCs w:val="24"/>
                <w:lang w:eastAsia="en-US"/>
              </w:rPr>
              <w:lastRenderedPageBreak/>
              <w:t xml:space="preserve">обязательств), осуществление учета операций по инвентаризации имущества и обязательств с применением бухгалтерской программы </w:t>
            </w:r>
            <w:r>
              <w:rPr>
                <w:rFonts w:eastAsia="Calibri"/>
                <w:sz w:val="24"/>
                <w:szCs w:val="24"/>
                <w:lang w:eastAsia="en-US"/>
              </w:rPr>
              <w:t>«1С: Предприятие-бухгалтерия предприятия-8».</w:t>
            </w:r>
          </w:p>
        </w:tc>
        <w:tc>
          <w:tcPr>
            <w:tcW w:w="4835" w:type="dxa"/>
            <w:tcBorders>
              <w:top w:val="single" w:sz="4" w:space="0" w:color="auto"/>
              <w:left w:val="single" w:sz="4" w:space="0" w:color="auto"/>
              <w:bottom w:val="single" w:sz="4" w:space="0" w:color="auto"/>
              <w:right w:val="single" w:sz="4" w:space="0" w:color="auto"/>
            </w:tcBorders>
            <w:hideMark/>
          </w:tcPr>
          <w:p w:rsidR="004B1E59" w:rsidRDefault="004B1E59" w:rsidP="00F93C5F">
            <w:pPr>
              <w:pStyle w:val="afa"/>
              <w:jc w:val="both"/>
              <w:rPr>
                <w:sz w:val="24"/>
                <w:szCs w:val="24"/>
                <w:lang w:eastAsia="en-US"/>
              </w:rPr>
            </w:pPr>
            <w:r>
              <w:rPr>
                <w:sz w:val="24"/>
                <w:szCs w:val="24"/>
                <w:lang w:eastAsia="en-US"/>
              </w:rPr>
              <w:lastRenderedPageBreak/>
              <w:t>ПМ 02.00 Ведение бухгалтерского учета источников формирования имущества, выполнения работ по инвентаризации имущества и финансовых обязательств организации</w:t>
            </w:r>
          </w:p>
          <w:p w:rsidR="004B1E59" w:rsidRDefault="004B1E59" w:rsidP="00F93C5F">
            <w:pPr>
              <w:pStyle w:val="afa"/>
              <w:jc w:val="both"/>
              <w:rPr>
                <w:sz w:val="24"/>
                <w:szCs w:val="24"/>
                <w:lang w:eastAsia="en-US"/>
              </w:rPr>
            </w:pPr>
            <w:r>
              <w:rPr>
                <w:sz w:val="24"/>
                <w:szCs w:val="24"/>
                <w:lang w:eastAsia="en-US"/>
              </w:rPr>
              <w:t xml:space="preserve">МДК 02.02 Бухгалтерская технология </w:t>
            </w:r>
            <w:r>
              <w:rPr>
                <w:sz w:val="24"/>
                <w:szCs w:val="24"/>
                <w:lang w:eastAsia="en-US"/>
              </w:rPr>
              <w:lastRenderedPageBreak/>
              <w:t>проведения и оформления инвентаризации</w:t>
            </w:r>
          </w:p>
          <w:p w:rsidR="004B1E59" w:rsidRDefault="004B1E59" w:rsidP="00F93C5F">
            <w:pPr>
              <w:pStyle w:val="afa"/>
              <w:jc w:val="both"/>
              <w:rPr>
                <w:sz w:val="24"/>
                <w:szCs w:val="24"/>
                <w:lang w:eastAsia="en-US"/>
              </w:rPr>
            </w:pPr>
            <w:r>
              <w:rPr>
                <w:sz w:val="24"/>
                <w:szCs w:val="24"/>
                <w:lang w:eastAsia="en-US"/>
              </w:rPr>
              <w:t>Раздел 2.Выполнение работ по инвентаризации имущества и финансовых обязательств организации</w:t>
            </w:r>
          </w:p>
          <w:p w:rsidR="004B1E59" w:rsidRDefault="004B1E59" w:rsidP="00F93C5F">
            <w:pPr>
              <w:pStyle w:val="afa"/>
              <w:jc w:val="both"/>
              <w:rPr>
                <w:sz w:val="24"/>
                <w:szCs w:val="24"/>
                <w:lang w:eastAsia="en-US"/>
              </w:rPr>
            </w:pPr>
            <w:r>
              <w:rPr>
                <w:sz w:val="24"/>
                <w:szCs w:val="24"/>
                <w:lang w:eastAsia="en-US"/>
              </w:rPr>
              <w:t>Тема 5.1.Технология проведения инвентаризации основных средств</w:t>
            </w:r>
          </w:p>
          <w:p w:rsidR="004B1E59" w:rsidRDefault="004B1E59" w:rsidP="00F93C5F">
            <w:pPr>
              <w:pStyle w:val="afa"/>
              <w:jc w:val="both"/>
              <w:rPr>
                <w:sz w:val="24"/>
                <w:szCs w:val="24"/>
                <w:lang w:eastAsia="en-US"/>
              </w:rPr>
            </w:pPr>
            <w:r>
              <w:rPr>
                <w:sz w:val="24"/>
                <w:szCs w:val="24"/>
                <w:lang w:eastAsia="en-US"/>
              </w:rPr>
              <w:t>Тема 5.2.Технология проведения инвентаризации нематериальных активов</w:t>
            </w:r>
          </w:p>
          <w:p w:rsidR="004B1E59" w:rsidRDefault="004B1E59" w:rsidP="00F93C5F">
            <w:pPr>
              <w:pStyle w:val="afa"/>
              <w:jc w:val="both"/>
              <w:rPr>
                <w:sz w:val="24"/>
                <w:szCs w:val="24"/>
                <w:lang w:eastAsia="en-US"/>
              </w:rPr>
            </w:pPr>
            <w:r>
              <w:rPr>
                <w:sz w:val="24"/>
                <w:szCs w:val="24"/>
                <w:lang w:eastAsia="en-US"/>
              </w:rPr>
              <w:t>Тема 5.3.Технология проведения инвентаризации материально-производственных запасов</w:t>
            </w:r>
          </w:p>
          <w:p w:rsidR="004B1E59" w:rsidRDefault="004B1E59" w:rsidP="00F93C5F">
            <w:pPr>
              <w:pStyle w:val="afa"/>
              <w:jc w:val="both"/>
              <w:rPr>
                <w:sz w:val="24"/>
                <w:szCs w:val="24"/>
                <w:lang w:eastAsia="en-US"/>
              </w:rPr>
            </w:pPr>
            <w:r>
              <w:rPr>
                <w:sz w:val="24"/>
                <w:szCs w:val="24"/>
                <w:lang w:eastAsia="en-US"/>
              </w:rPr>
              <w:t>Тема 5.4.Технология проведения инвентаризации расчетов и финансовых обязательств</w:t>
            </w:r>
          </w:p>
          <w:p w:rsidR="004B1E59" w:rsidRDefault="004B1E59" w:rsidP="00F93C5F">
            <w:pPr>
              <w:pStyle w:val="afa"/>
              <w:jc w:val="both"/>
              <w:rPr>
                <w:sz w:val="24"/>
                <w:szCs w:val="24"/>
                <w:lang w:eastAsia="en-US"/>
              </w:rPr>
            </w:pPr>
            <w:r>
              <w:rPr>
                <w:sz w:val="24"/>
                <w:szCs w:val="24"/>
                <w:lang w:eastAsia="en-US"/>
              </w:rPr>
              <w:t>Тема 5.5.Технология проведения инвентаризации оценочных резервов, целевого финансирования, доходов будущих периодов</w:t>
            </w:r>
          </w:p>
        </w:tc>
        <w:tc>
          <w:tcPr>
            <w:tcW w:w="2410" w:type="dxa"/>
            <w:tcBorders>
              <w:top w:val="single" w:sz="4" w:space="0" w:color="auto"/>
              <w:left w:val="single" w:sz="4" w:space="0" w:color="auto"/>
              <w:bottom w:val="single" w:sz="4" w:space="0" w:color="auto"/>
              <w:right w:val="single" w:sz="4" w:space="0" w:color="auto"/>
            </w:tcBorders>
            <w:hideMark/>
          </w:tcPr>
          <w:p w:rsidR="004B1E5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eastAsia="Calibri" w:hAnsi="Calibri"/>
                <w:sz w:val="24"/>
                <w:szCs w:val="24"/>
                <w:lang w:eastAsia="en-US"/>
              </w:rPr>
            </w:pPr>
            <w:r>
              <w:rPr>
                <w:sz w:val="24"/>
                <w:szCs w:val="24"/>
              </w:rPr>
              <w:lastRenderedPageBreak/>
              <w:t>14</w:t>
            </w:r>
          </w:p>
        </w:tc>
      </w:tr>
    </w:tbl>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sz w:val="28"/>
          <w:szCs w:val="28"/>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sz w:val="28"/>
          <w:szCs w:val="28"/>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sz w:val="28"/>
          <w:szCs w:val="28"/>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sz w:val="28"/>
          <w:szCs w:val="28"/>
        </w:rPr>
      </w:pPr>
    </w:p>
    <w:p w:rsidR="004B1E59" w:rsidRPr="00034A93" w:rsidRDefault="004B1E59" w:rsidP="004B1E59">
      <w:pPr>
        <w:pStyle w:val="afa"/>
        <w:jc w:val="center"/>
        <w:rPr>
          <w:rFonts w:ascii="Times New Roman" w:eastAsia="Calibri" w:hAnsi="Times New Roman" w:cs="Times New Roman"/>
          <w:b/>
          <w:sz w:val="28"/>
          <w:szCs w:val="28"/>
          <w:lang w:eastAsia="en-US"/>
        </w:rPr>
      </w:pPr>
      <w:r w:rsidRPr="00034A93">
        <w:rPr>
          <w:rFonts w:ascii="Times New Roman" w:hAnsi="Times New Roman" w:cs="Times New Roman"/>
          <w:b/>
          <w:sz w:val="28"/>
          <w:szCs w:val="28"/>
        </w:rPr>
        <w:t>3.4. Условия реализации  производственной практики ( по профилю специальности)</w:t>
      </w:r>
    </w:p>
    <w:p w:rsidR="004B1E59" w:rsidRPr="00034A93" w:rsidRDefault="004B1E59" w:rsidP="004B1E59">
      <w:pPr>
        <w:pStyle w:val="afa"/>
        <w:jc w:val="center"/>
        <w:rPr>
          <w:rFonts w:ascii="Times New Roman" w:hAnsi="Times New Roman" w:cs="Times New Roman"/>
          <w:b/>
          <w:sz w:val="28"/>
          <w:szCs w:val="28"/>
        </w:rPr>
      </w:pPr>
      <w:r w:rsidRPr="00034A93">
        <w:rPr>
          <w:rFonts w:ascii="Times New Roman" w:hAnsi="Times New Roman" w:cs="Times New Roman"/>
          <w:b/>
          <w:sz w:val="28"/>
          <w:szCs w:val="28"/>
        </w:rPr>
        <w:t>3.4.1.Требования к минимальному материально – техническому обеспечению</w:t>
      </w:r>
    </w:p>
    <w:p w:rsidR="004B1E59" w:rsidRPr="00034A93" w:rsidRDefault="004B1E59" w:rsidP="004B1E59">
      <w:pPr>
        <w:pStyle w:val="afa"/>
        <w:jc w:val="both"/>
        <w:rPr>
          <w:rFonts w:ascii="Times New Roman" w:hAnsi="Times New Roman" w:cs="Times New Roman"/>
          <w:sz w:val="28"/>
          <w:szCs w:val="28"/>
        </w:rPr>
      </w:pPr>
    </w:p>
    <w:p w:rsidR="004B1E59" w:rsidRPr="00034A93" w:rsidRDefault="004B1E59" w:rsidP="004B1E59">
      <w:pPr>
        <w:pStyle w:val="afa"/>
        <w:jc w:val="both"/>
        <w:rPr>
          <w:rFonts w:ascii="Times New Roman" w:hAnsi="Times New Roman" w:cs="Times New Roman"/>
          <w:sz w:val="28"/>
          <w:szCs w:val="28"/>
        </w:rPr>
      </w:pPr>
      <w:r w:rsidRPr="00034A93">
        <w:rPr>
          <w:rFonts w:ascii="Times New Roman" w:hAnsi="Times New Roman" w:cs="Times New Roman"/>
          <w:sz w:val="28"/>
          <w:szCs w:val="28"/>
        </w:rPr>
        <w:t xml:space="preserve">        Производственная  практика (по профилю специальности) проводится  на предприятиях на основе договоров между предприятием и образовательным учреждением.</w:t>
      </w:r>
    </w:p>
    <w:p w:rsidR="004B1E59" w:rsidRPr="00034A93" w:rsidRDefault="004B1E59" w:rsidP="004B1E59">
      <w:pPr>
        <w:pStyle w:val="afa"/>
        <w:jc w:val="both"/>
        <w:rPr>
          <w:rFonts w:ascii="Times New Roman" w:eastAsia="Calibri" w:hAnsi="Times New Roman" w:cs="Times New Roman"/>
          <w:bCs/>
          <w:sz w:val="28"/>
          <w:szCs w:val="28"/>
        </w:rPr>
      </w:pPr>
      <w:r w:rsidRPr="00034A93">
        <w:rPr>
          <w:rFonts w:ascii="Times New Roman" w:hAnsi="Times New Roman" w:cs="Times New Roman"/>
          <w:sz w:val="28"/>
          <w:szCs w:val="28"/>
        </w:rPr>
        <w:t xml:space="preserve">        Реализация        производственной практики ( по профилю специальности) предполагает </w:t>
      </w:r>
      <w:r w:rsidRPr="00034A93">
        <w:rPr>
          <w:rFonts w:ascii="Times New Roman" w:eastAsia="Calibri" w:hAnsi="Times New Roman" w:cs="Times New Roman"/>
          <w:bCs/>
          <w:sz w:val="28"/>
          <w:szCs w:val="28"/>
        </w:rPr>
        <w:t xml:space="preserve">ведение бухгалтерского учета </w:t>
      </w:r>
      <w:r w:rsidRPr="00034A93">
        <w:rPr>
          <w:rFonts w:ascii="Times New Roman" w:hAnsi="Times New Roman" w:cs="Times New Roman"/>
          <w:sz w:val="28"/>
          <w:szCs w:val="28"/>
        </w:rPr>
        <w:t xml:space="preserve">на предприятии  с применением  Программы </w:t>
      </w:r>
      <w:r w:rsidRPr="00034A93">
        <w:rPr>
          <w:rFonts w:ascii="Times New Roman" w:eastAsia="Calibri" w:hAnsi="Times New Roman" w:cs="Times New Roman"/>
          <w:bCs/>
          <w:sz w:val="28"/>
          <w:szCs w:val="28"/>
        </w:rPr>
        <w:t>«1С:Предприятие-бухгалтерия предприятия-8».</w:t>
      </w:r>
    </w:p>
    <w:p w:rsidR="004B1E59" w:rsidRPr="00034A93" w:rsidRDefault="004B1E59" w:rsidP="004B1E59">
      <w:pPr>
        <w:pStyle w:val="afa"/>
        <w:rPr>
          <w:rFonts w:ascii="Times New Roman" w:hAnsi="Times New Roman" w:cs="Times New Roman"/>
          <w:sz w:val="28"/>
          <w:szCs w:val="28"/>
        </w:rPr>
      </w:pPr>
      <w:r w:rsidRPr="00034A93">
        <w:rPr>
          <w:rFonts w:ascii="Times New Roman" w:eastAsia="Calibri" w:hAnsi="Times New Roman" w:cs="Times New Roman"/>
          <w:bCs/>
          <w:sz w:val="28"/>
          <w:szCs w:val="28"/>
        </w:rPr>
        <w:t xml:space="preserve">        </w:t>
      </w: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426" w:hanging="426"/>
        <w:rPr>
          <w:rFonts w:ascii="Times New Roman" w:eastAsia="Calibri" w:hAnsi="Times New Roman"/>
          <w:sz w:val="24"/>
          <w:szCs w:val="24"/>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sz w:val="28"/>
          <w:szCs w:val="28"/>
        </w:rPr>
      </w:pPr>
      <w:r>
        <w:rPr>
          <w:rFonts w:ascii="Times New Roman" w:hAnsi="Times New Roman"/>
          <w:b/>
          <w:sz w:val="28"/>
          <w:szCs w:val="28"/>
        </w:rPr>
        <w:t>3.4.2. Информационное обеспечение производственной практики ( по профилю специальности).</w:t>
      </w:r>
    </w:p>
    <w:p w:rsidR="004B1E59" w:rsidRPr="0087275C"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u w:val="single"/>
        </w:rPr>
      </w:pPr>
      <w:r w:rsidRPr="0087275C">
        <w:rPr>
          <w:rFonts w:ascii="Times New Roman" w:hAnsi="Times New Roman" w:cs="Times New Roman"/>
          <w:b/>
          <w:sz w:val="28"/>
          <w:szCs w:val="28"/>
          <w:u w:val="single"/>
        </w:rPr>
        <w:lastRenderedPageBreak/>
        <w:t>Нормативная  литература</w:t>
      </w: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cs="Times New Roman"/>
          <w:b/>
          <w:sz w:val="28"/>
          <w:szCs w:val="28"/>
        </w:rPr>
      </w:pPr>
      <w:r>
        <w:rPr>
          <w:rFonts w:ascii="Times New Roman" w:hAnsi="Times New Roman"/>
          <w:b/>
          <w:sz w:val="28"/>
          <w:szCs w:val="28"/>
        </w:rPr>
        <w:t>3.4.2. Информационное обеспечение производственной практики ( по профилю специальности).</w:t>
      </w:r>
    </w:p>
    <w:p w:rsidR="004B1E59"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sz w:val="28"/>
          <w:szCs w:val="28"/>
        </w:rPr>
      </w:pPr>
      <w:r>
        <w:rPr>
          <w:rFonts w:ascii="Times New Roman" w:hAnsi="Times New Roman" w:cs="Times New Roman"/>
          <w:b/>
          <w:sz w:val="28"/>
          <w:szCs w:val="28"/>
        </w:rPr>
        <w:t xml:space="preserve">          </w:t>
      </w:r>
      <w:r>
        <w:rPr>
          <w:rFonts w:ascii="Times New Roman" w:hAnsi="Times New Roman" w:cs="Times New Roman"/>
          <w:b/>
          <w:sz w:val="28"/>
          <w:szCs w:val="28"/>
          <w:u w:val="single"/>
        </w:rPr>
        <w:t xml:space="preserve"> Нормативная  литература</w:t>
      </w:r>
    </w:p>
    <w:p w:rsidR="004B1E59" w:rsidRDefault="004B1E59" w:rsidP="004B1E59">
      <w:pPr>
        <w:pStyle w:val="13"/>
        <w:numPr>
          <w:ilvl w:val="0"/>
          <w:numId w:val="38"/>
        </w:numPr>
        <w:tabs>
          <w:tab w:val="left" w:pos="426"/>
          <w:tab w:val="left" w:pos="993"/>
        </w:tabs>
        <w:spacing w:before="0" w:after="0" w:line="360" w:lineRule="auto"/>
        <w:ind w:left="0" w:firstLine="680"/>
        <w:jc w:val="both"/>
        <w:rPr>
          <w:sz w:val="28"/>
          <w:szCs w:val="28"/>
        </w:rPr>
      </w:pPr>
      <w:r>
        <w:rPr>
          <w:sz w:val="28"/>
          <w:szCs w:val="28"/>
        </w:rPr>
        <w:t>Гражданский кодекс Р Ф Часть 1,2 с изменениями и дополнениями от</w:t>
      </w:r>
      <w:r>
        <w:rPr>
          <w:rStyle w:val="10"/>
          <w:sz w:val="28"/>
          <w:szCs w:val="28"/>
        </w:rPr>
        <w:t xml:space="preserve"> </w:t>
      </w:r>
      <w:r>
        <w:rPr>
          <w:rStyle w:val="blk"/>
          <w:sz w:val="28"/>
          <w:szCs w:val="28"/>
        </w:rPr>
        <w:t xml:space="preserve">18.07.2019 </w:t>
      </w:r>
      <w:hyperlink r:id="rId11" w:anchor="dst100009" w:history="1">
        <w:r>
          <w:rPr>
            <w:rStyle w:val="afd"/>
            <w:color w:val="00000A"/>
            <w:sz w:val="28"/>
            <w:szCs w:val="28"/>
          </w:rPr>
          <w:t>N 177-ФЗ</w:t>
        </w:r>
      </w:hyperlink>
    </w:p>
    <w:p w:rsidR="004B1E59" w:rsidRDefault="004B1E59" w:rsidP="004B1E59">
      <w:pPr>
        <w:pStyle w:val="13"/>
        <w:numPr>
          <w:ilvl w:val="0"/>
          <w:numId w:val="38"/>
        </w:numPr>
        <w:tabs>
          <w:tab w:val="left" w:pos="426"/>
          <w:tab w:val="left" w:pos="993"/>
        </w:tabs>
        <w:spacing w:before="0" w:after="0" w:line="360" w:lineRule="auto"/>
        <w:ind w:left="0" w:firstLine="680"/>
        <w:jc w:val="both"/>
        <w:rPr>
          <w:sz w:val="28"/>
          <w:szCs w:val="28"/>
        </w:rPr>
      </w:pPr>
      <w:r>
        <w:rPr>
          <w:sz w:val="28"/>
          <w:szCs w:val="28"/>
        </w:rPr>
        <w:t>Налоговый кодекс РФ Часть 1,2 с изменениями и дополнениями от</w:t>
      </w:r>
      <w:r>
        <w:rPr>
          <w:rStyle w:val="10"/>
          <w:sz w:val="28"/>
          <w:szCs w:val="28"/>
        </w:rPr>
        <w:t xml:space="preserve"> </w:t>
      </w:r>
      <w:r>
        <w:rPr>
          <w:rStyle w:val="blk"/>
          <w:sz w:val="28"/>
          <w:szCs w:val="28"/>
        </w:rPr>
        <w:t xml:space="preserve">29.09.2019 </w:t>
      </w:r>
      <w:hyperlink r:id="rId12" w:anchor="dst100009" w:history="1">
        <w:r>
          <w:rPr>
            <w:rStyle w:val="afd"/>
            <w:color w:val="00000A"/>
            <w:sz w:val="28"/>
            <w:szCs w:val="28"/>
          </w:rPr>
          <w:t>N 325-ФЗ</w:t>
        </w:r>
      </w:hyperlink>
    </w:p>
    <w:p w:rsidR="004B1E59" w:rsidRDefault="004B1E59" w:rsidP="004B1E59">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t xml:space="preserve">План счетов бухгалтерского учета финансово-хозяйственной деятельности организаций с инструкцией по применению </w:t>
      </w:r>
      <w:r>
        <w:rPr>
          <w:rStyle w:val="afd"/>
          <w:rFonts w:ascii="Times New Roman" w:hAnsi="Times New Roman" w:cs="Times New Roman"/>
          <w:color w:val="00000A"/>
          <w:sz w:val="28"/>
          <w:szCs w:val="28"/>
        </w:rPr>
        <w:t xml:space="preserve">от 01.12.2010 г. №157н (в ред.08.11.2010 </w:t>
      </w:r>
      <w:hyperlink r:id="rId13" w:history="1">
        <w:r>
          <w:rPr>
            <w:rStyle w:val="afd"/>
            <w:rFonts w:ascii="Times New Roman" w:hAnsi="Times New Roman" w:cs="Times New Roman"/>
            <w:color w:val="00000A"/>
            <w:sz w:val="28"/>
            <w:szCs w:val="28"/>
          </w:rPr>
          <w:t xml:space="preserve">N 142н </w:t>
        </w:r>
      </w:hyperlink>
      <w:r>
        <w:rPr>
          <w:rStyle w:val="afd"/>
          <w:rFonts w:ascii="Times New Roman" w:hAnsi="Times New Roman" w:cs="Times New Roman"/>
          <w:color w:val="00000A"/>
          <w:sz w:val="28"/>
          <w:szCs w:val="28"/>
        </w:rPr>
        <w:t>)</w:t>
      </w:r>
    </w:p>
    <w:p w:rsidR="004B1E59" w:rsidRDefault="004B1E59" w:rsidP="004B1E59">
      <w:pPr>
        <w:numPr>
          <w:ilvl w:val="0"/>
          <w:numId w:val="38"/>
        </w:numPr>
        <w:tabs>
          <w:tab w:val="left" w:pos="426"/>
          <w:tab w:val="left" w:pos="993"/>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t>Положение об осуществлении расчетов без применения ККТ, утв. постановлением Правительства от 06.05.2008 № 359 ( редакция от 15.04.2014 №334)</w:t>
      </w:r>
    </w:p>
    <w:p w:rsidR="004B1E59" w:rsidRDefault="004B1E59" w:rsidP="004B1E59">
      <w:pPr>
        <w:pStyle w:val="14"/>
        <w:numPr>
          <w:ilvl w:val="0"/>
          <w:numId w:val="38"/>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t>Положение по бухгалтерскому учету «Информация о связанных сторонах» ПБУ 11/2008.Утверждено приказом Министерства РФ от 29.04.2008 №48 (в редакции от 06.04.2015 №57- н)</w:t>
      </w:r>
    </w:p>
    <w:p w:rsidR="004B1E59" w:rsidRDefault="004B1E59" w:rsidP="004B1E59">
      <w:pPr>
        <w:numPr>
          <w:ilvl w:val="0"/>
          <w:numId w:val="38"/>
        </w:numPr>
        <w:tabs>
          <w:tab w:val="left" w:pos="284"/>
          <w:tab w:val="left" w:pos="916"/>
          <w:tab w:val="left" w:pos="993"/>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t>Положение по бухгалтерскому учету «Учетная политика предприятия». ПБУ 1/2008 Утверждено приказом Минфина РФ от 06.10.2008г.№106-н с изменениями и дополнениями от 28.04.2017 №69 - н</w:t>
      </w:r>
    </w:p>
    <w:p w:rsidR="004B1E59" w:rsidRDefault="004B1E59" w:rsidP="004B1E59">
      <w:pPr>
        <w:numPr>
          <w:ilvl w:val="0"/>
          <w:numId w:val="38"/>
        </w:numPr>
        <w:tabs>
          <w:tab w:val="left" w:pos="284"/>
          <w:tab w:val="left" w:pos="993"/>
          <w:tab w:val="left" w:pos="1134"/>
        </w:tabs>
        <w:suppressAutoHyphens/>
        <w:spacing w:after="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t>Приказ Минфина России от 01.12.2010 N 157н (ред. от 28.12.2018)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(Зарегистрировано в Минюсте России 30.12.2010 N 19452)</w:t>
      </w:r>
    </w:p>
    <w:p w:rsidR="004B1E59" w:rsidRDefault="004B1E59" w:rsidP="004B1E59">
      <w:pPr>
        <w:widowControl w:val="0"/>
        <w:numPr>
          <w:ilvl w:val="0"/>
          <w:numId w:val="38"/>
        </w:numPr>
        <w:shd w:val="clear" w:color="auto" w:fill="FFFFFF"/>
        <w:tabs>
          <w:tab w:val="left" w:pos="426"/>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680"/>
        <w:jc w:val="both"/>
        <w:rPr>
          <w:rFonts w:ascii="Times New Roman" w:hAnsi="Times New Roman" w:cs="Times New Roman"/>
          <w:color w:val="000000"/>
          <w:sz w:val="28"/>
          <w:szCs w:val="28"/>
          <w:lang w:eastAsia="zh-CN" w:bidi="hi-IN"/>
        </w:rPr>
      </w:pPr>
      <w:r>
        <w:rPr>
          <w:rFonts w:ascii="Times New Roman" w:hAnsi="Times New Roman" w:cs="Times New Roman"/>
          <w:color w:val="000000"/>
          <w:sz w:val="28"/>
          <w:szCs w:val="28"/>
          <w:lang w:bidi="hi-IN"/>
        </w:rPr>
        <w:t xml:space="preserve">Российская Федерация. Положение по бухгалтерскому учету в Российской Федерации от 19 ноября 2002 г. N 114 н (в ред. от 20.11.2018 N 236 н) (ПБУ 18-02) [Текст]: – М.: Учет расчетов по налогу на прибыль организаций, </w:t>
      </w:r>
      <w:r>
        <w:rPr>
          <w:rFonts w:ascii="Times New Roman" w:hAnsi="Times New Roman" w:cs="Times New Roman"/>
          <w:color w:val="000000"/>
          <w:sz w:val="28"/>
          <w:szCs w:val="28"/>
          <w:lang w:bidi="hi-IN"/>
        </w:rPr>
        <w:lastRenderedPageBreak/>
        <w:t xml:space="preserve">2018. – 29 с. </w:t>
      </w:r>
    </w:p>
    <w:p w:rsidR="004B1E59" w:rsidRDefault="004B1E59" w:rsidP="004B1E59">
      <w:pPr>
        <w:widowControl w:val="0"/>
        <w:numPr>
          <w:ilvl w:val="0"/>
          <w:numId w:val="38"/>
        </w:numPr>
        <w:shd w:val="clear" w:color="auto" w:fill="FFFFFF"/>
        <w:tabs>
          <w:tab w:val="left" w:pos="426"/>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680"/>
        <w:jc w:val="both"/>
        <w:rPr>
          <w:rFonts w:ascii="Times New Roman" w:hAnsi="Times New Roman" w:cs="Times New Roman"/>
          <w:color w:val="000000"/>
          <w:sz w:val="28"/>
          <w:szCs w:val="28"/>
          <w:lang w:eastAsia="zh-CN" w:bidi="hi-IN"/>
        </w:rPr>
      </w:pPr>
      <w:r>
        <w:rPr>
          <w:rFonts w:ascii="Times New Roman" w:hAnsi="Times New Roman" w:cs="Times New Roman"/>
          <w:color w:val="000000"/>
          <w:sz w:val="28"/>
          <w:szCs w:val="28"/>
          <w:lang w:eastAsia="zh-CN" w:bidi="hi-IN"/>
        </w:rPr>
        <w:t xml:space="preserve">Российская Федерация. Положение по бухгалтерскому учету в Российской Федерации от 6 мая 1999 г. N 33н (в ред. от 07.04.2015 N 55н) (ПБУ 10-99) [Текст]: </w:t>
      </w:r>
      <w:r>
        <w:rPr>
          <w:rFonts w:ascii="Times New Roman" w:hAnsi="Times New Roman" w:cs="Times New Roman"/>
          <w:color w:val="000000"/>
          <w:sz w:val="28"/>
          <w:szCs w:val="28"/>
          <w:lang w:bidi="hi-IN"/>
        </w:rPr>
        <w:t>с изменениями и дополнениями на</w:t>
      </w:r>
      <w:r>
        <w:rPr>
          <w:rFonts w:ascii="Times New Roman" w:hAnsi="Times New Roman" w:cs="Times New Roman"/>
          <w:color w:val="000000"/>
          <w:sz w:val="28"/>
          <w:szCs w:val="28"/>
          <w:lang w:eastAsia="zh-CN" w:bidi="hi-IN"/>
        </w:rPr>
        <w:t xml:space="preserve"> 06.042015 г. – М.: Расходы организации, 2015. – 29 с.</w:t>
      </w:r>
    </w:p>
    <w:p w:rsidR="004B1E59" w:rsidRDefault="004B1E59" w:rsidP="004B1E59">
      <w:pPr>
        <w:widowControl w:val="0"/>
        <w:numPr>
          <w:ilvl w:val="0"/>
          <w:numId w:val="38"/>
        </w:numPr>
        <w:shd w:val="clear" w:color="auto" w:fill="FFFFFF"/>
        <w:tabs>
          <w:tab w:val="left" w:pos="426"/>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680"/>
        <w:jc w:val="both"/>
        <w:rPr>
          <w:rFonts w:ascii="Times New Roman" w:hAnsi="Times New Roman" w:cs="Times New Roman"/>
          <w:sz w:val="28"/>
          <w:szCs w:val="28"/>
        </w:rPr>
      </w:pPr>
      <w:r>
        <w:rPr>
          <w:rFonts w:ascii="Times New Roman" w:hAnsi="Times New Roman" w:cs="Times New Roman"/>
          <w:color w:val="000000"/>
          <w:sz w:val="28"/>
          <w:szCs w:val="28"/>
          <w:lang w:eastAsia="zh-CN" w:bidi="hi-IN"/>
        </w:rPr>
        <w:t xml:space="preserve">Российская Федерация. Положение по бухгалтерскому учету в Российской Федерации от 6 мая 1999 г. N 32н Доходы организации [Текст]: </w:t>
      </w:r>
      <w:r>
        <w:rPr>
          <w:rFonts w:ascii="Times New Roman" w:hAnsi="Times New Roman" w:cs="Times New Roman"/>
          <w:color w:val="000000"/>
          <w:sz w:val="28"/>
          <w:szCs w:val="28"/>
          <w:lang w:bidi="hi-IN"/>
        </w:rPr>
        <w:t>с изменениями и дополнениями на 06.04.2015 г.</w:t>
      </w:r>
      <w:r>
        <w:rPr>
          <w:rFonts w:ascii="Times New Roman" w:hAnsi="Times New Roman" w:cs="Times New Roman"/>
          <w:color w:val="000000"/>
          <w:sz w:val="28"/>
          <w:szCs w:val="28"/>
          <w:lang w:eastAsia="zh-CN" w:bidi="hi-IN"/>
        </w:rPr>
        <w:t xml:space="preserve"> – М.: Доходы организации, 2015. – 29 с.</w:t>
      </w:r>
    </w:p>
    <w:p w:rsidR="004B1E59" w:rsidRDefault="004B1E59" w:rsidP="004B1E59">
      <w:pPr>
        <w:numPr>
          <w:ilvl w:val="0"/>
          <w:numId w:val="38"/>
        </w:numPr>
        <w:tabs>
          <w:tab w:val="left" w:pos="426"/>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t xml:space="preserve">Трудовой кодекс   РФ с изменениями и дополнениями от </w:t>
      </w:r>
      <w:r>
        <w:rPr>
          <w:rStyle w:val="blk"/>
          <w:rFonts w:ascii="Times New Roman" w:hAnsi="Times New Roman" w:cs="Times New Roman"/>
          <w:sz w:val="28"/>
          <w:szCs w:val="28"/>
        </w:rPr>
        <w:t xml:space="preserve">02.08.2019 </w:t>
      </w:r>
      <w:hyperlink r:id="rId14" w:anchor="dst100008" w:history="1">
        <w:r>
          <w:rPr>
            <w:rStyle w:val="afd"/>
            <w:rFonts w:ascii="Times New Roman" w:hAnsi="Times New Roman" w:cs="Times New Roman"/>
            <w:color w:val="00000A"/>
            <w:sz w:val="28"/>
            <w:szCs w:val="28"/>
          </w:rPr>
          <w:t>N 292-ФЗ</w:t>
        </w:r>
      </w:hyperlink>
    </w:p>
    <w:p w:rsidR="004B1E59" w:rsidRDefault="004B1E59" w:rsidP="004B1E59">
      <w:pPr>
        <w:numPr>
          <w:ilvl w:val="0"/>
          <w:numId w:val="38"/>
        </w:numPr>
        <w:tabs>
          <w:tab w:val="left" w:pos="426"/>
          <w:tab w:val="left" w:pos="916"/>
          <w:tab w:val="left" w:pos="993"/>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t xml:space="preserve">Федеральный закон «О банках и банковской деятельности» от 02.12.90 №395-1 (редакция </w:t>
      </w:r>
      <w:r>
        <w:rPr>
          <w:rStyle w:val="blk"/>
          <w:rFonts w:ascii="Times New Roman" w:hAnsi="Times New Roman" w:cs="Times New Roman"/>
          <w:sz w:val="28"/>
          <w:szCs w:val="28"/>
        </w:rPr>
        <w:t xml:space="preserve">от 26.07.2019 </w:t>
      </w:r>
      <w:hyperlink r:id="rId15" w:anchor="dst100009" w:history="1">
        <w:r>
          <w:rPr>
            <w:rStyle w:val="afd"/>
            <w:rFonts w:ascii="Times New Roman" w:hAnsi="Times New Roman" w:cs="Times New Roman"/>
            <w:color w:val="00000A"/>
            <w:sz w:val="28"/>
            <w:szCs w:val="28"/>
          </w:rPr>
          <w:t>N 249-ФЗ</w:t>
        </w:r>
      </w:hyperlink>
      <w:r>
        <w:rPr>
          <w:rStyle w:val="blk"/>
          <w:rFonts w:ascii="Times New Roman" w:hAnsi="Times New Roman" w:cs="Times New Roman"/>
          <w:sz w:val="28"/>
          <w:szCs w:val="28"/>
        </w:rPr>
        <w:t>)</w:t>
      </w:r>
    </w:p>
    <w:p w:rsidR="004B1E59" w:rsidRDefault="004B1E59" w:rsidP="004B1E59">
      <w:pPr>
        <w:numPr>
          <w:ilvl w:val="0"/>
          <w:numId w:val="38"/>
        </w:numPr>
        <w:tabs>
          <w:tab w:val="left" w:pos="284"/>
          <w:tab w:val="left" w:pos="1134"/>
        </w:tabs>
        <w:suppressAutoHyphens/>
        <w:spacing w:after="0" w:line="360" w:lineRule="auto"/>
        <w:ind w:left="0" w:firstLine="680"/>
        <w:jc w:val="both"/>
        <w:rPr>
          <w:rStyle w:val="blk"/>
          <w:rFonts w:ascii="Times New Roman" w:eastAsia="SimSun" w:hAnsi="Times New Roman" w:cs="Times New Roman"/>
          <w:color w:val="000000"/>
          <w:sz w:val="28"/>
          <w:szCs w:val="28"/>
          <w:lang w:eastAsia="zh-CN" w:bidi="hi-IN"/>
        </w:rPr>
      </w:pPr>
      <w:r>
        <w:rPr>
          <w:rFonts w:ascii="Times New Roman" w:hAnsi="Times New Roman" w:cs="Times New Roman"/>
          <w:sz w:val="28"/>
          <w:szCs w:val="28"/>
        </w:rPr>
        <w:t xml:space="preserve">Федеральный закон РФ «О бухгалтерском учете» от 06.12.2011г. № 402 - ФЗ (редакция </w:t>
      </w:r>
      <w:r>
        <w:rPr>
          <w:rStyle w:val="blk"/>
          <w:rFonts w:ascii="Times New Roman" w:hAnsi="Times New Roman" w:cs="Times New Roman"/>
          <w:sz w:val="28"/>
          <w:szCs w:val="28"/>
        </w:rPr>
        <w:t xml:space="preserve">от 26.07.2019 </w:t>
      </w:r>
      <w:hyperlink r:id="rId16" w:anchor="dst100009" w:history="1">
        <w:r>
          <w:rPr>
            <w:rStyle w:val="afd"/>
            <w:rFonts w:ascii="Times New Roman" w:hAnsi="Times New Roman" w:cs="Times New Roman"/>
            <w:color w:val="00000A"/>
            <w:sz w:val="28"/>
            <w:szCs w:val="28"/>
          </w:rPr>
          <w:t>N 247-ФЗ</w:t>
        </w:r>
      </w:hyperlink>
      <w:r>
        <w:rPr>
          <w:rStyle w:val="blk"/>
          <w:rFonts w:ascii="Times New Roman" w:hAnsi="Times New Roman" w:cs="Times New Roman"/>
          <w:sz w:val="28"/>
          <w:szCs w:val="28"/>
        </w:rPr>
        <w:t>)</w:t>
      </w:r>
    </w:p>
    <w:p w:rsidR="004B1E59" w:rsidRPr="00550533" w:rsidRDefault="004B1E59" w:rsidP="004B1E59">
      <w:pPr>
        <w:widowControl w:val="0"/>
        <w:numPr>
          <w:ilvl w:val="0"/>
          <w:numId w:val="38"/>
        </w:numPr>
        <w:tabs>
          <w:tab w:val="left" w:pos="284"/>
          <w:tab w:val="left" w:pos="1134"/>
        </w:tabs>
        <w:suppressAutoHyphens/>
        <w:spacing w:after="0" w:line="360" w:lineRule="auto"/>
        <w:ind w:left="0" w:firstLine="680"/>
        <w:jc w:val="both"/>
        <w:rPr>
          <w:rStyle w:val="blk"/>
          <w:sz w:val="28"/>
          <w:szCs w:val="28"/>
        </w:rPr>
      </w:pPr>
      <w:r>
        <w:rPr>
          <w:rStyle w:val="blk"/>
          <w:rFonts w:ascii="Times New Roman" w:eastAsia="SimSun" w:hAnsi="Times New Roman" w:cs="Times New Roman"/>
          <w:color w:val="000000"/>
          <w:sz w:val="28"/>
          <w:szCs w:val="28"/>
          <w:lang w:eastAsia="zh-CN" w:bidi="hi-IN"/>
        </w:rPr>
        <w:t>Федеральный закон от 24.07.1998 N 125-ФЗ «Об обязательном социальном страховании от несчастных случаев на производстве и профессиональных заболеваний» [Текст]: с изменениями и дополнениями на от 27.12.2019 г. - М.: ОМЕГА-Л, 2019. - 16 с.</w:t>
      </w:r>
    </w:p>
    <w:p w:rsidR="004B1E59" w:rsidRDefault="004B1E59" w:rsidP="004B1E59">
      <w:pPr>
        <w:widowControl w:val="0"/>
        <w:tabs>
          <w:tab w:val="left" w:pos="284"/>
          <w:tab w:val="left" w:pos="1134"/>
        </w:tabs>
        <w:suppressAutoHyphens/>
        <w:spacing w:after="0" w:line="360" w:lineRule="auto"/>
        <w:ind w:left="680"/>
        <w:jc w:val="both"/>
        <w:rPr>
          <w:sz w:val="28"/>
          <w:szCs w:val="28"/>
        </w:rPr>
      </w:pPr>
    </w:p>
    <w:p w:rsidR="004B1E59" w:rsidRPr="005A6859" w:rsidRDefault="004B1E59" w:rsidP="004B1E59">
      <w:pPr>
        <w:spacing w:after="0" w:line="360" w:lineRule="auto"/>
        <w:ind w:firstLine="680"/>
        <w:jc w:val="both"/>
        <w:rPr>
          <w:rFonts w:ascii="Times New Roman" w:hAnsi="Times New Roman" w:cs="Times New Roman"/>
          <w:b/>
          <w:sz w:val="28"/>
          <w:szCs w:val="28"/>
          <w:u w:val="single"/>
        </w:rPr>
      </w:pPr>
      <w:r w:rsidRPr="005A6859">
        <w:rPr>
          <w:rFonts w:ascii="Times New Roman" w:hAnsi="Times New Roman" w:cs="Times New Roman"/>
          <w:b/>
          <w:sz w:val="28"/>
          <w:szCs w:val="28"/>
          <w:u w:val="single"/>
        </w:rPr>
        <w:t>Основная литература</w:t>
      </w:r>
    </w:p>
    <w:p w:rsidR="004B1E59" w:rsidRDefault="004B1E59" w:rsidP="004B1E59">
      <w:pPr>
        <w:widowControl w:val="0"/>
        <w:numPr>
          <w:ilvl w:val="0"/>
          <w:numId w:val="40"/>
        </w:numPr>
        <w:suppressAutoHyphens/>
        <w:spacing w:after="0" w:line="360" w:lineRule="auto"/>
        <w:ind w:left="0" w:firstLine="680"/>
        <w:jc w:val="both"/>
        <w:rPr>
          <w:rFonts w:ascii="Times New Roman" w:eastAsia="NSimSun" w:hAnsi="Times New Roman" w:cs="Times New Roman"/>
          <w:color w:val="000000"/>
          <w:sz w:val="28"/>
          <w:szCs w:val="28"/>
          <w:lang w:eastAsia="zh-CN" w:bidi="hi-IN"/>
        </w:rPr>
      </w:pPr>
      <w:r>
        <w:rPr>
          <w:rFonts w:ascii="Times New Roman" w:eastAsia="SimSun" w:hAnsi="Times New Roman" w:cs="Times New Roman"/>
          <w:color w:val="000000"/>
          <w:sz w:val="28"/>
          <w:szCs w:val="28"/>
          <w:lang w:eastAsia="zh-CN" w:bidi="hi-IN"/>
        </w:rPr>
        <w:t>Бабаев, Ю.А. Бухгалтерский учет [Текст]: учебник /Ю.А. Бабаев. - М.: ТК Велби, 2017 -405 с.</w:t>
      </w:r>
    </w:p>
    <w:p w:rsidR="004B1E59" w:rsidRDefault="004B1E59" w:rsidP="004B1E59">
      <w:pPr>
        <w:widowControl w:val="0"/>
        <w:numPr>
          <w:ilvl w:val="0"/>
          <w:numId w:val="40"/>
        </w:numPr>
        <w:suppressAutoHyphens/>
        <w:spacing w:after="0" w:line="360" w:lineRule="auto"/>
        <w:ind w:left="0" w:firstLine="680"/>
        <w:jc w:val="both"/>
        <w:rPr>
          <w:rFonts w:ascii="Times New Roman" w:hAnsi="Times New Roman" w:cs="Times New Roman"/>
          <w:sz w:val="28"/>
          <w:szCs w:val="28"/>
        </w:rPr>
      </w:pPr>
      <w:r>
        <w:rPr>
          <w:rFonts w:ascii="Times New Roman" w:eastAsia="NSimSun" w:hAnsi="Times New Roman" w:cs="Times New Roman"/>
          <w:color w:val="000000"/>
          <w:sz w:val="28"/>
          <w:szCs w:val="28"/>
          <w:lang w:eastAsia="zh-CN" w:bidi="hi-IN"/>
        </w:rPr>
        <w:t>Керимов, В.Э. Бухгалтерский учет на производственных предприятиях [Текст]: учебник / В.Э. Керимов. - М.: Издательско-торговая корпорация «Дашков и Ко», 2016. -455 с.</w:t>
      </w:r>
    </w:p>
    <w:p w:rsidR="004B1E59" w:rsidRDefault="004B1E59" w:rsidP="004B1E59">
      <w:pPr>
        <w:numPr>
          <w:ilvl w:val="0"/>
          <w:numId w:val="40"/>
        </w:numPr>
        <w:suppressAutoHyphens/>
        <w:spacing w:after="0" w:line="360" w:lineRule="auto"/>
        <w:ind w:left="0" w:firstLine="680"/>
        <w:jc w:val="both"/>
        <w:rPr>
          <w:sz w:val="28"/>
          <w:szCs w:val="28"/>
        </w:rPr>
      </w:pPr>
      <w:r>
        <w:rPr>
          <w:rFonts w:ascii="Times New Roman" w:hAnsi="Times New Roman" w:cs="Times New Roman"/>
          <w:sz w:val="28"/>
          <w:szCs w:val="28"/>
        </w:rPr>
        <w:lastRenderedPageBreak/>
        <w:t xml:space="preserve">Кириллова Н.А., Богаченко В.М. Бухгалтерский учёт: учебник  для СПО: учеб. – 18-е изд., перераб. и доп. - М.: Ростов на Дону: Феникс,2017  </w:t>
      </w:r>
      <w:r>
        <w:rPr>
          <w:rFonts w:ascii="Times New Roman" w:hAnsi="Times New Roman" w:cs="Times New Roman"/>
          <w:sz w:val="28"/>
          <w:szCs w:val="28"/>
          <w:lang w:val="en-US"/>
        </w:rPr>
        <w:t>ISBN</w:t>
      </w:r>
      <w:r>
        <w:rPr>
          <w:rFonts w:ascii="Times New Roman" w:hAnsi="Times New Roman" w:cs="Times New Roman"/>
          <w:sz w:val="28"/>
          <w:szCs w:val="28"/>
        </w:rPr>
        <w:t>978-5-392-00580-2</w:t>
      </w:r>
    </w:p>
    <w:p w:rsidR="004B1E59" w:rsidRDefault="004B1E59" w:rsidP="004B1E59">
      <w:pPr>
        <w:pStyle w:val="210"/>
        <w:numPr>
          <w:ilvl w:val="0"/>
          <w:numId w:val="40"/>
        </w:numPr>
        <w:spacing w:after="0" w:line="360" w:lineRule="auto"/>
        <w:ind w:left="-57" w:firstLine="680"/>
        <w:jc w:val="both"/>
        <w:rPr>
          <w:rFonts w:eastAsia="NSimSun"/>
          <w:color w:val="000000"/>
          <w:sz w:val="28"/>
          <w:szCs w:val="28"/>
          <w:lang w:eastAsia="zh-CN" w:bidi="hi-IN"/>
        </w:rPr>
      </w:pPr>
      <w:r>
        <w:rPr>
          <w:sz w:val="28"/>
          <w:szCs w:val="28"/>
        </w:rPr>
        <w:t>Иванова Н.В. Бухгалтерский учёт: учебник  для СПО Иванова-9-е издание,исправленное-М:Академия,2016-</w:t>
      </w:r>
      <w:r>
        <w:rPr>
          <w:sz w:val="28"/>
          <w:szCs w:val="28"/>
          <w:lang w:val="en-US"/>
        </w:rPr>
        <w:t>ZSBN</w:t>
      </w:r>
      <w:r>
        <w:rPr>
          <w:sz w:val="28"/>
          <w:szCs w:val="28"/>
        </w:rPr>
        <w:t xml:space="preserve"> 978-5-4468-2186</w:t>
      </w:r>
    </w:p>
    <w:p w:rsidR="004B1E59" w:rsidRDefault="004B1E59" w:rsidP="004B1E59">
      <w:pPr>
        <w:widowControl w:val="0"/>
        <w:numPr>
          <w:ilvl w:val="0"/>
          <w:numId w:val="40"/>
        </w:numPr>
        <w:suppressAutoHyphens/>
        <w:spacing w:after="0" w:line="360" w:lineRule="auto"/>
        <w:ind w:left="0" w:firstLine="680"/>
        <w:jc w:val="both"/>
        <w:rPr>
          <w:b/>
          <w:bCs/>
          <w:sz w:val="28"/>
          <w:szCs w:val="28"/>
        </w:rPr>
      </w:pPr>
      <w:r>
        <w:rPr>
          <w:rFonts w:ascii="Times New Roman" w:eastAsia="NSimSun" w:hAnsi="Times New Roman"/>
          <w:color w:val="000000"/>
          <w:sz w:val="28"/>
          <w:szCs w:val="28"/>
          <w:lang w:eastAsia="zh-CN" w:bidi="hi-IN"/>
        </w:rPr>
        <w:t>Козлова, Е.П. Бухгалтерский учет в организациях [Текст]: учебное пособие / Е.П. Козлова, Т.Н. Бабченко, Е.Н. Галанина. - М.: Финансы и статистика, 2017. - 372 с.</w:t>
      </w:r>
    </w:p>
    <w:p w:rsidR="004B1E59" w:rsidRDefault="004B1E59" w:rsidP="004B1E59">
      <w:pPr>
        <w:pStyle w:val="13"/>
        <w:spacing w:before="0" w:after="0" w:line="360" w:lineRule="auto"/>
        <w:jc w:val="both"/>
        <w:rPr>
          <w:sz w:val="28"/>
          <w:szCs w:val="28"/>
        </w:rPr>
      </w:pPr>
      <w:r>
        <w:rPr>
          <w:b/>
          <w:bCs/>
          <w:sz w:val="28"/>
          <w:szCs w:val="28"/>
        </w:rPr>
        <w:t xml:space="preserve">          Дополнительная литература:</w:t>
      </w:r>
    </w:p>
    <w:p w:rsidR="004B1E59" w:rsidRDefault="004B1E59" w:rsidP="004B1E59">
      <w:pPr>
        <w:numPr>
          <w:ilvl w:val="0"/>
          <w:numId w:val="39"/>
        </w:numPr>
        <w:suppressAutoHyphens/>
        <w:spacing w:after="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t>Бухгалтерский финансовый учет : Учебник / И.Н. Богатая, Н.Н. Хахонова. - М.: КНОРУС, 2016 - 592c.</w:t>
      </w:r>
    </w:p>
    <w:p w:rsidR="004B1E59" w:rsidRDefault="004B1E59" w:rsidP="004B1E59">
      <w:pPr>
        <w:numPr>
          <w:ilvl w:val="0"/>
          <w:numId w:val="39"/>
        </w:numPr>
        <w:suppressAutoHyphens/>
        <w:spacing w:after="0" w:line="360" w:lineRule="auto"/>
        <w:ind w:left="0" w:firstLine="680"/>
        <w:jc w:val="both"/>
        <w:rPr>
          <w:sz w:val="28"/>
          <w:szCs w:val="28"/>
        </w:rPr>
      </w:pPr>
      <w:r>
        <w:rPr>
          <w:rFonts w:ascii="Times New Roman" w:hAnsi="Times New Roman" w:cs="Times New Roman"/>
          <w:sz w:val="28"/>
          <w:szCs w:val="28"/>
        </w:rPr>
        <w:t xml:space="preserve">Бухгалтерский учет (учебно-методическое пособие для студентов специальностей «Государственное муниципальное управление», «Менеджмент»): Учебно-методическое пособие Сост. Л.А. Андрусенко. – Барнаул: Изд-во Алт. ун-та, 2017. – 182с.; </w:t>
      </w:r>
    </w:p>
    <w:p w:rsidR="004B1E59" w:rsidRDefault="004B1E59" w:rsidP="004B1E59">
      <w:pPr>
        <w:pStyle w:val="1"/>
        <w:spacing w:line="360" w:lineRule="auto"/>
        <w:ind w:firstLine="680"/>
        <w:jc w:val="both"/>
        <w:rPr>
          <w:b/>
          <w:sz w:val="28"/>
          <w:szCs w:val="28"/>
          <w:u w:val="single"/>
        </w:rPr>
      </w:pPr>
      <w:r>
        <w:rPr>
          <w:sz w:val="28"/>
          <w:szCs w:val="28"/>
        </w:rPr>
        <w:t xml:space="preserve"> </w:t>
      </w:r>
      <w:r>
        <w:rPr>
          <w:b/>
          <w:sz w:val="28"/>
          <w:szCs w:val="28"/>
          <w:u w:val="single"/>
        </w:rPr>
        <w:t>Периодические издания:</w:t>
      </w:r>
    </w:p>
    <w:p w:rsidR="004B1E59" w:rsidRDefault="004B1E59" w:rsidP="004B1E59">
      <w:pPr>
        <w:spacing w:after="0" w:line="360" w:lineRule="auto"/>
        <w:ind w:firstLine="680"/>
        <w:rPr>
          <w:rFonts w:ascii="Times New Roman" w:hAnsi="Times New Roman" w:cs="Times New Roman"/>
          <w:sz w:val="28"/>
          <w:szCs w:val="28"/>
        </w:rPr>
      </w:pPr>
      <w:r>
        <w:rPr>
          <w:rFonts w:ascii="Times New Roman" w:hAnsi="Times New Roman" w:cs="Times New Roman"/>
          <w:b/>
          <w:sz w:val="28"/>
          <w:szCs w:val="28"/>
          <w:u w:val="single"/>
        </w:rPr>
        <w:t>Журналы и газеты:</w:t>
      </w:r>
    </w:p>
    <w:p w:rsidR="004B1E59" w:rsidRDefault="004B1E59" w:rsidP="004B1E59">
      <w:pPr>
        <w:numPr>
          <w:ilvl w:val="0"/>
          <w:numId w:val="41"/>
        </w:num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"Бухгалтерский учет"</w:t>
      </w:r>
    </w:p>
    <w:p w:rsidR="004B1E59" w:rsidRDefault="004B1E59" w:rsidP="004B1E59">
      <w:pPr>
        <w:numPr>
          <w:ilvl w:val="0"/>
          <w:numId w:val="41"/>
        </w:num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"Главный бухгалтер"</w:t>
      </w:r>
    </w:p>
    <w:p w:rsidR="004B1E59" w:rsidRDefault="004B1E59" w:rsidP="004B1E59">
      <w:pPr>
        <w:numPr>
          <w:ilvl w:val="0"/>
          <w:numId w:val="41"/>
        </w:num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"Финансы"</w:t>
      </w:r>
    </w:p>
    <w:p w:rsidR="004B1E59" w:rsidRDefault="004B1E59" w:rsidP="004B1E59">
      <w:pPr>
        <w:numPr>
          <w:ilvl w:val="0"/>
          <w:numId w:val="41"/>
        </w:num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"Налоги"</w:t>
      </w:r>
    </w:p>
    <w:p w:rsidR="004B1E59" w:rsidRDefault="004B1E59" w:rsidP="004B1E59">
      <w:pPr>
        <w:numPr>
          <w:ilvl w:val="0"/>
          <w:numId w:val="41"/>
        </w:num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"Российская газета</w:t>
      </w:r>
    </w:p>
    <w:p w:rsidR="004B1E59" w:rsidRPr="00443980" w:rsidRDefault="004B1E59" w:rsidP="004B1E59">
      <w:pPr>
        <w:rPr>
          <w:b/>
          <w:bCs/>
          <w:color w:val="FF0000"/>
          <w:sz w:val="28"/>
          <w:szCs w:val="28"/>
        </w:rPr>
      </w:pPr>
      <w:r w:rsidRPr="00443980">
        <w:rPr>
          <w:i/>
          <w:iCs/>
          <w:color w:val="FF0000"/>
        </w:rPr>
        <w:br w:type="page"/>
      </w:r>
      <w:bookmarkStart w:id="1" w:name="_Toc307286517"/>
    </w:p>
    <w:bookmarkEnd w:id="1"/>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cs="Times New Roman"/>
          <w:b/>
          <w:sz w:val="28"/>
          <w:szCs w:val="28"/>
        </w:rPr>
      </w:pPr>
      <w:r>
        <w:rPr>
          <w:rFonts w:ascii="Times New Roman" w:hAnsi="Times New Roman"/>
          <w:b/>
          <w:sz w:val="28"/>
          <w:szCs w:val="28"/>
        </w:rPr>
        <w:lastRenderedPageBreak/>
        <w:t>3.4.3. Общие требования к организации производственной практики ( по профилю специальности)</w:t>
      </w:r>
    </w:p>
    <w:p w:rsidR="004B1E59"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Pr>
          <w:rFonts w:ascii="Times New Roman" w:hAnsi="Times New Roman"/>
          <w:b/>
          <w:sz w:val="28"/>
          <w:szCs w:val="28"/>
        </w:rPr>
        <w:t xml:space="preserve"> (требования к технике безопасности и правилам безопасности) </w:t>
      </w:r>
      <w:r>
        <w:rPr>
          <w:rFonts w:ascii="Times New Roman" w:hAnsi="Times New Roman"/>
          <w:sz w:val="28"/>
          <w:szCs w:val="28"/>
        </w:rPr>
        <w:t>Приложение 1.</w:t>
      </w: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FF0000"/>
          <w:sz w:val="28"/>
          <w:szCs w:val="28"/>
        </w:rPr>
      </w:pPr>
      <w:r>
        <w:rPr>
          <w:rFonts w:ascii="Times New Roman" w:hAnsi="Times New Roman"/>
          <w:sz w:val="28"/>
          <w:szCs w:val="28"/>
        </w:rPr>
        <w:t xml:space="preserve">       Руководство производственной практикой ( по профилю специальности) осуществляется преподавателями дисциплин профессионального цикла .</w:t>
      </w:r>
    </w:p>
    <w:p w:rsidR="004B1E59"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rFonts w:ascii="Times New Roman" w:hAnsi="Times New Roman"/>
          <w:sz w:val="28"/>
          <w:szCs w:val="28"/>
        </w:rPr>
      </w:pPr>
      <w:r>
        <w:rPr>
          <w:rFonts w:ascii="Times New Roman" w:hAnsi="Times New Roman"/>
          <w:sz w:val="28"/>
          <w:szCs w:val="28"/>
        </w:rPr>
        <w:t xml:space="preserve">      Требования к квалификации педагогических кадров, осуществляющих руководство производственной практикой ( по профилю специальности): </w:t>
      </w:r>
      <w:r>
        <w:rPr>
          <w:rFonts w:ascii="Times New Roman" w:hAnsi="Times New Roman"/>
          <w:bCs/>
          <w:sz w:val="28"/>
          <w:szCs w:val="28"/>
        </w:rPr>
        <w:t>Педагогический состав:</w:t>
      </w:r>
      <w:r>
        <w:rPr>
          <w:rFonts w:ascii="Times New Roman" w:hAnsi="Times New Roman"/>
          <w:sz w:val="28"/>
          <w:szCs w:val="28"/>
        </w:rPr>
        <w:t xml:space="preserve"> дипломированные специалисты-преподаватели междисциплинарных курсов, а так же общепрофессиональных дисциплин: «Основы бухгалтерского учета»; «Аудит»; «Экономика организации»; «Налоги и налогообложение»; «Информационные технологии в профессиональной деятельности»</w:t>
      </w:r>
    </w:p>
    <w:p w:rsidR="004B1E59"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rFonts w:ascii="Times New Roman" w:hAnsi="Times New Roman"/>
          <w:sz w:val="28"/>
          <w:szCs w:val="28"/>
        </w:rPr>
      </w:pPr>
      <w:r>
        <w:rPr>
          <w:rFonts w:ascii="Times New Roman" w:hAnsi="Times New Roman"/>
          <w:sz w:val="28"/>
          <w:szCs w:val="28"/>
        </w:rPr>
        <w:t>Обязательная стажировка преподавателей в профильных организациях не реже 1 раза в 3 года.</w:t>
      </w: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0"/>
          <w:szCs w:val="20"/>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0"/>
          <w:szCs w:val="20"/>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0"/>
          <w:szCs w:val="20"/>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0"/>
          <w:szCs w:val="20"/>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0"/>
          <w:szCs w:val="20"/>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0"/>
          <w:szCs w:val="20"/>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0"/>
          <w:szCs w:val="20"/>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0"/>
          <w:szCs w:val="20"/>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0"/>
          <w:szCs w:val="20"/>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0"/>
          <w:szCs w:val="20"/>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3.5.Контроль и оценка результатов общих и профессиональных компетенций при прохождении производственной практики  (по профилю специальности)</w:t>
      </w:r>
    </w:p>
    <w:tbl>
      <w:tblPr>
        <w:tblStyle w:val="af4"/>
        <w:tblW w:w="0" w:type="auto"/>
        <w:tblLook w:val="04A0" w:firstRow="1" w:lastRow="0" w:firstColumn="1" w:lastColumn="0" w:noHBand="0" w:noVBand="1"/>
      </w:tblPr>
      <w:tblGrid>
        <w:gridCol w:w="3570"/>
        <w:gridCol w:w="13"/>
        <w:gridCol w:w="3559"/>
        <w:gridCol w:w="3450"/>
        <w:gridCol w:w="15"/>
        <w:gridCol w:w="3567"/>
      </w:tblGrid>
      <w:tr w:rsidR="004B1E59" w:rsidRPr="00667249" w:rsidTr="00F93C5F">
        <w:tc>
          <w:tcPr>
            <w:tcW w:w="3583" w:type="dxa"/>
            <w:gridSpan w:val="2"/>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en-US"/>
              </w:rPr>
            </w:pPr>
            <w:r w:rsidRPr="00667249">
              <w:rPr>
                <w:b/>
                <w:sz w:val="24"/>
                <w:szCs w:val="24"/>
                <w:lang w:eastAsia="en-US"/>
              </w:rPr>
              <w:t>Результаты (освоенные ПК)</w:t>
            </w:r>
          </w:p>
        </w:tc>
        <w:tc>
          <w:tcPr>
            <w:tcW w:w="3559" w:type="dxa"/>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eastAsia="en-US"/>
              </w:rPr>
            </w:pPr>
            <w:r w:rsidRPr="00667249">
              <w:rPr>
                <w:b/>
                <w:sz w:val="24"/>
                <w:szCs w:val="24"/>
                <w:lang w:eastAsia="en-US"/>
              </w:rPr>
              <w:t>Основные показатели оценки результата</w:t>
            </w:r>
          </w:p>
        </w:tc>
        <w:tc>
          <w:tcPr>
            <w:tcW w:w="3465" w:type="dxa"/>
            <w:gridSpan w:val="2"/>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eastAsia="en-US"/>
              </w:rPr>
            </w:pPr>
            <w:r w:rsidRPr="00667249">
              <w:rPr>
                <w:b/>
                <w:sz w:val="24"/>
                <w:szCs w:val="24"/>
                <w:lang w:eastAsia="en-US"/>
              </w:rPr>
              <w:t>Формы отчетности</w:t>
            </w:r>
          </w:p>
        </w:tc>
        <w:tc>
          <w:tcPr>
            <w:tcW w:w="3567" w:type="dxa"/>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eastAsia="en-US"/>
              </w:rPr>
            </w:pPr>
            <w:r w:rsidRPr="00667249">
              <w:rPr>
                <w:b/>
                <w:sz w:val="24"/>
                <w:szCs w:val="24"/>
                <w:lang w:eastAsia="en-US"/>
              </w:rPr>
              <w:t>Формы и методы контроля и оценки</w:t>
            </w:r>
          </w:p>
        </w:tc>
      </w:tr>
      <w:tr w:rsidR="004B1E59" w:rsidRPr="00667249" w:rsidTr="00F93C5F">
        <w:tc>
          <w:tcPr>
            <w:tcW w:w="3583" w:type="dxa"/>
            <w:gridSpan w:val="2"/>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eastAsia="en-US"/>
              </w:rPr>
            </w:pPr>
            <w:r w:rsidRPr="00667249">
              <w:rPr>
                <w:sz w:val="24"/>
                <w:szCs w:val="24"/>
                <w:lang w:eastAsia="en-US"/>
              </w:rPr>
              <w:t>1</w:t>
            </w:r>
          </w:p>
        </w:tc>
        <w:tc>
          <w:tcPr>
            <w:tcW w:w="3559" w:type="dxa"/>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eastAsia="en-US"/>
              </w:rPr>
            </w:pPr>
            <w:r w:rsidRPr="00667249">
              <w:rPr>
                <w:sz w:val="24"/>
                <w:szCs w:val="24"/>
                <w:lang w:eastAsia="en-US"/>
              </w:rPr>
              <w:t>2</w:t>
            </w:r>
          </w:p>
        </w:tc>
        <w:tc>
          <w:tcPr>
            <w:tcW w:w="3465" w:type="dxa"/>
            <w:gridSpan w:val="2"/>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eastAsia="en-US"/>
              </w:rPr>
            </w:pPr>
            <w:r w:rsidRPr="00667249">
              <w:rPr>
                <w:sz w:val="24"/>
                <w:szCs w:val="24"/>
                <w:lang w:eastAsia="en-US"/>
              </w:rPr>
              <w:t>3</w:t>
            </w:r>
          </w:p>
        </w:tc>
        <w:tc>
          <w:tcPr>
            <w:tcW w:w="3567" w:type="dxa"/>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eastAsia="en-US"/>
              </w:rPr>
            </w:pPr>
            <w:r w:rsidRPr="00667249">
              <w:rPr>
                <w:sz w:val="24"/>
                <w:szCs w:val="24"/>
                <w:lang w:eastAsia="en-US"/>
              </w:rPr>
              <w:t>4</w:t>
            </w:r>
          </w:p>
        </w:tc>
      </w:tr>
      <w:tr w:rsidR="004B1E59" w:rsidRPr="00667249" w:rsidTr="00F93C5F">
        <w:tc>
          <w:tcPr>
            <w:tcW w:w="3583" w:type="dxa"/>
            <w:gridSpan w:val="2"/>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pStyle w:val="af5"/>
              <w:ind w:left="0"/>
              <w:jc w:val="both"/>
              <w:rPr>
                <w:sz w:val="24"/>
                <w:szCs w:val="24"/>
              </w:rPr>
            </w:pPr>
            <w:r w:rsidRPr="00667249">
              <w:rPr>
                <w:sz w:val="24"/>
                <w:szCs w:val="24"/>
              </w:rPr>
              <w:t>Правильное отражение расчета заработной платы сотрудников</w:t>
            </w:r>
          </w:p>
          <w:p w:rsidR="004B1E59" w:rsidRPr="00667249" w:rsidRDefault="004B1E59" w:rsidP="00F93C5F">
            <w:pPr>
              <w:spacing w:line="276" w:lineRule="auto"/>
              <w:jc w:val="both"/>
              <w:rPr>
                <w:bCs/>
                <w:color w:val="FF0000"/>
                <w:sz w:val="24"/>
                <w:szCs w:val="24"/>
              </w:rPr>
            </w:pPr>
          </w:p>
        </w:tc>
        <w:tc>
          <w:tcPr>
            <w:tcW w:w="3559" w:type="dxa"/>
            <w:tcBorders>
              <w:top w:val="single" w:sz="4" w:space="0" w:color="auto"/>
              <w:left w:val="single" w:sz="4" w:space="0" w:color="auto"/>
              <w:bottom w:val="single" w:sz="4" w:space="0" w:color="auto"/>
              <w:right w:val="single" w:sz="4" w:space="0" w:color="auto"/>
            </w:tcBorders>
            <w:hideMark/>
          </w:tcPr>
          <w:p w:rsidR="004B1E59" w:rsidRPr="005A6859" w:rsidRDefault="004B1E59" w:rsidP="004B1E59">
            <w:pPr>
              <w:numPr>
                <w:ilvl w:val="0"/>
                <w:numId w:val="44"/>
              </w:numPr>
              <w:tabs>
                <w:tab w:val="left" w:pos="426"/>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0"/>
              <w:jc w:val="both"/>
              <w:rPr>
                <w:sz w:val="24"/>
                <w:szCs w:val="24"/>
              </w:rPr>
            </w:pPr>
            <w:r w:rsidRPr="005A6859">
              <w:rPr>
                <w:bCs/>
                <w:color w:val="000000" w:themeColor="text1"/>
                <w:sz w:val="24"/>
                <w:szCs w:val="24"/>
              </w:rPr>
              <w:t xml:space="preserve">Правильно выполняет расчет заработной платы в соответствии с ТК РФ </w:t>
            </w:r>
            <w:r w:rsidRPr="005A6859">
              <w:rPr>
                <w:sz w:val="24"/>
                <w:szCs w:val="24"/>
              </w:rPr>
              <w:t xml:space="preserve">изменениями и дополнениями от </w:t>
            </w:r>
            <w:r w:rsidRPr="005A6859">
              <w:rPr>
                <w:rStyle w:val="blk"/>
                <w:sz w:val="24"/>
                <w:szCs w:val="24"/>
              </w:rPr>
              <w:t xml:space="preserve">02.08.2019 </w:t>
            </w:r>
            <w:hyperlink r:id="rId17" w:anchor="dst100008" w:history="1">
              <w:r w:rsidRPr="005A6859">
                <w:rPr>
                  <w:rStyle w:val="afd"/>
                  <w:color w:val="00000A"/>
                  <w:sz w:val="24"/>
                  <w:szCs w:val="24"/>
                </w:rPr>
                <w:t>N 292-ФЗ</w:t>
              </w:r>
            </w:hyperlink>
          </w:p>
          <w:p w:rsidR="004B1E59" w:rsidRPr="00667249" w:rsidRDefault="004B1E59" w:rsidP="00F93C5F">
            <w:pPr>
              <w:jc w:val="both"/>
              <w:rPr>
                <w:bCs/>
                <w:color w:val="000000" w:themeColor="text1"/>
                <w:sz w:val="24"/>
                <w:szCs w:val="24"/>
              </w:rPr>
            </w:pPr>
            <w:r w:rsidRPr="005A6859">
              <w:rPr>
                <w:bCs/>
                <w:color w:val="000000" w:themeColor="text1"/>
                <w:sz w:val="24"/>
                <w:szCs w:val="24"/>
              </w:rPr>
              <w:t xml:space="preserve"> и отражает на счетах бухгалтерского  учета</w:t>
            </w:r>
            <w:r w:rsidRPr="00667249">
              <w:rPr>
                <w:bCs/>
                <w:color w:val="000000" w:themeColor="text1"/>
                <w:sz w:val="24"/>
                <w:szCs w:val="24"/>
              </w:rPr>
              <w:t xml:space="preserve"> </w:t>
            </w:r>
          </w:p>
        </w:tc>
        <w:tc>
          <w:tcPr>
            <w:tcW w:w="3465" w:type="dxa"/>
            <w:gridSpan w:val="2"/>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eastAsia="en-US"/>
              </w:rPr>
            </w:pPr>
            <w:r w:rsidRPr="00667249">
              <w:rPr>
                <w:sz w:val="24"/>
                <w:szCs w:val="24"/>
                <w:lang w:eastAsia="en-US"/>
              </w:rPr>
              <w:t>отчет</w:t>
            </w:r>
          </w:p>
        </w:tc>
        <w:tc>
          <w:tcPr>
            <w:tcW w:w="3567" w:type="dxa"/>
            <w:vMerge w:val="restart"/>
            <w:tcBorders>
              <w:top w:val="single" w:sz="4" w:space="0" w:color="auto"/>
              <w:left w:val="single" w:sz="4" w:space="0" w:color="auto"/>
              <w:right w:val="single" w:sz="4" w:space="0" w:color="auto"/>
            </w:tcBorders>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sz w:val="24"/>
                <w:szCs w:val="24"/>
                <w:lang w:eastAsia="en-US"/>
              </w:rPr>
            </w:pPr>
            <w:r w:rsidRPr="00667249">
              <w:rPr>
                <w:bCs/>
                <w:iCs/>
                <w:sz w:val="24"/>
                <w:szCs w:val="24"/>
                <w:lang w:eastAsia="en-US"/>
              </w:rPr>
              <w:t>Формы контроля:</w:t>
            </w:r>
          </w:p>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en-US"/>
              </w:rPr>
            </w:pPr>
            <w:r w:rsidRPr="00667249">
              <w:rPr>
                <w:sz w:val="24"/>
                <w:szCs w:val="24"/>
                <w:lang w:eastAsia="en-US"/>
              </w:rPr>
              <w:t>Формализованное наблюдение,</w:t>
            </w:r>
          </w:p>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en-US"/>
              </w:rPr>
            </w:pPr>
            <w:r w:rsidRPr="00667249">
              <w:rPr>
                <w:sz w:val="24"/>
                <w:szCs w:val="24"/>
                <w:lang w:eastAsia="en-US"/>
              </w:rPr>
              <w:t>собеседование</w:t>
            </w:r>
          </w:p>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sz w:val="24"/>
                <w:szCs w:val="24"/>
                <w:lang w:eastAsia="en-US"/>
              </w:rPr>
            </w:pPr>
          </w:p>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sz w:val="24"/>
                <w:szCs w:val="24"/>
                <w:lang w:eastAsia="en-US"/>
              </w:rPr>
            </w:pPr>
            <w:r w:rsidRPr="00667249">
              <w:rPr>
                <w:bCs/>
                <w:iCs/>
                <w:sz w:val="24"/>
                <w:szCs w:val="24"/>
                <w:lang w:eastAsia="en-US"/>
              </w:rPr>
              <w:t>Метод контроля:</w:t>
            </w:r>
          </w:p>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sz w:val="24"/>
                <w:szCs w:val="24"/>
                <w:lang w:eastAsia="en-US"/>
              </w:rPr>
            </w:pPr>
            <w:r w:rsidRPr="00667249">
              <w:rPr>
                <w:bCs/>
                <w:iCs/>
                <w:sz w:val="24"/>
                <w:szCs w:val="24"/>
                <w:lang w:eastAsia="en-US"/>
              </w:rPr>
              <w:t xml:space="preserve">Выполнение профессионального ситуационного задания   в реальных и модельных ситуациях </w:t>
            </w:r>
          </w:p>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sz w:val="24"/>
                <w:szCs w:val="24"/>
                <w:lang w:eastAsia="en-US"/>
              </w:rPr>
            </w:pPr>
          </w:p>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en-US"/>
              </w:rPr>
            </w:pPr>
            <w:r w:rsidRPr="00667249">
              <w:rPr>
                <w:bCs/>
                <w:iCs/>
                <w:sz w:val="24"/>
                <w:szCs w:val="24"/>
                <w:lang w:eastAsia="en-US"/>
              </w:rPr>
              <w:t>Форма оценки результатов освоения профессионального модуля: экспертное суждение на основе анализа результатов выполненного обучающимся задания и интерпретации результатов формализованного</w:t>
            </w:r>
          </w:p>
        </w:tc>
      </w:tr>
      <w:tr w:rsidR="004B1E59" w:rsidRPr="00667249" w:rsidTr="00F93C5F">
        <w:tc>
          <w:tcPr>
            <w:tcW w:w="3583" w:type="dxa"/>
            <w:gridSpan w:val="2"/>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pStyle w:val="af5"/>
              <w:ind w:left="0"/>
              <w:jc w:val="both"/>
              <w:rPr>
                <w:sz w:val="24"/>
                <w:szCs w:val="24"/>
              </w:rPr>
            </w:pPr>
          </w:p>
        </w:tc>
        <w:tc>
          <w:tcPr>
            <w:tcW w:w="3559" w:type="dxa"/>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jc w:val="both"/>
              <w:rPr>
                <w:bCs/>
                <w:color w:val="000000" w:themeColor="text1"/>
                <w:sz w:val="24"/>
                <w:szCs w:val="24"/>
              </w:rPr>
            </w:pPr>
          </w:p>
        </w:tc>
        <w:tc>
          <w:tcPr>
            <w:tcW w:w="3465" w:type="dxa"/>
            <w:gridSpan w:val="2"/>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eastAsia="en-US"/>
              </w:rPr>
            </w:pPr>
          </w:p>
        </w:tc>
        <w:tc>
          <w:tcPr>
            <w:tcW w:w="3567" w:type="dxa"/>
            <w:vMerge/>
            <w:tcBorders>
              <w:top w:val="single" w:sz="4" w:space="0" w:color="auto"/>
              <w:left w:val="single" w:sz="4" w:space="0" w:color="auto"/>
              <w:right w:val="single" w:sz="4" w:space="0" w:color="auto"/>
            </w:tcBorders>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sz w:val="24"/>
                <w:szCs w:val="24"/>
                <w:lang w:eastAsia="en-US"/>
              </w:rPr>
            </w:pPr>
          </w:p>
        </w:tc>
      </w:tr>
      <w:tr w:rsidR="004B1E59" w:rsidRPr="00667249" w:rsidTr="00F93C5F">
        <w:tc>
          <w:tcPr>
            <w:tcW w:w="3583" w:type="dxa"/>
            <w:gridSpan w:val="2"/>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spacing w:line="276" w:lineRule="auto"/>
              <w:jc w:val="both"/>
              <w:rPr>
                <w:sz w:val="24"/>
                <w:szCs w:val="24"/>
              </w:rPr>
            </w:pPr>
            <w:r w:rsidRPr="00667249">
              <w:rPr>
                <w:sz w:val="24"/>
                <w:szCs w:val="24"/>
              </w:rPr>
              <w:t>Правильное определение суммы удержаний из заработной платы сотрудников</w:t>
            </w:r>
          </w:p>
          <w:p w:rsidR="004B1E59" w:rsidRPr="00667249" w:rsidRDefault="004B1E59" w:rsidP="00F93C5F">
            <w:pPr>
              <w:spacing w:line="276" w:lineRule="auto"/>
              <w:jc w:val="both"/>
              <w:rPr>
                <w:bCs/>
                <w:color w:val="FF0000"/>
                <w:sz w:val="24"/>
                <w:szCs w:val="24"/>
              </w:rPr>
            </w:pPr>
            <w:r w:rsidRPr="00667249">
              <w:rPr>
                <w:sz w:val="24"/>
                <w:szCs w:val="24"/>
              </w:rPr>
              <w:t xml:space="preserve"> </w:t>
            </w:r>
          </w:p>
        </w:tc>
        <w:tc>
          <w:tcPr>
            <w:tcW w:w="3559" w:type="dxa"/>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pStyle w:val="af5"/>
              <w:ind w:left="0"/>
              <w:jc w:val="both"/>
              <w:rPr>
                <w:color w:val="000000" w:themeColor="text1"/>
                <w:sz w:val="24"/>
                <w:szCs w:val="24"/>
              </w:rPr>
            </w:pPr>
            <w:r w:rsidRPr="00667249">
              <w:rPr>
                <w:color w:val="000000" w:themeColor="text1"/>
                <w:sz w:val="24"/>
                <w:szCs w:val="24"/>
              </w:rPr>
              <w:t xml:space="preserve">Правильно определяет суммы удержаний из заработной платы </w:t>
            </w:r>
            <w:r w:rsidRPr="00667249">
              <w:rPr>
                <w:bCs/>
                <w:color w:val="000000" w:themeColor="text1"/>
                <w:sz w:val="24"/>
                <w:szCs w:val="24"/>
              </w:rPr>
              <w:t>в соответствии с ТК РФ от 30.12.2001 № 197-ФЗ</w:t>
            </w:r>
            <w:r w:rsidRPr="00667249">
              <w:rPr>
                <w:color w:val="000000" w:themeColor="text1"/>
                <w:sz w:val="24"/>
                <w:szCs w:val="24"/>
              </w:rPr>
              <w:t xml:space="preserve"> и отражает </w:t>
            </w:r>
            <w:r w:rsidRPr="00667249">
              <w:rPr>
                <w:bCs/>
                <w:color w:val="000000" w:themeColor="text1"/>
                <w:sz w:val="24"/>
                <w:szCs w:val="24"/>
              </w:rPr>
              <w:t>на счетах бухгалтерского  учета.</w:t>
            </w:r>
          </w:p>
          <w:p w:rsidR="004B1E59" w:rsidRPr="00667249" w:rsidRDefault="004B1E59" w:rsidP="00F93C5F">
            <w:pPr>
              <w:spacing w:line="276" w:lineRule="auto"/>
              <w:jc w:val="both"/>
              <w:rPr>
                <w:bCs/>
                <w:color w:val="000000" w:themeColor="text1"/>
                <w:sz w:val="24"/>
                <w:szCs w:val="24"/>
              </w:rPr>
            </w:pPr>
          </w:p>
        </w:tc>
        <w:tc>
          <w:tcPr>
            <w:tcW w:w="3465" w:type="dxa"/>
            <w:gridSpan w:val="2"/>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eastAsia="en-US"/>
              </w:rPr>
            </w:pPr>
            <w:r w:rsidRPr="00667249">
              <w:rPr>
                <w:sz w:val="24"/>
                <w:szCs w:val="24"/>
                <w:lang w:eastAsia="en-US"/>
              </w:rPr>
              <w:t xml:space="preserve">отчет </w:t>
            </w:r>
          </w:p>
        </w:tc>
        <w:tc>
          <w:tcPr>
            <w:tcW w:w="3567" w:type="dxa"/>
            <w:vMerge/>
            <w:tcBorders>
              <w:left w:val="single" w:sz="4" w:space="0" w:color="auto"/>
              <w:right w:val="single" w:sz="4" w:space="0" w:color="auto"/>
            </w:tcBorders>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eastAsia="en-US"/>
              </w:rPr>
            </w:pPr>
          </w:p>
        </w:tc>
      </w:tr>
      <w:tr w:rsidR="004B1E59" w:rsidRPr="00667249" w:rsidTr="00F93C5F">
        <w:tc>
          <w:tcPr>
            <w:tcW w:w="3583" w:type="dxa"/>
            <w:gridSpan w:val="2"/>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spacing w:line="276" w:lineRule="auto"/>
              <w:jc w:val="both"/>
              <w:rPr>
                <w:sz w:val="24"/>
                <w:szCs w:val="24"/>
              </w:rPr>
            </w:pPr>
            <w:r w:rsidRPr="00667249">
              <w:rPr>
                <w:sz w:val="24"/>
                <w:szCs w:val="24"/>
              </w:rPr>
              <w:t>Правильное определение финансовых результатов деятельности организации по основным видам деятельности</w:t>
            </w:r>
          </w:p>
          <w:p w:rsidR="004B1E59" w:rsidRPr="00667249" w:rsidRDefault="004B1E59" w:rsidP="00F93C5F">
            <w:pPr>
              <w:spacing w:line="276" w:lineRule="auto"/>
              <w:jc w:val="both"/>
              <w:rPr>
                <w:bCs/>
                <w:color w:val="FF0000"/>
                <w:sz w:val="24"/>
                <w:szCs w:val="24"/>
              </w:rPr>
            </w:pPr>
          </w:p>
        </w:tc>
        <w:tc>
          <w:tcPr>
            <w:tcW w:w="3559" w:type="dxa"/>
            <w:tcBorders>
              <w:top w:val="single" w:sz="4" w:space="0" w:color="auto"/>
              <w:left w:val="single" w:sz="4" w:space="0" w:color="auto"/>
              <w:bottom w:val="single" w:sz="4" w:space="0" w:color="auto"/>
              <w:right w:val="single" w:sz="4" w:space="0" w:color="auto"/>
            </w:tcBorders>
            <w:hideMark/>
          </w:tcPr>
          <w:p w:rsidR="004B1E59" w:rsidRPr="005A6859" w:rsidRDefault="004B1E59" w:rsidP="00F93C5F">
            <w:pPr>
              <w:pStyle w:val="af5"/>
              <w:ind w:left="0"/>
              <w:jc w:val="both"/>
              <w:rPr>
                <w:color w:val="000000" w:themeColor="text1"/>
                <w:sz w:val="24"/>
                <w:szCs w:val="24"/>
              </w:rPr>
            </w:pPr>
            <w:r w:rsidRPr="005A6859">
              <w:rPr>
                <w:bCs/>
                <w:color w:val="000000" w:themeColor="text1"/>
                <w:sz w:val="24"/>
                <w:szCs w:val="24"/>
              </w:rPr>
              <w:t>Правильно определяет финансовые результаты деятельности предприятия в соответствии с ПБУ 09/99 от 06.05.1999 № 32н (</w:t>
            </w:r>
            <w:r w:rsidRPr="005A6859">
              <w:rPr>
                <w:sz w:val="24"/>
                <w:szCs w:val="24"/>
              </w:rPr>
              <w:t>с последующими изменениями и дополнениями</w:t>
            </w:r>
            <w:r w:rsidRPr="005A6859">
              <w:rPr>
                <w:bCs/>
                <w:color w:val="000000" w:themeColor="text1"/>
                <w:sz w:val="24"/>
                <w:szCs w:val="24"/>
              </w:rPr>
              <w:t>) и ПБУ 10/99(</w:t>
            </w:r>
            <w:r w:rsidRPr="005A6859">
              <w:rPr>
                <w:sz w:val="24"/>
                <w:szCs w:val="24"/>
              </w:rPr>
              <w:t xml:space="preserve"> с последующими изменениями и дополнениями</w:t>
            </w:r>
            <w:r w:rsidRPr="005A6859">
              <w:rPr>
                <w:color w:val="4D4D48"/>
                <w:sz w:val="24"/>
                <w:szCs w:val="24"/>
              </w:rPr>
              <w:t>)</w:t>
            </w:r>
            <w:r w:rsidRPr="005A6859">
              <w:rPr>
                <w:bCs/>
                <w:color w:val="000000" w:themeColor="text1"/>
                <w:sz w:val="24"/>
                <w:szCs w:val="24"/>
              </w:rPr>
              <w:t xml:space="preserve">  и </w:t>
            </w:r>
            <w:r w:rsidRPr="005A6859">
              <w:rPr>
                <w:color w:val="000000" w:themeColor="text1"/>
                <w:sz w:val="24"/>
                <w:szCs w:val="24"/>
              </w:rPr>
              <w:t xml:space="preserve">отражает </w:t>
            </w:r>
            <w:r w:rsidRPr="005A6859">
              <w:rPr>
                <w:bCs/>
                <w:color w:val="000000" w:themeColor="text1"/>
                <w:sz w:val="24"/>
                <w:szCs w:val="24"/>
              </w:rPr>
              <w:t>на счетах бухгалтерского  учета.</w:t>
            </w:r>
          </w:p>
          <w:p w:rsidR="004B1E59" w:rsidRPr="005A6859" w:rsidRDefault="004B1E59" w:rsidP="00F93C5F">
            <w:pPr>
              <w:pStyle w:val="af5"/>
              <w:ind w:left="0"/>
              <w:jc w:val="both"/>
              <w:rPr>
                <w:bCs/>
                <w:color w:val="000000" w:themeColor="text1"/>
                <w:sz w:val="24"/>
                <w:szCs w:val="24"/>
              </w:rPr>
            </w:pPr>
          </w:p>
        </w:tc>
        <w:tc>
          <w:tcPr>
            <w:tcW w:w="3465" w:type="dxa"/>
            <w:gridSpan w:val="2"/>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eastAsia="en-US"/>
              </w:rPr>
            </w:pPr>
            <w:r w:rsidRPr="00667249">
              <w:rPr>
                <w:sz w:val="24"/>
                <w:szCs w:val="24"/>
                <w:lang w:eastAsia="en-US"/>
              </w:rPr>
              <w:t>отчет</w:t>
            </w:r>
          </w:p>
        </w:tc>
        <w:tc>
          <w:tcPr>
            <w:tcW w:w="3567" w:type="dxa"/>
            <w:vMerge/>
            <w:tcBorders>
              <w:left w:val="single" w:sz="4" w:space="0" w:color="auto"/>
              <w:right w:val="single" w:sz="4" w:space="0" w:color="auto"/>
            </w:tcBorders>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eastAsia="en-US"/>
              </w:rPr>
            </w:pPr>
          </w:p>
        </w:tc>
      </w:tr>
      <w:tr w:rsidR="004B1E59" w:rsidRPr="00667249" w:rsidTr="00F93C5F">
        <w:tc>
          <w:tcPr>
            <w:tcW w:w="3583" w:type="dxa"/>
            <w:gridSpan w:val="2"/>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spacing w:line="276" w:lineRule="auto"/>
              <w:jc w:val="both"/>
              <w:rPr>
                <w:sz w:val="24"/>
                <w:szCs w:val="24"/>
              </w:rPr>
            </w:pPr>
            <w:r w:rsidRPr="00667249">
              <w:rPr>
                <w:sz w:val="24"/>
                <w:szCs w:val="24"/>
              </w:rPr>
              <w:t xml:space="preserve">Правильное отражение учета нераспределенной прибыли </w:t>
            </w:r>
            <w:r w:rsidRPr="00667249">
              <w:rPr>
                <w:sz w:val="24"/>
                <w:szCs w:val="24"/>
              </w:rPr>
              <w:lastRenderedPageBreak/>
              <w:t>бухгалтерскими проводками</w:t>
            </w:r>
          </w:p>
          <w:p w:rsidR="004B1E59" w:rsidRPr="00667249" w:rsidRDefault="004B1E59" w:rsidP="00F93C5F">
            <w:pPr>
              <w:spacing w:line="276" w:lineRule="auto"/>
              <w:jc w:val="both"/>
              <w:rPr>
                <w:bCs/>
                <w:color w:val="FF0000"/>
                <w:sz w:val="24"/>
                <w:szCs w:val="24"/>
              </w:rPr>
            </w:pPr>
          </w:p>
        </w:tc>
        <w:tc>
          <w:tcPr>
            <w:tcW w:w="3559" w:type="dxa"/>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spacing w:line="288" w:lineRule="atLeast"/>
              <w:rPr>
                <w:color w:val="000000" w:themeColor="text1"/>
                <w:sz w:val="24"/>
                <w:szCs w:val="24"/>
              </w:rPr>
            </w:pPr>
            <w:r w:rsidRPr="00667249">
              <w:rPr>
                <w:bCs/>
                <w:color w:val="000000" w:themeColor="text1"/>
                <w:sz w:val="24"/>
                <w:szCs w:val="24"/>
              </w:rPr>
              <w:lastRenderedPageBreak/>
              <w:t>Правильно отражает учет нераспределенной прибыли</w:t>
            </w:r>
            <w:r w:rsidRPr="00667249">
              <w:rPr>
                <w:color w:val="000000" w:themeColor="text1"/>
                <w:sz w:val="24"/>
                <w:szCs w:val="24"/>
              </w:rPr>
              <w:t xml:space="preserve">  с ПБУ 18/02 от 19 ноября 2002 г. </w:t>
            </w:r>
            <w:r w:rsidRPr="00667249">
              <w:rPr>
                <w:color w:val="000000" w:themeColor="text1"/>
                <w:sz w:val="24"/>
                <w:szCs w:val="24"/>
              </w:rPr>
              <w:lastRenderedPageBreak/>
              <w:t>№ 114н, (</w:t>
            </w:r>
            <w:r w:rsidRPr="005A6859">
              <w:rPr>
                <w:sz w:val="24"/>
                <w:szCs w:val="24"/>
              </w:rPr>
              <w:t>с последующими изменениями и дополнениями</w:t>
            </w:r>
            <w:r w:rsidRPr="005A6859">
              <w:rPr>
                <w:color w:val="000000" w:themeColor="text1"/>
                <w:sz w:val="24"/>
                <w:szCs w:val="24"/>
              </w:rPr>
              <w:t>)</w:t>
            </w:r>
            <w:r w:rsidRPr="00667249">
              <w:rPr>
                <w:color w:val="000000" w:themeColor="text1"/>
                <w:sz w:val="24"/>
                <w:szCs w:val="24"/>
              </w:rPr>
              <w:t xml:space="preserve"> </w:t>
            </w:r>
          </w:p>
          <w:p w:rsidR="004B1E59" w:rsidRPr="00667249" w:rsidRDefault="004B1E59" w:rsidP="00F93C5F">
            <w:pPr>
              <w:spacing w:line="288" w:lineRule="atLeast"/>
              <w:rPr>
                <w:color w:val="000000" w:themeColor="text1"/>
                <w:sz w:val="24"/>
                <w:szCs w:val="24"/>
              </w:rPr>
            </w:pPr>
            <w:r w:rsidRPr="00667249">
              <w:rPr>
                <w:bCs/>
                <w:color w:val="000000" w:themeColor="text1"/>
                <w:sz w:val="24"/>
                <w:szCs w:val="24"/>
              </w:rPr>
              <w:t xml:space="preserve"> на счетах бухгалтерского  учета. </w:t>
            </w:r>
            <w:r w:rsidRPr="00667249">
              <w:rPr>
                <w:rFonts w:ascii="Trebuchet MS" w:hAnsi="Trebuchet MS"/>
                <w:color w:val="4D4D48"/>
                <w:sz w:val="24"/>
                <w:szCs w:val="24"/>
              </w:rPr>
              <w:t xml:space="preserve"> </w:t>
            </w:r>
          </w:p>
          <w:p w:rsidR="004B1E59" w:rsidRPr="00667249" w:rsidRDefault="004B1E59" w:rsidP="00F93C5F">
            <w:pPr>
              <w:pStyle w:val="af5"/>
              <w:ind w:left="0"/>
              <w:jc w:val="both"/>
              <w:rPr>
                <w:color w:val="000000" w:themeColor="text1"/>
                <w:sz w:val="24"/>
                <w:szCs w:val="24"/>
              </w:rPr>
            </w:pPr>
          </w:p>
          <w:p w:rsidR="004B1E59" w:rsidRPr="00667249" w:rsidRDefault="004B1E59" w:rsidP="00F93C5F">
            <w:pPr>
              <w:pStyle w:val="af5"/>
              <w:ind w:left="0"/>
              <w:jc w:val="both"/>
              <w:rPr>
                <w:bCs/>
                <w:color w:val="000000" w:themeColor="text1"/>
                <w:sz w:val="24"/>
                <w:szCs w:val="24"/>
              </w:rPr>
            </w:pPr>
          </w:p>
        </w:tc>
        <w:tc>
          <w:tcPr>
            <w:tcW w:w="3465" w:type="dxa"/>
            <w:gridSpan w:val="2"/>
            <w:tcBorders>
              <w:top w:val="single" w:sz="4" w:space="0" w:color="auto"/>
              <w:left w:val="single" w:sz="4" w:space="0" w:color="auto"/>
              <w:bottom w:val="single" w:sz="4" w:space="0" w:color="auto"/>
              <w:right w:val="single" w:sz="4" w:space="0" w:color="auto"/>
            </w:tcBorders>
            <w:hideMark/>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eastAsia="en-US"/>
              </w:rPr>
            </w:pPr>
            <w:r w:rsidRPr="00667249">
              <w:rPr>
                <w:sz w:val="24"/>
                <w:szCs w:val="24"/>
                <w:lang w:eastAsia="en-US"/>
              </w:rPr>
              <w:lastRenderedPageBreak/>
              <w:t>отчет</w:t>
            </w:r>
          </w:p>
        </w:tc>
        <w:tc>
          <w:tcPr>
            <w:tcW w:w="3567" w:type="dxa"/>
            <w:vMerge/>
            <w:tcBorders>
              <w:left w:val="single" w:sz="4" w:space="0" w:color="auto"/>
              <w:bottom w:val="single" w:sz="4" w:space="0" w:color="auto"/>
              <w:right w:val="single" w:sz="4" w:space="0" w:color="auto"/>
            </w:tcBorders>
          </w:tcPr>
          <w:p w:rsidR="004B1E59" w:rsidRPr="00667249" w:rsidRDefault="004B1E59" w:rsidP="00F93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eastAsia="en-US"/>
              </w:rPr>
            </w:pPr>
          </w:p>
        </w:tc>
      </w:tr>
      <w:tr w:rsidR="004B1E59" w:rsidRPr="00667249" w:rsidTr="00F93C5F">
        <w:tblPrEx>
          <w:tblLook w:val="0000" w:firstRow="0" w:lastRow="0" w:firstColumn="0" w:lastColumn="0" w:noHBand="0" w:noVBand="0"/>
        </w:tblPrEx>
        <w:trPr>
          <w:trHeight w:val="870"/>
        </w:trPr>
        <w:tc>
          <w:tcPr>
            <w:tcW w:w="3570" w:type="dxa"/>
          </w:tcPr>
          <w:p w:rsidR="004B1E59" w:rsidRPr="00667249" w:rsidRDefault="004B1E59" w:rsidP="00F93C5F">
            <w:pPr>
              <w:spacing w:line="276" w:lineRule="auto"/>
              <w:jc w:val="both"/>
              <w:rPr>
                <w:sz w:val="24"/>
                <w:szCs w:val="24"/>
              </w:rPr>
            </w:pPr>
            <w:r w:rsidRPr="00667249">
              <w:rPr>
                <w:sz w:val="24"/>
                <w:szCs w:val="24"/>
              </w:rPr>
              <w:lastRenderedPageBreak/>
              <w:t xml:space="preserve">Правильное отражение учета собственного капитала бухгалтерскими проводками </w:t>
            </w:r>
          </w:p>
          <w:p w:rsidR="004B1E59" w:rsidRPr="00667249" w:rsidRDefault="004B1E59" w:rsidP="00F93C5F">
            <w:pPr>
              <w:spacing w:line="276" w:lineRule="auto"/>
              <w:jc w:val="both"/>
              <w:rPr>
                <w:bCs/>
                <w:color w:val="FF0000"/>
                <w:sz w:val="24"/>
                <w:szCs w:val="24"/>
              </w:rPr>
            </w:pPr>
          </w:p>
        </w:tc>
        <w:tc>
          <w:tcPr>
            <w:tcW w:w="3572" w:type="dxa"/>
            <w:gridSpan w:val="2"/>
          </w:tcPr>
          <w:p w:rsidR="004B1E59" w:rsidRPr="00667249" w:rsidRDefault="004B1E59" w:rsidP="00F93C5F">
            <w:pPr>
              <w:pStyle w:val="af5"/>
              <w:ind w:left="0"/>
              <w:jc w:val="both"/>
              <w:rPr>
                <w:color w:val="000000" w:themeColor="text1"/>
                <w:sz w:val="24"/>
                <w:szCs w:val="24"/>
              </w:rPr>
            </w:pPr>
            <w:r w:rsidRPr="00667249">
              <w:rPr>
                <w:bCs/>
                <w:color w:val="000000" w:themeColor="text1"/>
                <w:sz w:val="24"/>
                <w:szCs w:val="24"/>
              </w:rPr>
              <w:t>Правильно отражает учет собственного капитала на счетах бухгалтерского  учета.</w:t>
            </w:r>
          </w:p>
          <w:p w:rsidR="004B1E59" w:rsidRPr="00667249" w:rsidRDefault="004B1E59" w:rsidP="00F93C5F">
            <w:pPr>
              <w:pStyle w:val="af5"/>
              <w:ind w:left="0"/>
              <w:jc w:val="both"/>
              <w:rPr>
                <w:bCs/>
                <w:color w:val="FF0000"/>
                <w:sz w:val="24"/>
                <w:szCs w:val="24"/>
              </w:rPr>
            </w:pPr>
            <w:r w:rsidRPr="00667249">
              <w:rPr>
                <w:bCs/>
                <w:color w:val="000000" w:themeColor="text1"/>
                <w:sz w:val="24"/>
                <w:szCs w:val="24"/>
              </w:rPr>
              <w:t>.</w:t>
            </w:r>
          </w:p>
        </w:tc>
        <w:tc>
          <w:tcPr>
            <w:tcW w:w="3450" w:type="dxa"/>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sz w:val="24"/>
                <w:szCs w:val="24"/>
              </w:rPr>
            </w:pPr>
            <w:r w:rsidRPr="00667249">
              <w:rPr>
                <w:sz w:val="24"/>
                <w:szCs w:val="24"/>
                <w:lang w:eastAsia="en-US"/>
              </w:rPr>
              <w:t>отчет</w:t>
            </w:r>
          </w:p>
        </w:tc>
        <w:tc>
          <w:tcPr>
            <w:tcW w:w="3582" w:type="dxa"/>
            <w:gridSpan w:val="2"/>
            <w:vMerge w:val="restart"/>
            <w:tcBorders>
              <w:top w:val="nil"/>
            </w:tcBorders>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sz w:val="24"/>
                <w:szCs w:val="24"/>
              </w:rPr>
            </w:pPr>
          </w:p>
        </w:tc>
      </w:tr>
      <w:tr w:rsidR="004B1E59" w:rsidRPr="00667249" w:rsidTr="00F93C5F">
        <w:tblPrEx>
          <w:tblLook w:val="0000" w:firstRow="0" w:lastRow="0" w:firstColumn="0" w:lastColumn="0" w:noHBand="0" w:noVBand="0"/>
        </w:tblPrEx>
        <w:trPr>
          <w:trHeight w:val="870"/>
        </w:trPr>
        <w:tc>
          <w:tcPr>
            <w:tcW w:w="3570" w:type="dxa"/>
          </w:tcPr>
          <w:p w:rsidR="004B1E59" w:rsidRPr="00667249" w:rsidRDefault="004B1E59" w:rsidP="00F93C5F">
            <w:pPr>
              <w:spacing w:line="276" w:lineRule="auto"/>
              <w:jc w:val="both"/>
              <w:rPr>
                <w:sz w:val="24"/>
                <w:szCs w:val="24"/>
              </w:rPr>
            </w:pPr>
            <w:r w:rsidRPr="00667249">
              <w:rPr>
                <w:sz w:val="24"/>
                <w:szCs w:val="24"/>
              </w:rPr>
              <w:t>Правильное отражение учета резервного капитала и целевого финансирования бухгалтерскими проводками</w:t>
            </w:r>
          </w:p>
          <w:p w:rsidR="004B1E59" w:rsidRPr="00667249" w:rsidRDefault="004B1E59" w:rsidP="00F93C5F">
            <w:pPr>
              <w:spacing w:line="276" w:lineRule="auto"/>
              <w:jc w:val="center"/>
              <w:rPr>
                <w:bCs/>
                <w:color w:val="FF0000"/>
                <w:sz w:val="24"/>
                <w:szCs w:val="24"/>
              </w:rPr>
            </w:pPr>
          </w:p>
        </w:tc>
        <w:tc>
          <w:tcPr>
            <w:tcW w:w="3572" w:type="dxa"/>
            <w:gridSpan w:val="2"/>
          </w:tcPr>
          <w:p w:rsidR="004B1E59" w:rsidRPr="00667249" w:rsidRDefault="004B1E59" w:rsidP="00F93C5F">
            <w:pPr>
              <w:pStyle w:val="af5"/>
              <w:ind w:left="0"/>
              <w:jc w:val="both"/>
              <w:rPr>
                <w:color w:val="000000" w:themeColor="text1"/>
                <w:sz w:val="24"/>
                <w:szCs w:val="24"/>
              </w:rPr>
            </w:pPr>
            <w:r w:rsidRPr="00667249">
              <w:rPr>
                <w:bCs/>
                <w:color w:val="000000" w:themeColor="text1"/>
                <w:sz w:val="24"/>
                <w:szCs w:val="24"/>
              </w:rPr>
              <w:t>Правильно отражает учет резервного капитала  на счетах бухгалтерского  учета.</w:t>
            </w:r>
          </w:p>
          <w:p w:rsidR="004B1E59" w:rsidRPr="00667249" w:rsidRDefault="004B1E59" w:rsidP="00F93C5F">
            <w:pPr>
              <w:spacing w:line="276" w:lineRule="auto"/>
              <w:rPr>
                <w:bCs/>
                <w:color w:val="FF0000"/>
                <w:sz w:val="24"/>
                <w:szCs w:val="24"/>
              </w:rPr>
            </w:pPr>
            <w:r w:rsidRPr="00667249">
              <w:rPr>
                <w:bCs/>
                <w:color w:val="000000" w:themeColor="text1"/>
                <w:sz w:val="24"/>
                <w:szCs w:val="24"/>
              </w:rPr>
              <w:t>.</w:t>
            </w:r>
          </w:p>
        </w:tc>
        <w:tc>
          <w:tcPr>
            <w:tcW w:w="3450" w:type="dxa"/>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r w:rsidRPr="00667249">
              <w:rPr>
                <w:sz w:val="24"/>
                <w:szCs w:val="24"/>
                <w:lang w:eastAsia="en-US"/>
              </w:rPr>
              <w:t>отчет</w:t>
            </w:r>
          </w:p>
        </w:tc>
        <w:tc>
          <w:tcPr>
            <w:tcW w:w="3582" w:type="dxa"/>
            <w:gridSpan w:val="2"/>
            <w:vMerge/>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tc>
      </w:tr>
      <w:tr w:rsidR="004B1E59" w:rsidRPr="00667249" w:rsidTr="00F93C5F">
        <w:tblPrEx>
          <w:tblLook w:val="0000" w:firstRow="0" w:lastRow="0" w:firstColumn="0" w:lastColumn="0" w:noHBand="0" w:noVBand="0"/>
        </w:tblPrEx>
        <w:trPr>
          <w:trHeight w:val="870"/>
        </w:trPr>
        <w:tc>
          <w:tcPr>
            <w:tcW w:w="3570" w:type="dxa"/>
          </w:tcPr>
          <w:p w:rsidR="004B1E59" w:rsidRPr="00667249" w:rsidRDefault="004B1E59" w:rsidP="00F93C5F">
            <w:pPr>
              <w:spacing w:line="276" w:lineRule="auto"/>
              <w:jc w:val="both"/>
              <w:rPr>
                <w:sz w:val="24"/>
                <w:szCs w:val="24"/>
              </w:rPr>
            </w:pPr>
            <w:r w:rsidRPr="00667249">
              <w:rPr>
                <w:sz w:val="24"/>
                <w:szCs w:val="24"/>
              </w:rPr>
              <w:t>Правильное отражение учета кредитов и займов бухгалтерскими проводками</w:t>
            </w:r>
          </w:p>
          <w:p w:rsidR="004B1E59" w:rsidRPr="00667249" w:rsidRDefault="004B1E59" w:rsidP="00F93C5F">
            <w:pPr>
              <w:pStyle w:val="af5"/>
              <w:ind w:left="0"/>
              <w:jc w:val="both"/>
              <w:rPr>
                <w:color w:val="FF0000"/>
                <w:sz w:val="24"/>
                <w:szCs w:val="24"/>
              </w:rPr>
            </w:pPr>
          </w:p>
        </w:tc>
        <w:tc>
          <w:tcPr>
            <w:tcW w:w="3572" w:type="dxa"/>
            <w:gridSpan w:val="2"/>
          </w:tcPr>
          <w:p w:rsidR="004B1E59" w:rsidRPr="005A6859" w:rsidRDefault="004B1E59" w:rsidP="00F93C5F">
            <w:pPr>
              <w:spacing w:line="288" w:lineRule="atLeast"/>
              <w:rPr>
                <w:color w:val="4D4D48"/>
                <w:sz w:val="24"/>
                <w:szCs w:val="24"/>
              </w:rPr>
            </w:pPr>
            <w:r w:rsidRPr="00667249">
              <w:rPr>
                <w:bCs/>
                <w:color w:val="000000" w:themeColor="text1"/>
                <w:sz w:val="24"/>
                <w:szCs w:val="24"/>
              </w:rPr>
              <w:t>Правильно отражает учет кредитов и займов с ПБУ 15/2008</w:t>
            </w:r>
            <w:r w:rsidRPr="00667249">
              <w:rPr>
                <w:color w:val="4D4D48"/>
                <w:sz w:val="24"/>
                <w:szCs w:val="24"/>
              </w:rPr>
              <w:t xml:space="preserve"> </w:t>
            </w:r>
            <w:r w:rsidRPr="00667249">
              <w:rPr>
                <w:color w:val="000000" w:themeColor="text1"/>
                <w:sz w:val="24"/>
                <w:szCs w:val="24"/>
              </w:rPr>
              <w:t>от 06.10.2008 № 107н (</w:t>
            </w:r>
            <w:r w:rsidRPr="005A6859">
              <w:rPr>
                <w:sz w:val="24"/>
                <w:szCs w:val="24"/>
              </w:rPr>
              <w:t>с последующими изменениями и дополнениями</w:t>
            </w:r>
            <w:r w:rsidRPr="005A6859">
              <w:rPr>
                <w:color w:val="000000" w:themeColor="text1"/>
                <w:sz w:val="24"/>
                <w:szCs w:val="24"/>
              </w:rPr>
              <w:t>)</w:t>
            </w:r>
            <w:r w:rsidRPr="005A6859">
              <w:rPr>
                <w:color w:val="4D4D48"/>
                <w:sz w:val="24"/>
                <w:szCs w:val="24"/>
              </w:rPr>
              <w:t xml:space="preserve"> </w:t>
            </w:r>
            <w:r w:rsidRPr="005A6859">
              <w:rPr>
                <w:bCs/>
                <w:color w:val="000000" w:themeColor="text1"/>
                <w:sz w:val="24"/>
                <w:szCs w:val="24"/>
              </w:rPr>
              <w:t>на счетах бухгалтерского  учета.</w:t>
            </w:r>
          </w:p>
          <w:p w:rsidR="004B1E59" w:rsidRPr="00667249" w:rsidRDefault="004B1E59" w:rsidP="00F93C5F">
            <w:pPr>
              <w:spacing w:line="276" w:lineRule="auto"/>
              <w:rPr>
                <w:bCs/>
                <w:color w:val="FF0000"/>
                <w:sz w:val="24"/>
                <w:szCs w:val="24"/>
              </w:rPr>
            </w:pPr>
            <w:r w:rsidRPr="00667249">
              <w:rPr>
                <w:bCs/>
                <w:color w:val="000000" w:themeColor="text1"/>
                <w:sz w:val="24"/>
                <w:szCs w:val="24"/>
              </w:rPr>
              <w:t>.</w:t>
            </w:r>
          </w:p>
        </w:tc>
        <w:tc>
          <w:tcPr>
            <w:tcW w:w="3450" w:type="dxa"/>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r w:rsidRPr="00667249">
              <w:rPr>
                <w:sz w:val="24"/>
                <w:szCs w:val="24"/>
                <w:lang w:eastAsia="en-US"/>
              </w:rPr>
              <w:t>отчет</w:t>
            </w:r>
          </w:p>
        </w:tc>
        <w:tc>
          <w:tcPr>
            <w:tcW w:w="3582" w:type="dxa"/>
            <w:gridSpan w:val="2"/>
            <w:vMerge/>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tc>
      </w:tr>
      <w:tr w:rsidR="004B1E59" w:rsidRPr="00667249" w:rsidTr="00F93C5F">
        <w:tblPrEx>
          <w:tblLook w:val="0000" w:firstRow="0" w:lastRow="0" w:firstColumn="0" w:lastColumn="0" w:noHBand="0" w:noVBand="0"/>
        </w:tblPrEx>
        <w:trPr>
          <w:trHeight w:val="870"/>
        </w:trPr>
        <w:tc>
          <w:tcPr>
            <w:tcW w:w="3570" w:type="dxa"/>
          </w:tcPr>
          <w:p w:rsidR="004B1E59" w:rsidRPr="00667249" w:rsidRDefault="004B1E59" w:rsidP="00F93C5F">
            <w:pPr>
              <w:spacing w:line="276" w:lineRule="auto"/>
              <w:jc w:val="both"/>
              <w:rPr>
                <w:sz w:val="24"/>
                <w:szCs w:val="24"/>
              </w:rPr>
            </w:pPr>
            <w:r w:rsidRPr="00667249">
              <w:rPr>
                <w:sz w:val="24"/>
                <w:szCs w:val="24"/>
              </w:rPr>
              <w:t xml:space="preserve">Проверка нормативной документации, регулирующей порядок проведения инвентаризации имущества </w:t>
            </w:r>
          </w:p>
          <w:p w:rsidR="004B1E59" w:rsidRPr="00667249" w:rsidRDefault="004B1E59" w:rsidP="00F93C5F">
            <w:pPr>
              <w:pStyle w:val="af5"/>
              <w:ind w:left="0"/>
              <w:jc w:val="both"/>
              <w:rPr>
                <w:color w:val="FF0000"/>
                <w:sz w:val="24"/>
                <w:szCs w:val="24"/>
              </w:rPr>
            </w:pPr>
          </w:p>
        </w:tc>
        <w:tc>
          <w:tcPr>
            <w:tcW w:w="3572" w:type="dxa"/>
            <w:gridSpan w:val="2"/>
          </w:tcPr>
          <w:p w:rsidR="004B1E59" w:rsidRPr="00667249" w:rsidRDefault="004B1E59" w:rsidP="00F93C5F">
            <w:pPr>
              <w:pStyle w:val="afa"/>
              <w:spacing w:line="276" w:lineRule="auto"/>
              <w:rPr>
                <w:color w:val="000000" w:themeColor="text1"/>
                <w:sz w:val="24"/>
                <w:szCs w:val="24"/>
              </w:rPr>
            </w:pPr>
            <w:r w:rsidRPr="00667249">
              <w:rPr>
                <w:color w:val="000000" w:themeColor="text1"/>
                <w:sz w:val="24"/>
                <w:szCs w:val="24"/>
              </w:rPr>
              <w:t>Соответствие с нормативной документации согласно ФЗ «О бухгалтерском учете»</w:t>
            </w:r>
          </w:p>
        </w:tc>
        <w:tc>
          <w:tcPr>
            <w:tcW w:w="3450" w:type="dxa"/>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r w:rsidRPr="00667249">
              <w:rPr>
                <w:sz w:val="24"/>
                <w:szCs w:val="24"/>
                <w:lang w:eastAsia="en-US"/>
              </w:rPr>
              <w:t>отчет</w:t>
            </w:r>
          </w:p>
        </w:tc>
        <w:tc>
          <w:tcPr>
            <w:tcW w:w="3582" w:type="dxa"/>
            <w:gridSpan w:val="2"/>
            <w:vMerge/>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tc>
      </w:tr>
      <w:tr w:rsidR="004B1E59" w:rsidRPr="00667249" w:rsidTr="00F93C5F">
        <w:tblPrEx>
          <w:tblLook w:val="0000" w:firstRow="0" w:lastRow="0" w:firstColumn="0" w:lastColumn="0" w:noHBand="0" w:noVBand="0"/>
        </w:tblPrEx>
        <w:trPr>
          <w:trHeight w:val="870"/>
        </w:trPr>
        <w:tc>
          <w:tcPr>
            <w:tcW w:w="3570" w:type="dxa"/>
          </w:tcPr>
          <w:p w:rsidR="004B1E59" w:rsidRPr="00667249" w:rsidRDefault="004B1E59" w:rsidP="00F93C5F">
            <w:pPr>
              <w:spacing w:line="276" w:lineRule="auto"/>
              <w:jc w:val="both"/>
              <w:rPr>
                <w:sz w:val="24"/>
                <w:szCs w:val="24"/>
              </w:rPr>
            </w:pPr>
            <w:r w:rsidRPr="00667249">
              <w:rPr>
                <w:sz w:val="24"/>
                <w:szCs w:val="24"/>
              </w:rPr>
              <w:t>Правильное отражение хозяйственных операций по инвентаризации основных средств</w:t>
            </w:r>
          </w:p>
          <w:p w:rsidR="004B1E59" w:rsidRPr="00667249" w:rsidRDefault="004B1E59" w:rsidP="00F93C5F">
            <w:pPr>
              <w:spacing w:line="276" w:lineRule="auto"/>
              <w:jc w:val="both"/>
              <w:rPr>
                <w:color w:val="FF0000"/>
                <w:sz w:val="24"/>
                <w:szCs w:val="24"/>
              </w:rPr>
            </w:pPr>
            <w:r w:rsidRPr="00667249">
              <w:rPr>
                <w:sz w:val="24"/>
                <w:szCs w:val="24"/>
              </w:rPr>
              <w:lastRenderedPageBreak/>
              <w:t xml:space="preserve"> </w:t>
            </w:r>
          </w:p>
          <w:p w:rsidR="004B1E59" w:rsidRPr="00667249" w:rsidRDefault="004B1E59" w:rsidP="00F93C5F">
            <w:pPr>
              <w:pStyle w:val="af5"/>
              <w:ind w:left="0"/>
              <w:jc w:val="both"/>
              <w:rPr>
                <w:color w:val="FF0000"/>
                <w:sz w:val="24"/>
                <w:szCs w:val="24"/>
              </w:rPr>
            </w:pPr>
          </w:p>
        </w:tc>
        <w:tc>
          <w:tcPr>
            <w:tcW w:w="3572" w:type="dxa"/>
            <w:gridSpan w:val="2"/>
          </w:tcPr>
          <w:p w:rsidR="004B1E59" w:rsidRPr="00667249" w:rsidRDefault="004B1E59" w:rsidP="00F93C5F">
            <w:pPr>
              <w:spacing w:line="276" w:lineRule="auto"/>
              <w:jc w:val="both"/>
              <w:rPr>
                <w:bCs/>
                <w:color w:val="000000" w:themeColor="text1"/>
                <w:sz w:val="24"/>
                <w:szCs w:val="24"/>
              </w:rPr>
            </w:pPr>
            <w:r w:rsidRPr="00667249">
              <w:rPr>
                <w:bCs/>
                <w:color w:val="000000" w:themeColor="text1"/>
                <w:sz w:val="24"/>
                <w:szCs w:val="24"/>
              </w:rPr>
              <w:lastRenderedPageBreak/>
              <w:t xml:space="preserve">Соответствие хозяйственных операций ПБУ  06/01 «Учет основных средств», от 30.03.2001 №26н. (с </w:t>
            </w:r>
            <w:r w:rsidRPr="00667249">
              <w:rPr>
                <w:bCs/>
                <w:color w:val="000000" w:themeColor="text1"/>
                <w:sz w:val="24"/>
                <w:szCs w:val="24"/>
              </w:rPr>
              <w:lastRenderedPageBreak/>
              <w:t>последующими изменениями и дополнениями)</w:t>
            </w:r>
          </w:p>
        </w:tc>
        <w:tc>
          <w:tcPr>
            <w:tcW w:w="3450" w:type="dxa"/>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r w:rsidRPr="00667249">
              <w:rPr>
                <w:sz w:val="24"/>
                <w:szCs w:val="24"/>
                <w:lang w:eastAsia="en-US"/>
              </w:rPr>
              <w:lastRenderedPageBreak/>
              <w:t>отчет</w:t>
            </w:r>
          </w:p>
        </w:tc>
        <w:tc>
          <w:tcPr>
            <w:tcW w:w="3582" w:type="dxa"/>
            <w:gridSpan w:val="2"/>
            <w:vMerge w:val="restart"/>
            <w:tcBorders>
              <w:top w:val="nil"/>
            </w:tcBorders>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tc>
      </w:tr>
      <w:tr w:rsidR="004B1E59" w:rsidRPr="00667249" w:rsidTr="00F93C5F">
        <w:tblPrEx>
          <w:tblLook w:val="0000" w:firstRow="0" w:lastRow="0" w:firstColumn="0" w:lastColumn="0" w:noHBand="0" w:noVBand="0"/>
        </w:tblPrEx>
        <w:trPr>
          <w:trHeight w:val="870"/>
        </w:trPr>
        <w:tc>
          <w:tcPr>
            <w:tcW w:w="3570" w:type="dxa"/>
          </w:tcPr>
          <w:p w:rsidR="004B1E59" w:rsidRPr="00667249" w:rsidRDefault="004B1E59" w:rsidP="00F93C5F">
            <w:pPr>
              <w:spacing w:line="276" w:lineRule="auto"/>
              <w:jc w:val="both"/>
              <w:rPr>
                <w:color w:val="FF0000"/>
                <w:sz w:val="24"/>
                <w:szCs w:val="24"/>
              </w:rPr>
            </w:pPr>
            <w:r w:rsidRPr="00667249">
              <w:rPr>
                <w:sz w:val="24"/>
                <w:szCs w:val="24"/>
              </w:rPr>
              <w:lastRenderedPageBreak/>
              <w:t xml:space="preserve">Правильное отражение хозяйственных операций по инвентаризации нематериальных активов </w:t>
            </w:r>
          </w:p>
          <w:p w:rsidR="004B1E59" w:rsidRPr="00667249" w:rsidRDefault="004B1E59" w:rsidP="00F93C5F">
            <w:pPr>
              <w:pStyle w:val="af5"/>
              <w:ind w:left="0"/>
              <w:jc w:val="both"/>
              <w:rPr>
                <w:color w:val="FF0000"/>
                <w:sz w:val="24"/>
                <w:szCs w:val="24"/>
              </w:rPr>
            </w:pPr>
          </w:p>
        </w:tc>
        <w:tc>
          <w:tcPr>
            <w:tcW w:w="3572" w:type="dxa"/>
            <w:gridSpan w:val="2"/>
          </w:tcPr>
          <w:p w:rsidR="004B1E59" w:rsidRPr="00667249" w:rsidRDefault="004B1E59" w:rsidP="00F93C5F">
            <w:pPr>
              <w:spacing w:line="276" w:lineRule="auto"/>
              <w:rPr>
                <w:bCs/>
                <w:color w:val="000000" w:themeColor="text1"/>
                <w:sz w:val="24"/>
                <w:szCs w:val="24"/>
              </w:rPr>
            </w:pPr>
            <w:r w:rsidRPr="00667249">
              <w:rPr>
                <w:bCs/>
                <w:color w:val="000000" w:themeColor="text1"/>
                <w:sz w:val="24"/>
                <w:szCs w:val="24"/>
              </w:rPr>
              <w:t>Соответствие хозяйственных операций ПБУ 14-2007 «Учет нематериальных активов»,от 30.01.2008 №153н, (с последующими изменениями и дополнениями)</w:t>
            </w:r>
          </w:p>
        </w:tc>
        <w:tc>
          <w:tcPr>
            <w:tcW w:w="3450" w:type="dxa"/>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r w:rsidRPr="00667249">
              <w:rPr>
                <w:sz w:val="24"/>
                <w:szCs w:val="24"/>
                <w:lang w:eastAsia="en-US"/>
              </w:rPr>
              <w:t>отчет</w:t>
            </w:r>
          </w:p>
        </w:tc>
        <w:tc>
          <w:tcPr>
            <w:tcW w:w="3582" w:type="dxa"/>
            <w:gridSpan w:val="2"/>
            <w:vMerge/>
            <w:tcBorders>
              <w:top w:val="nil"/>
            </w:tcBorders>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tc>
      </w:tr>
      <w:tr w:rsidR="004B1E59" w:rsidRPr="00667249" w:rsidTr="00F93C5F">
        <w:tblPrEx>
          <w:tblLook w:val="0000" w:firstRow="0" w:lastRow="0" w:firstColumn="0" w:lastColumn="0" w:noHBand="0" w:noVBand="0"/>
        </w:tblPrEx>
        <w:trPr>
          <w:trHeight w:val="870"/>
        </w:trPr>
        <w:tc>
          <w:tcPr>
            <w:tcW w:w="3570" w:type="dxa"/>
          </w:tcPr>
          <w:p w:rsidR="004B1E59" w:rsidRPr="00667249" w:rsidRDefault="004B1E59" w:rsidP="00F93C5F">
            <w:pPr>
              <w:spacing w:line="276" w:lineRule="auto"/>
              <w:jc w:val="both"/>
              <w:rPr>
                <w:sz w:val="24"/>
                <w:szCs w:val="24"/>
              </w:rPr>
            </w:pPr>
            <w:r w:rsidRPr="00667249">
              <w:rPr>
                <w:sz w:val="24"/>
                <w:szCs w:val="24"/>
              </w:rPr>
              <w:t>Правильное отражение хозяйственных операций по инвентаризации материально-производственных запасов</w:t>
            </w:r>
          </w:p>
          <w:p w:rsidR="004B1E59" w:rsidRPr="00667249" w:rsidRDefault="004B1E59" w:rsidP="00F93C5F">
            <w:pPr>
              <w:pStyle w:val="af5"/>
              <w:ind w:left="0"/>
              <w:jc w:val="both"/>
              <w:rPr>
                <w:color w:val="FF0000"/>
                <w:sz w:val="24"/>
                <w:szCs w:val="24"/>
              </w:rPr>
            </w:pPr>
          </w:p>
        </w:tc>
        <w:tc>
          <w:tcPr>
            <w:tcW w:w="3572" w:type="dxa"/>
            <w:gridSpan w:val="2"/>
          </w:tcPr>
          <w:p w:rsidR="004B1E59" w:rsidRPr="00667249" w:rsidRDefault="004B1E59" w:rsidP="00F93C5F">
            <w:pPr>
              <w:spacing w:line="276" w:lineRule="auto"/>
              <w:jc w:val="both"/>
              <w:rPr>
                <w:bCs/>
                <w:color w:val="000000" w:themeColor="text1"/>
                <w:sz w:val="24"/>
                <w:szCs w:val="24"/>
              </w:rPr>
            </w:pPr>
            <w:r w:rsidRPr="00667249">
              <w:rPr>
                <w:bCs/>
                <w:color w:val="000000" w:themeColor="text1"/>
                <w:sz w:val="24"/>
                <w:szCs w:val="24"/>
              </w:rPr>
              <w:t>Соответствие хозяйственных операций ПБУ 05/01 «Учет материально – производственных запасов», от 09.06.2001 №44 н; ПБУ 09/99 «Доходы организации» от 06.05.1999№ 32 н. (с последующими изменениями и дополнениями)</w:t>
            </w:r>
          </w:p>
        </w:tc>
        <w:tc>
          <w:tcPr>
            <w:tcW w:w="3450" w:type="dxa"/>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r w:rsidRPr="00667249">
              <w:rPr>
                <w:sz w:val="24"/>
                <w:szCs w:val="24"/>
                <w:lang w:eastAsia="en-US"/>
              </w:rPr>
              <w:t>отчет</w:t>
            </w:r>
          </w:p>
        </w:tc>
        <w:tc>
          <w:tcPr>
            <w:tcW w:w="3582" w:type="dxa"/>
            <w:gridSpan w:val="2"/>
            <w:vMerge/>
            <w:tcBorders>
              <w:top w:val="nil"/>
            </w:tcBorders>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tc>
      </w:tr>
      <w:tr w:rsidR="004B1E59" w:rsidRPr="00667249" w:rsidTr="00F93C5F">
        <w:tblPrEx>
          <w:tblLook w:val="0000" w:firstRow="0" w:lastRow="0" w:firstColumn="0" w:lastColumn="0" w:noHBand="0" w:noVBand="0"/>
        </w:tblPrEx>
        <w:trPr>
          <w:trHeight w:val="870"/>
        </w:trPr>
        <w:tc>
          <w:tcPr>
            <w:tcW w:w="3570" w:type="dxa"/>
          </w:tcPr>
          <w:p w:rsidR="004B1E59" w:rsidRPr="00667249" w:rsidRDefault="004B1E59" w:rsidP="00F93C5F">
            <w:pPr>
              <w:spacing w:line="276" w:lineRule="auto"/>
              <w:jc w:val="both"/>
              <w:rPr>
                <w:color w:val="FF0000"/>
                <w:sz w:val="24"/>
                <w:szCs w:val="24"/>
              </w:rPr>
            </w:pPr>
            <w:r w:rsidRPr="00667249">
              <w:rPr>
                <w:sz w:val="24"/>
                <w:szCs w:val="24"/>
              </w:rPr>
              <w:t xml:space="preserve">Правильное отражение бухгалтерскими проводками  списание недостач в зависимости от причин их возникновения при проведение инвентаризации </w:t>
            </w:r>
          </w:p>
          <w:p w:rsidR="004B1E59" w:rsidRPr="00667249" w:rsidRDefault="004B1E59" w:rsidP="00F93C5F">
            <w:pPr>
              <w:pStyle w:val="af5"/>
              <w:ind w:left="0"/>
              <w:jc w:val="both"/>
              <w:rPr>
                <w:color w:val="FF0000"/>
                <w:sz w:val="24"/>
                <w:szCs w:val="24"/>
              </w:rPr>
            </w:pPr>
          </w:p>
        </w:tc>
        <w:tc>
          <w:tcPr>
            <w:tcW w:w="3572" w:type="dxa"/>
            <w:gridSpan w:val="2"/>
          </w:tcPr>
          <w:p w:rsidR="004B1E59" w:rsidRPr="00667249" w:rsidRDefault="004B1E59" w:rsidP="00F93C5F">
            <w:pPr>
              <w:spacing w:line="276" w:lineRule="auto"/>
              <w:jc w:val="both"/>
              <w:rPr>
                <w:bCs/>
                <w:color w:val="000000" w:themeColor="text1"/>
                <w:sz w:val="24"/>
                <w:szCs w:val="24"/>
              </w:rPr>
            </w:pPr>
            <w:r w:rsidRPr="00667249">
              <w:rPr>
                <w:bCs/>
                <w:color w:val="000000" w:themeColor="text1"/>
                <w:sz w:val="24"/>
                <w:szCs w:val="24"/>
              </w:rPr>
              <w:t xml:space="preserve">Соответствие </w:t>
            </w:r>
            <w:r w:rsidRPr="00667249">
              <w:rPr>
                <w:color w:val="000000" w:themeColor="text1"/>
                <w:sz w:val="24"/>
                <w:szCs w:val="24"/>
              </w:rPr>
              <w:t>операций по учету списания недостач рабочему плану счетов организации</w:t>
            </w:r>
          </w:p>
        </w:tc>
        <w:tc>
          <w:tcPr>
            <w:tcW w:w="3450" w:type="dxa"/>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r w:rsidRPr="00667249">
              <w:rPr>
                <w:sz w:val="24"/>
                <w:szCs w:val="24"/>
                <w:lang w:eastAsia="en-US"/>
              </w:rPr>
              <w:t>отчет</w:t>
            </w:r>
          </w:p>
        </w:tc>
        <w:tc>
          <w:tcPr>
            <w:tcW w:w="3582" w:type="dxa"/>
            <w:gridSpan w:val="2"/>
            <w:vMerge w:val="restart"/>
            <w:tcBorders>
              <w:top w:val="nil"/>
            </w:tcBorders>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tc>
      </w:tr>
      <w:tr w:rsidR="004B1E59" w:rsidRPr="00667249" w:rsidTr="00F93C5F">
        <w:tblPrEx>
          <w:tblLook w:val="0000" w:firstRow="0" w:lastRow="0" w:firstColumn="0" w:lastColumn="0" w:noHBand="0" w:noVBand="0"/>
        </w:tblPrEx>
        <w:trPr>
          <w:trHeight w:val="870"/>
        </w:trPr>
        <w:tc>
          <w:tcPr>
            <w:tcW w:w="3570" w:type="dxa"/>
          </w:tcPr>
          <w:p w:rsidR="004B1E59" w:rsidRPr="00667249" w:rsidRDefault="004B1E59" w:rsidP="00F93C5F">
            <w:pPr>
              <w:spacing w:line="276" w:lineRule="auto"/>
              <w:jc w:val="both"/>
              <w:rPr>
                <w:sz w:val="24"/>
                <w:szCs w:val="24"/>
              </w:rPr>
            </w:pPr>
            <w:r w:rsidRPr="00667249">
              <w:rPr>
                <w:sz w:val="24"/>
                <w:szCs w:val="24"/>
              </w:rPr>
              <w:t>Правильное составление нормативных документов по результатам инвентаризации</w:t>
            </w:r>
          </w:p>
          <w:p w:rsidR="004B1E59" w:rsidRPr="00667249" w:rsidRDefault="004B1E59" w:rsidP="00F93C5F">
            <w:pPr>
              <w:spacing w:line="276" w:lineRule="auto"/>
              <w:jc w:val="center"/>
              <w:rPr>
                <w:bCs/>
                <w:color w:val="FF0000"/>
                <w:sz w:val="24"/>
                <w:szCs w:val="24"/>
              </w:rPr>
            </w:pPr>
          </w:p>
        </w:tc>
        <w:tc>
          <w:tcPr>
            <w:tcW w:w="3572" w:type="dxa"/>
            <w:gridSpan w:val="2"/>
          </w:tcPr>
          <w:p w:rsidR="004B1E59" w:rsidRPr="00667249" w:rsidRDefault="004B1E59" w:rsidP="00F93C5F">
            <w:pPr>
              <w:pStyle w:val="1"/>
              <w:outlineLvl w:val="0"/>
              <w:rPr>
                <w:bCs/>
                <w:color w:val="000000" w:themeColor="text1"/>
              </w:rPr>
            </w:pPr>
            <w:r w:rsidRPr="00667249">
              <w:rPr>
                <w:color w:val="000000" w:themeColor="text1"/>
              </w:rPr>
              <w:t>Правильно отражает результаты инвентаризации в документах согласно ФЗ «О бухгалтерском учете» и</w:t>
            </w:r>
            <w:r w:rsidRPr="00667249">
              <w:t xml:space="preserve">  методическим указаниям от13.06.1995 N 49 (</w:t>
            </w:r>
            <w:r>
              <w:t xml:space="preserve">с </w:t>
            </w:r>
            <w:r>
              <w:lastRenderedPageBreak/>
              <w:t xml:space="preserve">последующими изменениями и дополнениями </w:t>
            </w:r>
            <w:r w:rsidRPr="00667249">
              <w:t xml:space="preserve">) </w:t>
            </w:r>
            <w:r w:rsidRPr="00667249">
              <w:br/>
            </w:r>
            <w:r w:rsidRPr="00667249">
              <w:br/>
            </w:r>
          </w:p>
        </w:tc>
        <w:tc>
          <w:tcPr>
            <w:tcW w:w="3450" w:type="dxa"/>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r w:rsidRPr="00667249">
              <w:rPr>
                <w:sz w:val="24"/>
                <w:szCs w:val="24"/>
                <w:lang w:eastAsia="en-US"/>
              </w:rPr>
              <w:lastRenderedPageBreak/>
              <w:t>отчет</w:t>
            </w:r>
          </w:p>
        </w:tc>
        <w:tc>
          <w:tcPr>
            <w:tcW w:w="3582" w:type="dxa"/>
            <w:gridSpan w:val="2"/>
            <w:vMerge/>
            <w:tcBorders>
              <w:top w:val="nil"/>
            </w:tcBorders>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tc>
      </w:tr>
      <w:tr w:rsidR="004B1E59" w:rsidRPr="00667249" w:rsidTr="00F93C5F">
        <w:tblPrEx>
          <w:tblLook w:val="0000" w:firstRow="0" w:lastRow="0" w:firstColumn="0" w:lastColumn="0" w:noHBand="0" w:noVBand="0"/>
        </w:tblPrEx>
        <w:trPr>
          <w:trHeight w:val="870"/>
        </w:trPr>
        <w:tc>
          <w:tcPr>
            <w:tcW w:w="3570" w:type="dxa"/>
          </w:tcPr>
          <w:p w:rsidR="004B1E59" w:rsidRPr="00667249" w:rsidRDefault="004B1E59" w:rsidP="00F93C5F">
            <w:pPr>
              <w:spacing w:line="276" w:lineRule="auto"/>
              <w:jc w:val="both"/>
              <w:rPr>
                <w:sz w:val="24"/>
                <w:szCs w:val="24"/>
              </w:rPr>
            </w:pPr>
            <w:r w:rsidRPr="00667249">
              <w:rPr>
                <w:sz w:val="24"/>
                <w:szCs w:val="24"/>
              </w:rPr>
              <w:lastRenderedPageBreak/>
              <w:t>Правильное проведение  выверки финансовых обязательств при инвентаризации</w:t>
            </w:r>
          </w:p>
          <w:p w:rsidR="004B1E59" w:rsidRPr="00667249" w:rsidRDefault="004B1E59" w:rsidP="00F93C5F">
            <w:pPr>
              <w:spacing w:line="276" w:lineRule="auto"/>
              <w:jc w:val="both"/>
              <w:rPr>
                <w:bCs/>
                <w:color w:val="FF0000"/>
                <w:sz w:val="24"/>
                <w:szCs w:val="24"/>
              </w:rPr>
            </w:pPr>
            <w:r w:rsidRPr="00667249">
              <w:rPr>
                <w:sz w:val="24"/>
                <w:szCs w:val="24"/>
              </w:rPr>
              <w:t xml:space="preserve"> </w:t>
            </w:r>
          </w:p>
        </w:tc>
        <w:tc>
          <w:tcPr>
            <w:tcW w:w="3572" w:type="dxa"/>
            <w:gridSpan w:val="2"/>
          </w:tcPr>
          <w:p w:rsidR="004B1E59" w:rsidRPr="00667249" w:rsidRDefault="004B1E59" w:rsidP="00F93C5F">
            <w:pPr>
              <w:spacing w:line="276" w:lineRule="auto"/>
              <w:jc w:val="both"/>
              <w:rPr>
                <w:bCs/>
                <w:color w:val="000000" w:themeColor="text1"/>
                <w:sz w:val="24"/>
                <w:szCs w:val="24"/>
              </w:rPr>
            </w:pPr>
            <w:r w:rsidRPr="00667249">
              <w:rPr>
                <w:bCs/>
                <w:color w:val="000000" w:themeColor="text1"/>
                <w:sz w:val="24"/>
                <w:szCs w:val="24"/>
              </w:rPr>
              <w:t xml:space="preserve">Четко излагает алгоритм проверки документов согласно </w:t>
            </w:r>
            <w:r w:rsidRPr="00667249">
              <w:rPr>
                <w:sz w:val="24"/>
                <w:szCs w:val="24"/>
              </w:rPr>
              <w:t>методическим указаниям от13.06.1995 N 49 (</w:t>
            </w:r>
            <w:r>
              <w:t>с последующими изменениями и дополнениями</w:t>
            </w:r>
            <w:r w:rsidRPr="00667249">
              <w:rPr>
                <w:sz w:val="24"/>
                <w:szCs w:val="24"/>
              </w:rPr>
              <w:t>)</w:t>
            </w:r>
          </w:p>
        </w:tc>
        <w:tc>
          <w:tcPr>
            <w:tcW w:w="3450" w:type="dxa"/>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r w:rsidRPr="00667249">
              <w:rPr>
                <w:sz w:val="24"/>
                <w:szCs w:val="24"/>
                <w:lang w:eastAsia="en-US"/>
              </w:rPr>
              <w:t>отчет</w:t>
            </w:r>
          </w:p>
        </w:tc>
        <w:tc>
          <w:tcPr>
            <w:tcW w:w="3582" w:type="dxa"/>
            <w:gridSpan w:val="2"/>
            <w:vMerge/>
            <w:tcBorders>
              <w:top w:val="nil"/>
            </w:tcBorders>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tc>
      </w:tr>
      <w:tr w:rsidR="004B1E59" w:rsidRPr="00667249" w:rsidTr="00F93C5F">
        <w:tblPrEx>
          <w:tblLook w:val="0000" w:firstRow="0" w:lastRow="0" w:firstColumn="0" w:lastColumn="0" w:noHBand="0" w:noVBand="0"/>
        </w:tblPrEx>
        <w:trPr>
          <w:trHeight w:val="870"/>
        </w:trPr>
        <w:tc>
          <w:tcPr>
            <w:tcW w:w="3570" w:type="dxa"/>
          </w:tcPr>
          <w:p w:rsidR="004B1E59" w:rsidRPr="00667249" w:rsidRDefault="004B1E59" w:rsidP="00F93C5F">
            <w:pPr>
              <w:spacing w:line="276" w:lineRule="auto"/>
              <w:jc w:val="both"/>
              <w:rPr>
                <w:sz w:val="24"/>
                <w:szCs w:val="24"/>
              </w:rPr>
            </w:pPr>
            <w:r w:rsidRPr="00667249">
              <w:rPr>
                <w:sz w:val="24"/>
                <w:szCs w:val="24"/>
              </w:rPr>
              <w:t xml:space="preserve">Правильное проведение и отражение результатов инвентаризации дебиторской и кредиторской задолженности </w:t>
            </w:r>
          </w:p>
          <w:p w:rsidR="004B1E59" w:rsidRPr="00667249" w:rsidRDefault="004B1E59" w:rsidP="00F93C5F">
            <w:pPr>
              <w:spacing w:line="276" w:lineRule="auto"/>
              <w:jc w:val="both"/>
              <w:rPr>
                <w:sz w:val="24"/>
                <w:szCs w:val="24"/>
              </w:rPr>
            </w:pPr>
          </w:p>
          <w:p w:rsidR="004B1E59" w:rsidRPr="00667249" w:rsidRDefault="004B1E59" w:rsidP="00F93C5F">
            <w:pPr>
              <w:spacing w:line="276" w:lineRule="auto"/>
              <w:jc w:val="both"/>
              <w:rPr>
                <w:bCs/>
                <w:color w:val="FF0000"/>
                <w:sz w:val="24"/>
                <w:szCs w:val="24"/>
              </w:rPr>
            </w:pPr>
          </w:p>
        </w:tc>
        <w:tc>
          <w:tcPr>
            <w:tcW w:w="3572" w:type="dxa"/>
            <w:gridSpan w:val="2"/>
          </w:tcPr>
          <w:p w:rsidR="004B1E59" w:rsidRPr="00667249" w:rsidRDefault="004B1E59" w:rsidP="00F93C5F">
            <w:pPr>
              <w:spacing w:line="276" w:lineRule="auto"/>
              <w:jc w:val="both"/>
              <w:rPr>
                <w:bCs/>
                <w:color w:val="000000" w:themeColor="text1"/>
                <w:sz w:val="24"/>
                <w:szCs w:val="24"/>
              </w:rPr>
            </w:pPr>
            <w:r w:rsidRPr="00667249">
              <w:rPr>
                <w:bCs/>
                <w:color w:val="000000" w:themeColor="text1"/>
                <w:sz w:val="24"/>
                <w:szCs w:val="24"/>
              </w:rPr>
              <w:t xml:space="preserve">Правильно отражает результаты   инвентаризации  дебиторской и кредиторской задолженности согласно рабочему плану счетов </w:t>
            </w:r>
          </w:p>
        </w:tc>
        <w:tc>
          <w:tcPr>
            <w:tcW w:w="3450" w:type="dxa"/>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tc>
        <w:tc>
          <w:tcPr>
            <w:tcW w:w="3582" w:type="dxa"/>
            <w:gridSpan w:val="2"/>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tc>
      </w:tr>
      <w:tr w:rsidR="004B1E59" w:rsidRPr="00667249" w:rsidTr="00F93C5F">
        <w:tblPrEx>
          <w:tblLook w:val="0000" w:firstRow="0" w:lastRow="0" w:firstColumn="0" w:lastColumn="0" w:noHBand="0" w:noVBand="0"/>
        </w:tblPrEx>
        <w:trPr>
          <w:trHeight w:val="870"/>
        </w:trPr>
        <w:tc>
          <w:tcPr>
            <w:tcW w:w="3570" w:type="dxa"/>
          </w:tcPr>
          <w:p w:rsidR="004B1E59" w:rsidRPr="00667249" w:rsidRDefault="004B1E59" w:rsidP="00F93C5F">
            <w:pPr>
              <w:spacing w:line="276" w:lineRule="auto"/>
              <w:jc w:val="both"/>
              <w:rPr>
                <w:bCs/>
                <w:color w:val="FF0000"/>
                <w:sz w:val="24"/>
                <w:szCs w:val="24"/>
              </w:rPr>
            </w:pPr>
            <w:r w:rsidRPr="00667249">
              <w:rPr>
                <w:sz w:val="24"/>
                <w:szCs w:val="24"/>
              </w:rPr>
              <w:t>Правильное проведение и отражение результатов инвентаризации расчетов</w:t>
            </w:r>
          </w:p>
        </w:tc>
        <w:tc>
          <w:tcPr>
            <w:tcW w:w="3572" w:type="dxa"/>
            <w:gridSpan w:val="2"/>
          </w:tcPr>
          <w:p w:rsidR="004B1E59" w:rsidRPr="00667249" w:rsidRDefault="004B1E59" w:rsidP="00F93C5F">
            <w:pPr>
              <w:spacing w:line="276" w:lineRule="auto"/>
              <w:jc w:val="both"/>
              <w:rPr>
                <w:bCs/>
                <w:color w:val="000000" w:themeColor="text1"/>
                <w:sz w:val="24"/>
                <w:szCs w:val="24"/>
              </w:rPr>
            </w:pPr>
            <w:r w:rsidRPr="00667249">
              <w:rPr>
                <w:bCs/>
                <w:color w:val="000000" w:themeColor="text1"/>
                <w:sz w:val="24"/>
                <w:szCs w:val="24"/>
              </w:rPr>
              <w:t>Правильно формулирует алгоритм учета расчетов</w:t>
            </w:r>
          </w:p>
        </w:tc>
        <w:tc>
          <w:tcPr>
            <w:tcW w:w="3450" w:type="dxa"/>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r w:rsidRPr="00667249">
              <w:rPr>
                <w:sz w:val="24"/>
                <w:szCs w:val="24"/>
                <w:lang w:eastAsia="en-US"/>
              </w:rPr>
              <w:t>отчет</w:t>
            </w:r>
          </w:p>
        </w:tc>
        <w:tc>
          <w:tcPr>
            <w:tcW w:w="3582" w:type="dxa"/>
            <w:gridSpan w:val="2"/>
          </w:tcPr>
          <w:p w:rsidR="004B1E59" w:rsidRPr="00667249" w:rsidRDefault="004B1E59" w:rsidP="00F93C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tc>
      </w:tr>
    </w:tbl>
    <w:p w:rsidR="004B1E59" w:rsidRPr="0066724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rPr>
      </w:pPr>
    </w:p>
    <w:p w:rsidR="004B1E59" w:rsidRPr="0066724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rPr>
      </w:pPr>
    </w:p>
    <w:p w:rsidR="004B1E59"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0"/>
          <w:szCs w:val="20"/>
        </w:rPr>
      </w:pPr>
    </w:p>
    <w:p w:rsidR="004B1E59" w:rsidRPr="0087275C"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caps/>
          <w:sz w:val="28"/>
          <w:szCs w:val="28"/>
        </w:rPr>
      </w:pPr>
      <w:r w:rsidRPr="0087275C">
        <w:rPr>
          <w:b/>
          <w:caps/>
          <w:sz w:val="28"/>
          <w:szCs w:val="28"/>
        </w:rPr>
        <w:t>4. условия реализации программы ПРОФЕССИОНАЛЬНОГО МОДУЛЯ</w:t>
      </w:r>
    </w:p>
    <w:p w:rsidR="004B1E59" w:rsidRPr="0087275C"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28"/>
        </w:rPr>
      </w:pPr>
      <w:r w:rsidRPr="0087275C">
        <w:rPr>
          <w:b/>
          <w:sz w:val="28"/>
          <w:szCs w:val="28"/>
        </w:rPr>
        <w:t>4.1.  Требования к минимальному материально-техническому обеспечению</w:t>
      </w:r>
    </w:p>
    <w:p w:rsidR="004B1E59" w:rsidRPr="0087275C" w:rsidRDefault="004B1E59" w:rsidP="004B1E59">
      <w:pPr>
        <w:spacing w:after="0" w:line="360" w:lineRule="auto"/>
        <w:jc w:val="both"/>
        <w:rPr>
          <w:rFonts w:ascii="Times New Roman" w:hAnsi="Times New Roman" w:cs="Times New Roman"/>
          <w:sz w:val="28"/>
          <w:szCs w:val="28"/>
        </w:rPr>
      </w:pPr>
      <w:r w:rsidRPr="0087275C">
        <w:rPr>
          <w:rFonts w:ascii="Times New Roman" w:hAnsi="Times New Roman" w:cs="Times New Roman"/>
          <w:sz w:val="28"/>
          <w:szCs w:val="28"/>
        </w:rPr>
        <w:t>Реализация программы модуля предполагает наличие учебного  кабинета с рабочими местами по количеству обучающихся. «Бухгалтерский учет, налогообложение и аудит».</w:t>
      </w:r>
    </w:p>
    <w:p w:rsidR="004B1E59" w:rsidRPr="0087275C" w:rsidRDefault="004B1E59" w:rsidP="004B1E59">
      <w:pPr>
        <w:spacing w:after="0" w:line="360" w:lineRule="auto"/>
        <w:ind w:firstLine="709"/>
        <w:jc w:val="both"/>
        <w:rPr>
          <w:rFonts w:ascii="Times New Roman" w:hAnsi="Times New Roman" w:cs="Times New Roman"/>
          <w:b/>
          <w:bCs/>
          <w:sz w:val="28"/>
          <w:szCs w:val="28"/>
          <w:lang w:eastAsia="en-US"/>
        </w:rPr>
      </w:pPr>
      <w:r w:rsidRPr="0087275C">
        <w:rPr>
          <w:rFonts w:ascii="Times New Roman" w:hAnsi="Times New Roman" w:cs="Times New Roman"/>
          <w:b/>
          <w:bCs/>
          <w:sz w:val="28"/>
          <w:szCs w:val="28"/>
        </w:rPr>
        <w:t xml:space="preserve">Оборудование учебного кабинета: </w:t>
      </w:r>
    </w:p>
    <w:p w:rsidR="004B1E59" w:rsidRPr="0087275C" w:rsidRDefault="004B1E59" w:rsidP="004B1E59">
      <w:pPr>
        <w:spacing w:after="0" w:line="360" w:lineRule="auto"/>
        <w:ind w:firstLine="709"/>
        <w:jc w:val="both"/>
        <w:rPr>
          <w:rFonts w:ascii="Times New Roman" w:hAnsi="Times New Roman" w:cs="Times New Roman"/>
          <w:bCs/>
          <w:sz w:val="28"/>
          <w:szCs w:val="28"/>
        </w:rPr>
      </w:pPr>
      <w:r w:rsidRPr="0087275C">
        <w:rPr>
          <w:rFonts w:ascii="Times New Roman" w:hAnsi="Times New Roman" w:cs="Times New Roman"/>
          <w:bCs/>
          <w:sz w:val="28"/>
          <w:szCs w:val="28"/>
        </w:rPr>
        <w:lastRenderedPageBreak/>
        <w:t>- комплект бланков документов по учету численности работников, отработанного времени, выработки;</w:t>
      </w:r>
    </w:p>
    <w:p w:rsidR="004B1E59" w:rsidRPr="0087275C" w:rsidRDefault="004B1E59" w:rsidP="004B1E59">
      <w:pPr>
        <w:spacing w:after="0" w:line="360" w:lineRule="auto"/>
        <w:ind w:firstLine="709"/>
        <w:jc w:val="both"/>
        <w:rPr>
          <w:rFonts w:ascii="Times New Roman" w:hAnsi="Times New Roman" w:cs="Times New Roman"/>
          <w:bCs/>
          <w:sz w:val="28"/>
          <w:szCs w:val="28"/>
        </w:rPr>
      </w:pPr>
      <w:r w:rsidRPr="0087275C">
        <w:rPr>
          <w:rFonts w:ascii="Times New Roman" w:hAnsi="Times New Roman" w:cs="Times New Roman"/>
          <w:bCs/>
          <w:sz w:val="28"/>
          <w:szCs w:val="28"/>
        </w:rPr>
        <w:t>- комплект бланков документов по инвентаризации имущества и обязательств организации;</w:t>
      </w:r>
    </w:p>
    <w:p w:rsidR="004B1E59" w:rsidRPr="0087275C" w:rsidRDefault="004B1E59" w:rsidP="004B1E59">
      <w:pPr>
        <w:spacing w:after="0" w:line="360" w:lineRule="auto"/>
        <w:ind w:firstLine="709"/>
        <w:jc w:val="both"/>
        <w:rPr>
          <w:rFonts w:ascii="Times New Roman" w:hAnsi="Times New Roman" w:cs="Times New Roman"/>
          <w:bCs/>
          <w:sz w:val="28"/>
          <w:szCs w:val="28"/>
        </w:rPr>
      </w:pPr>
      <w:r w:rsidRPr="0087275C">
        <w:rPr>
          <w:rFonts w:ascii="Times New Roman" w:hAnsi="Times New Roman" w:cs="Times New Roman"/>
          <w:bCs/>
          <w:sz w:val="28"/>
          <w:szCs w:val="28"/>
        </w:rPr>
        <w:t>- комплект учебно-методической документации;</w:t>
      </w:r>
    </w:p>
    <w:p w:rsidR="004B1E59" w:rsidRPr="0087275C" w:rsidRDefault="004B1E59" w:rsidP="004B1E59">
      <w:pPr>
        <w:spacing w:after="0" w:line="360" w:lineRule="auto"/>
        <w:ind w:firstLine="709"/>
        <w:jc w:val="both"/>
        <w:rPr>
          <w:rFonts w:ascii="Times New Roman" w:hAnsi="Times New Roman" w:cs="Times New Roman"/>
          <w:bCs/>
          <w:sz w:val="28"/>
          <w:szCs w:val="28"/>
        </w:rPr>
      </w:pPr>
      <w:r w:rsidRPr="0087275C">
        <w:rPr>
          <w:rFonts w:ascii="Times New Roman" w:hAnsi="Times New Roman" w:cs="Times New Roman"/>
          <w:bCs/>
          <w:sz w:val="28"/>
          <w:szCs w:val="28"/>
        </w:rPr>
        <w:t>- наглядные пособия.</w:t>
      </w:r>
    </w:p>
    <w:p w:rsidR="004B1E59" w:rsidRPr="0087275C" w:rsidRDefault="004B1E59" w:rsidP="004B1E59">
      <w:pPr>
        <w:pStyle w:val="22"/>
        <w:tabs>
          <w:tab w:val="left" w:pos="540"/>
        </w:tabs>
        <w:spacing w:after="0" w:line="360" w:lineRule="auto"/>
        <w:ind w:firstLine="709"/>
        <w:jc w:val="both"/>
        <w:rPr>
          <w:sz w:val="28"/>
          <w:szCs w:val="28"/>
        </w:rPr>
      </w:pPr>
      <w:r w:rsidRPr="0087275C">
        <w:rPr>
          <w:b/>
          <w:sz w:val="28"/>
          <w:szCs w:val="28"/>
        </w:rPr>
        <w:t xml:space="preserve">Технические средства обучения: </w:t>
      </w:r>
      <w:r w:rsidRPr="0087275C">
        <w:rPr>
          <w:sz w:val="28"/>
          <w:szCs w:val="28"/>
        </w:rPr>
        <w:t>компьютеры, принтер, сканер, модем (спутниковая система), проектор, программное обеспечение общего и профессионального назначения (1</w:t>
      </w:r>
      <w:r w:rsidRPr="0087275C">
        <w:rPr>
          <w:sz w:val="28"/>
          <w:szCs w:val="28"/>
          <w:lang w:val="en-US"/>
        </w:rPr>
        <w:t>C</w:t>
      </w:r>
      <w:r w:rsidRPr="0087275C">
        <w:rPr>
          <w:sz w:val="28"/>
          <w:szCs w:val="28"/>
        </w:rPr>
        <w:t>), информационно-справочные программы «Консультант», «Гарант», прикладные программы по анализу финансового состояния организаций.</w:t>
      </w:r>
    </w:p>
    <w:p w:rsidR="004B1E59" w:rsidRPr="0087275C" w:rsidRDefault="004B1E59" w:rsidP="004B1E59">
      <w:pPr>
        <w:pStyle w:val="22"/>
        <w:tabs>
          <w:tab w:val="left" w:pos="540"/>
        </w:tabs>
        <w:spacing w:after="0" w:line="360" w:lineRule="auto"/>
        <w:ind w:firstLine="709"/>
        <w:jc w:val="both"/>
        <w:rPr>
          <w:sz w:val="28"/>
          <w:szCs w:val="28"/>
        </w:rPr>
      </w:pPr>
      <w:r w:rsidRPr="0087275C">
        <w:rPr>
          <w:sz w:val="28"/>
          <w:szCs w:val="28"/>
        </w:rPr>
        <w:t>Реализация профессионального модуля предполагает обязательную производственную практику.</w:t>
      </w:r>
    </w:p>
    <w:p w:rsidR="004B1E59" w:rsidRPr="0087275C" w:rsidRDefault="004B1E59" w:rsidP="004B1E59">
      <w:pPr>
        <w:pStyle w:val="22"/>
        <w:tabs>
          <w:tab w:val="left" w:pos="540"/>
          <w:tab w:val="left" w:pos="11190"/>
        </w:tabs>
        <w:spacing w:after="0" w:line="360" w:lineRule="auto"/>
        <w:ind w:firstLine="709"/>
        <w:jc w:val="both"/>
        <w:rPr>
          <w:sz w:val="28"/>
          <w:szCs w:val="28"/>
        </w:rPr>
      </w:pPr>
      <w:r w:rsidRPr="0087275C">
        <w:rPr>
          <w:sz w:val="28"/>
          <w:szCs w:val="28"/>
        </w:rPr>
        <w:tab/>
      </w:r>
    </w:p>
    <w:p w:rsidR="004B1E59" w:rsidRPr="0087275C"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87275C">
        <w:rPr>
          <w:b/>
          <w:sz w:val="28"/>
          <w:szCs w:val="28"/>
        </w:rPr>
        <w:t>4.2. Информационное обеспечение обучения</w:t>
      </w:r>
    </w:p>
    <w:p w:rsidR="004B1E59" w:rsidRPr="0087275C"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87275C">
        <w:rPr>
          <w:rFonts w:ascii="Times New Roman" w:hAnsi="Times New Roman" w:cs="Times New Roman"/>
          <w:sz w:val="28"/>
          <w:szCs w:val="28"/>
        </w:rPr>
        <w:t>Перечень рекомендуемых учебных изданий, интернет –ресурсов, дополнительной литературы.</w:t>
      </w:r>
    </w:p>
    <w:p w:rsidR="004B1E59"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u w:val="single"/>
        </w:rPr>
      </w:pPr>
      <w:r w:rsidRPr="0087275C">
        <w:rPr>
          <w:rFonts w:ascii="Times New Roman" w:hAnsi="Times New Roman" w:cs="Times New Roman"/>
          <w:b/>
          <w:sz w:val="28"/>
          <w:szCs w:val="28"/>
          <w:u w:val="single"/>
        </w:rPr>
        <w:t>Нормативная  литература</w:t>
      </w:r>
    </w:p>
    <w:p w:rsidR="004B1E59"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sz w:val="28"/>
          <w:szCs w:val="28"/>
        </w:rPr>
      </w:pPr>
      <w:r>
        <w:rPr>
          <w:rFonts w:ascii="Times New Roman" w:hAnsi="Times New Roman" w:cs="Times New Roman"/>
          <w:b/>
          <w:sz w:val="28"/>
          <w:szCs w:val="28"/>
        </w:rPr>
        <w:t xml:space="preserve">          </w:t>
      </w:r>
      <w:r>
        <w:rPr>
          <w:rFonts w:ascii="Times New Roman" w:hAnsi="Times New Roman" w:cs="Times New Roman"/>
          <w:b/>
          <w:sz w:val="28"/>
          <w:szCs w:val="28"/>
          <w:u w:val="single"/>
        </w:rPr>
        <w:t xml:space="preserve"> Нормативная  литература</w:t>
      </w:r>
    </w:p>
    <w:p w:rsidR="004B1E59" w:rsidRDefault="004B1E59" w:rsidP="004B1E59">
      <w:pPr>
        <w:pStyle w:val="13"/>
        <w:numPr>
          <w:ilvl w:val="0"/>
          <w:numId w:val="42"/>
        </w:numPr>
        <w:tabs>
          <w:tab w:val="left" w:pos="426"/>
          <w:tab w:val="left" w:pos="993"/>
        </w:tabs>
        <w:spacing w:before="0" w:after="0" w:line="360" w:lineRule="auto"/>
        <w:jc w:val="both"/>
        <w:rPr>
          <w:sz w:val="28"/>
          <w:szCs w:val="28"/>
        </w:rPr>
      </w:pPr>
      <w:r>
        <w:rPr>
          <w:sz w:val="28"/>
          <w:szCs w:val="28"/>
        </w:rPr>
        <w:t>Гражданский кодекс Р Ф Часть 1,2 с изменениями и дополнениями от</w:t>
      </w:r>
      <w:r>
        <w:rPr>
          <w:rStyle w:val="10"/>
          <w:sz w:val="28"/>
          <w:szCs w:val="28"/>
        </w:rPr>
        <w:t xml:space="preserve"> </w:t>
      </w:r>
      <w:r>
        <w:rPr>
          <w:rStyle w:val="blk"/>
          <w:sz w:val="28"/>
          <w:szCs w:val="28"/>
        </w:rPr>
        <w:t xml:space="preserve">18.07.2019 </w:t>
      </w:r>
      <w:hyperlink r:id="rId18" w:anchor="dst100009" w:history="1">
        <w:r>
          <w:rPr>
            <w:rStyle w:val="afd"/>
            <w:color w:val="00000A"/>
            <w:sz w:val="28"/>
            <w:szCs w:val="28"/>
          </w:rPr>
          <w:t>N 177-ФЗ</w:t>
        </w:r>
      </w:hyperlink>
    </w:p>
    <w:p w:rsidR="004B1E59" w:rsidRDefault="004B1E59" w:rsidP="004B1E59">
      <w:pPr>
        <w:pStyle w:val="13"/>
        <w:numPr>
          <w:ilvl w:val="0"/>
          <w:numId w:val="42"/>
        </w:numPr>
        <w:tabs>
          <w:tab w:val="left" w:pos="426"/>
          <w:tab w:val="left" w:pos="993"/>
        </w:tabs>
        <w:spacing w:before="0" w:after="0" w:line="360" w:lineRule="auto"/>
        <w:ind w:left="0" w:firstLine="680"/>
        <w:jc w:val="both"/>
        <w:rPr>
          <w:sz w:val="28"/>
          <w:szCs w:val="28"/>
        </w:rPr>
      </w:pPr>
      <w:r>
        <w:rPr>
          <w:sz w:val="28"/>
          <w:szCs w:val="28"/>
        </w:rPr>
        <w:t>Налоговый кодекс РФ Часть 1,2 с изменениями и дополнениями от</w:t>
      </w:r>
      <w:r>
        <w:rPr>
          <w:rStyle w:val="10"/>
          <w:sz w:val="28"/>
          <w:szCs w:val="28"/>
        </w:rPr>
        <w:t xml:space="preserve"> </w:t>
      </w:r>
      <w:r>
        <w:rPr>
          <w:rStyle w:val="blk"/>
          <w:sz w:val="28"/>
          <w:szCs w:val="28"/>
        </w:rPr>
        <w:t xml:space="preserve">29.09.2019 </w:t>
      </w:r>
      <w:hyperlink r:id="rId19" w:anchor="dst100009" w:history="1">
        <w:r>
          <w:rPr>
            <w:rStyle w:val="afd"/>
            <w:color w:val="00000A"/>
            <w:sz w:val="28"/>
            <w:szCs w:val="28"/>
          </w:rPr>
          <w:t>N 325-ФЗ</w:t>
        </w:r>
      </w:hyperlink>
    </w:p>
    <w:p w:rsidR="004B1E59" w:rsidRDefault="004B1E59" w:rsidP="004B1E59">
      <w:pPr>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t xml:space="preserve">План счетов бухгалтерского учета финансово-хозяйственной деятельности организаций с инструкцией по применению </w:t>
      </w:r>
      <w:r>
        <w:rPr>
          <w:rStyle w:val="afd"/>
          <w:rFonts w:ascii="Times New Roman" w:hAnsi="Times New Roman" w:cs="Times New Roman"/>
          <w:color w:val="00000A"/>
          <w:sz w:val="28"/>
          <w:szCs w:val="28"/>
        </w:rPr>
        <w:t xml:space="preserve">от 01.12.2010 г. №157н (в ред.08.11.2010 </w:t>
      </w:r>
      <w:hyperlink r:id="rId20" w:history="1">
        <w:r>
          <w:rPr>
            <w:rStyle w:val="afd"/>
            <w:rFonts w:ascii="Times New Roman" w:hAnsi="Times New Roman" w:cs="Times New Roman"/>
            <w:color w:val="00000A"/>
            <w:sz w:val="28"/>
            <w:szCs w:val="28"/>
          </w:rPr>
          <w:t xml:space="preserve">N 142н </w:t>
        </w:r>
      </w:hyperlink>
      <w:r>
        <w:rPr>
          <w:rStyle w:val="afd"/>
          <w:rFonts w:ascii="Times New Roman" w:hAnsi="Times New Roman" w:cs="Times New Roman"/>
          <w:color w:val="00000A"/>
          <w:sz w:val="28"/>
          <w:szCs w:val="28"/>
        </w:rPr>
        <w:t>)</w:t>
      </w:r>
    </w:p>
    <w:p w:rsidR="004B1E59" w:rsidRDefault="004B1E59" w:rsidP="004B1E59">
      <w:pPr>
        <w:numPr>
          <w:ilvl w:val="0"/>
          <w:numId w:val="42"/>
        </w:numPr>
        <w:tabs>
          <w:tab w:val="left" w:pos="426"/>
          <w:tab w:val="left" w:pos="993"/>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t>Положение об осуществлении расчетов без применения ККТ, утв. постановлением Правительства от 06.05.2008 № 359 ( редакция от 15.04.2014 №334)</w:t>
      </w:r>
    </w:p>
    <w:p w:rsidR="004B1E59" w:rsidRDefault="004B1E59" w:rsidP="004B1E59">
      <w:pPr>
        <w:pStyle w:val="14"/>
        <w:numPr>
          <w:ilvl w:val="0"/>
          <w:numId w:val="42"/>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lastRenderedPageBreak/>
        <w:t>Положение по бухгалтерскому учету «Информация о связанных сторонах» ПБУ 11/2008.Утверждено приказом Министерства РФ от 29.04.2008 №48 (в редакции от 06.04.2015 №57- н)</w:t>
      </w:r>
    </w:p>
    <w:p w:rsidR="004B1E59" w:rsidRDefault="004B1E59" w:rsidP="004B1E59">
      <w:pPr>
        <w:numPr>
          <w:ilvl w:val="0"/>
          <w:numId w:val="42"/>
        </w:numPr>
        <w:tabs>
          <w:tab w:val="left" w:pos="284"/>
          <w:tab w:val="left" w:pos="916"/>
          <w:tab w:val="left" w:pos="993"/>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t>Положение по бухгалтерскому учету «Учетная политика предприятия». ПБУ 1/2008 Утверждено приказом Минфина РФ от 06.10.2008г.№106-н с изменениями и дополнениями от 28.04.2017 №69 - н</w:t>
      </w:r>
    </w:p>
    <w:p w:rsidR="004B1E59" w:rsidRDefault="004B1E59" w:rsidP="004B1E59">
      <w:pPr>
        <w:numPr>
          <w:ilvl w:val="0"/>
          <w:numId w:val="42"/>
        </w:numPr>
        <w:tabs>
          <w:tab w:val="left" w:pos="284"/>
          <w:tab w:val="left" w:pos="993"/>
          <w:tab w:val="left" w:pos="1134"/>
        </w:tabs>
        <w:suppressAutoHyphens/>
        <w:spacing w:after="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t>Приказ Минфина России от 01.12.2010 N 157н (ред. от 28.12.2018)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(Зарегистрировано в Минюсте России 30.12.2010 N 19452)</w:t>
      </w:r>
    </w:p>
    <w:p w:rsidR="004B1E59" w:rsidRDefault="004B1E59" w:rsidP="004B1E59">
      <w:pPr>
        <w:widowControl w:val="0"/>
        <w:numPr>
          <w:ilvl w:val="0"/>
          <w:numId w:val="42"/>
        </w:numPr>
        <w:shd w:val="clear" w:color="auto" w:fill="FFFFFF"/>
        <w:tabs>
          <w:tab w:val="left" w:pos="426"/>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680"/>
        <w:jc w:val="both"/>
        <w:rPr>
          <w:rFonts w:ascii="Times New Roman" w:hAnsi="Times New Roman" w:cs="Times New Roman"/>
          <w:color w:val="000000"/>
          <w:sz w:val="28"/>
          <w:szCs w:val="28"/>
          <w:lang w:eastAsia="zh-CN" w:bidi="hi-IN"/>
        </w:rPr>
      </w:pPr>
      <w:r>
        <w:rPr>
          <w:rFonts w:ascii="Times New Roman" w:hAnsi="Times New Roman" w:cs="Times New Roman"/>
          <w:color w:val="000000"/>
          <w:sz w:val="28"/>
          <w:szCs w:val="28"/>
          <w:lang w:bidi="hi-IN"/>
        </w:rPr>
        <w:t xml:space="preserve">Российская Федерация. Положение по бухгалтерскому учету в Российской Федерации от 19 ноября 2002 г. N 114 н (в ред. от 20.11.2018 N 236 н) (ПБУ 18-02) [Текст]: – М.: Учет расчетов по налогу на прибыль организаций, 2018. – 29 с. </w:t>
      </w:r>
    </w:p>
    <w:p w:rsidR="004B1E59" w:rsidRDefault="004B1E59" w:rsidP="004B1E59">
      <w:pPr>
        <w:widowControl w:val="0"/>
        <w:numPr>
          <w:ilvl w:val="0"/>
          <w:numId w:val="42"/>
        </w:numPr>
        <w:shd w:val="clear" w:color="auto" w:fill="FFFFFF"/>
        <w:tabs>
          <w:tab w:val="left" w:pos="426"/>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680"/>
        <w:jc w:val="both"/>
        <w:rPr>
          <w:rFonts w:ascii="Times New Roman" w:hAnsi="Times New Roman" w:cs="Times New Roman"/>
          <w:color w:val="000000"/>
          <w:sz w:val="28"/>
          <w:szCs w:val="28"/>
          <w:lang w:eastAsia="zh-CN" w:bidi="hi-IN"/>
        </w:rPr>
      </w:pPr>
      <w:r>
        <w:rPr>
          <w:rFonts w:ascii="Times New Roman" w:hAnsi="Times New Roman" w:cs="Times New Roman"/>
          <w:color w:val="000000"/>
          <w:sz w:val="28"/>
          <w:szCs w:val="28"/>
          <w:lang w:eastAsia="zh-CN" w:bidi="hi-IN"/>
        </w:rPr>
        <w:t xml:space="preserve">Российская Федерация. Положение по бухгалтерскому учету в Российской Федерации от 6 мая 1999 г. N 33н (в ред. от 07.04.2015 N 55н) (ПБУ 10-99) [Текст]: </w:t>
      </w:r>
      <w:r>
        <w:rPr>
          <w:rFonts w:ascii="Times New Roman" w:hAnsi="Times New Roman" w:cs="Times New Roman"/>
          <w:color w:val="000000"/>
          <w:sz w:val="28"/>
          <w:szCs w:val="28"/>
          <w:lang w:bidi="hi-IN"/>
        </w:rPr>
        <w:t>с изменениями и дополнениями на</w:t>
      </w:r>
      <w:r>
        <w:rPr>
          <w:rFonts w:ascii="Times New Roman" w:hAnsi="Times New Roman" w:cs="Times New Roman"/>
          <w:color w:val="000000"/>
          <w:sz w:val="28"/>
          <w:szCs w:val="28"/>
          <w:lang w:eastAsia="zh-CN" w:bidi="hi-IN"/>
        </w:rPr>
        <w:t xml:space="preserve"> 06.042015 г. – М.: Расходы организации, 2015. – 29 с.</w:t>
      </w:r>
    </w:p>
    <w:p w:rsidR="004B1E59" w:rsidRDefault="004B1E59" w:rsidP="004B1E59">
      <w:pPr>
        <w:widowControl w:val="0"/>
        <w:numPr>
          <w:ilvl w:val="0"/>
          <w:numId w:val="42"/>
        </w:numPr>
        <w:shd w:val="clear" w:color="auto" w:fill="FFFFFF"/>
        <w:tabs>
          <w:tab w:val="left" w:pos="426"/>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680"/>
        <w:jc w:val="both"/>
        <w:rPr>
          <w:rFonts w:ascii="Times New Roman" w:hAnsi="Times New Roman" w:cs="Times New Roman"/>
          <w:sz w:val="28"/>
          <w:szCs w:val="28"/>
        </w:rPr>
      </w:pPr>
      <w:r>
        <w:rPr>
          <w:rFonts w:ascii="Times New Roman" w:hAnsi="Times New Roman" w:cs="Times New Roman"/>
          <w:color w:val="000000"/>
          <w:sz w:val="28"/>
          <w:szCs w:val="28"/>
          <w:lang w:eastAsia="zh-CN" w:bidi="hi-IN"/>
        </w:rPr>
        <w:t xml:space="preserve">Российская Федерация. Положение по бухгалтерскому учету в Российской Федерации от 6 мая 1999 г. N 32н Доходы организации [Текст]: </w:t>
      </w:r>
      <w:r>
        <w:rPr>
          <w:rFonts w:ascii="Times New Roman" w:hAnsi="Times New Roman" w:cs="Times New Roman"/>
          <w:color w:val="000000"/>
          <w:sz w:val="28"/>
          <w:szCs w:val="28"/>
          <w:lang w:bidi="hi-IN"/>
        </w:rPr>
        <w:t>с изменениями и дополнениями на 06.04.2015 г.</w:t>
      </w:r>
      <w:r>
        <w:rPr>
          <w:rFonts w:ascii="Times New Roman" w:hAnsi="Times New Roman" w:cs="Times New Roman"/>
          <w:color w:val="000000"/>
          <w:sz w:val="28"/>
          <w:szCs w:val="28"/>
          <w:lang w:eastAsia="zh-CN" w:bidi="hi-IN"/>
        </w:rPr>
        <w:t xml:space="preserve"> – М.: Доходы организации, 2015. – 29 с.</w:t>
      </w:r>
    </w:p>
    <w:p w:rsidR="004B1E59" w:rsidRDefault="004B1E59" w:rsidP="004B1E59">
      <w:pPr>
        <w:numPr>
          <w:ilvl w:val="0"/>
          <w:numId w:val="42"/>
        </w:numPr>
        <w:tabs>
          <w:tab w:val="left" w:pos="426"/>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t xml:space="preserve">Трудовой кодекс   РФ с изменениями и дополнениями от </w:t>
      </w:r>
      <w:r>
        <w:rPr>
          <w:rStyle w:val="blk"/>
          <w:rFonts w:ascii="Times New Roman" w:hAnsi="Times New Roman" w:cs="Times New Roman"/>
          <w:sz w:val="28"/>
          <w:szCs w:val="28"/>
        </w:rPr>
        <w:t xml:space="preserve">02.08.2019 </w:t>
      </w:r>
      <w:hyperlink r:id="rId21" w:anchor="dst100008" w:history="1">
        <w:r>
          <w:rPr>
            <w:rStyle w:val="afd"/>
            <w:rFonts w:ascii="Times New Roman" w:hAnsi="Times New Roman" w:cs="Times New Roman"/>
            <w:color w:val="00000A"/>
            <w:sz w:val="28"/>
            <w:szCs w:val="28"/>
          </w:rPr>
          <w:t>N 292-ФЗ</w:t>
        </w:r>
      </w:hyperlink>
    </w:p>
    <w:p w:rsidR="004B1E59" w:rsidRDefault="004B1E59" w:rsidP="004B1E59">
      <w:pPr>
        <w:numPr>
          <w:ilvl w:val="0"/>
          <w:numId w:val="42"/>
        </w:numPr>
        <w:tabs>
          <w:tab w:val="left" w:pos="426"/>
          <w:tab w:val="left" w:pos="916"/>
          <w:tab w:val="left" w:pos="993"/>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lastRenderedPageBreak/>
        <w:t xml:space="preserve">Федеральный закон «О банках и банковской деятельности» от 02.12.90 №395-1 (редакция </w:t>
      </w:r>
      <w:r>
        <w:rPr>
          <w:rStyle w:val="blk"/>
          <w:rFonts w:ascii="Times New Roman" w:hAnsi="Times New Roman" w:cs="Times New Roman"/>
          <w:sz w:val="28"/>
          <w:szCs w:val="28"/>
        </w:rPr>
        <w:t xml:space="preserve">от 26.07.2019 </w:t>
      </w:r>
      <w:hyperlink r:id="rId22" w:anchor="dst100009" w:history="1">
        <w:r>
          <w:rPr>
            <w:rStyle w:val="afd"/>
            <w:rFonts w:ascii="Times New Roman" w:hAnsi="Times New Roman" w:cs="Times New Roman"/>
            <w:color w:val="00000A"/>
            <w:sz w:val="28"/>
            <w:szCs w:val="28"/>
          </w:rPr>
          <w:t>N 249-ФЗ</w:t>
        </w:r>
      </w:hyperlink>
      <w:r>
        <w:rPr>
          <w:rStyle w:val="blk"/>
          <w:rFonts w:ascii="Times New Roman" w:hAnsi="Times New Roman" w:cs="Times New Roman"/>
          <w:sz w:val="28"/>
          <w:szCs w:val="28"/>
        </w:rPr>
        <w:t>)</w:t>
      </w:r>
    </w:p>
    <w:p w:rsidR="004B1E59" w:rsidRDefault="004B1E59" w:rsidP="004B1E59">
      <w:pPr>
        <w:numPr>
          <w:ilvl w:val="0"/>
          <w:numId w:val="42"/>
        </w:numPr>
        <w:tabs>
          <w:tab w:val="left" w:pos="284"/>
          <w:tab w:val="left" w:pos="1134"/>
        </w:tabs>
        <w:suppressAutoHyphens/>
        <w:spacing w:after="0" w:line="360" w:lineRule="auto"/>
        <w:ind w:left="0" w:firstLine="680"/>
        <w:jc w:val="both"/>
        <w:rPr>
          <w:rStyle w:val="blk"/>
          <w:rFonts w:ascii="Times New Roman" w:eastAsia="SimSun" w:hAnsi="Times New Roman" w:cs="Times New Roman"/>
          <w:color w:val="000000"/>
          <w:sz w:val="28"/>
          <w:szCs w:val="28"/>
          <w:lang w:eastAsia="zh-CN" w:bidi="hi-IN"/>
        </w:rPr>
      </w:pPr>
      <w:r>
        <w:rPr>
          <w:rFonts w:ascii="Times New Roman" w:hAnsi="Times New Roman" w:cs="Times New Roman"/>
          <w:sz w:val="28"/>
          <w:szCs w:val="28"/>
        </w:rPr>
        <w:t xml:space="preserve">Федеральный закон РФ «О бухгалтерском учете» от 06.12.2011г. № 402 - ФЗ (редакция </w:t>
      </w:r>
      <w:r>
        <w:rPr>
          <w:rStyle w:val="blk"/>
          <w:rFonts w:ascii="Times New Roman" w:hAnsi="Times New Roman" w:cs="Times New Roman"/>
          <w:sz w:val="28"/>
          <w:szCs w:val="28"/>
        </w:rPr>
        <w:t xml:space="preserve">от 26.07.2019 </w:t>
      </w:r>
      <w:hyperlink r:id="rId23" w:anchor="dst100009" w:history="1">
        <w:r>
          <w:rPr>
            <w:rStyle w:val="afd"/>
            <w:rFonts w:ascii="Times New Roman" w:hAnsi="Times New Roman" w:cs="Times New Roman"/>
            <w:color w:val="00000A"/>
            <w:sz w:val="28"/>
            <w:szCs w:val="28"/>
          </w:rPr>
          <w:t>N 247-ФЗ</w:t>
        </w:r>
      </w:hyperlink>
      <w:r>
        <w:rPr>
          <w:rStyle w:val="blk"/>
          <w:rFonts w:ascii="Times New Roman" w:hAnsi="Times New Roman" w:cs="Times New Roman"/>
          <w:sz w:val="28"/>
          <w:szCs w:val="28"/>
        </w:rPr>
        <w:t>)</w:t>
      </w:r>
    </w:p>
    <w:p w:rsidR="004B1E59" w:rsidRDefault="004B1E59" w:rsidP="004B1E59">
      <w:pPr>
        <w:widowControl w:val="0"/>
        <w:numPr>
          <w:ilvl w:val="0"/>
          <w:numId w:val="42"/>
        </w:numPr>
        <w:tabs>
          <w:tab w:val="left" w:pos="284"/>
          <w:tab w:val="left" w:pos="1134"/>
        </w:tabs>
        <w:suppressAutoHyphens/>
        <w:spacing w:after="0" w:line="360" w:lineRule="auto"/>
        <w:ind w:left="0" w:firstLine="680"/>
        <w:jc w:val="both"/>
        <w:rPr>
          <w:sz w:val="28"/>
          <w:szCs w:val="28"/>
        </w:rPr>
      </w:pPr>
      <w:r>
        <w:rPr>
          <w:rStyle w:val="blk"/>
          <w:rFonts w:ascii="Times New Roman" w:eastAsia="SimSun" w:hAnsi="Times New Roman" w:cs="Times New Roman"/>
          <w:color w:val="000000"/>
          <w:sz w:val="28"/>
          <w:szCs w:val="28"/>
          <w:lang w:eastAsia="zh-CN" w:bidi="hi-IN"/>
        </w:rPr>
        <w:t>Федеральный закон от 24.07.1998 N 125-ФЗ «Об обязательном социальном страховании от несчастных случаев на производстве и профессиональных заболеваний» [Текст]: с изменениями и дополнениями на от 27.12.2019 г. - М.: ОМЕГА-Л, 2019. - 16 с.</w:t>
      </w:r>
    </w:p>
    <w:p w:rsidR="004B1E59" w:rsidRDefault="004B1E59" w:rsidP="004B1E59">
      <w:pPr>
        <w:spacing w:after="0" w:line="360" w:lineRule="auto"/>
        <w:ind w:firstLine="680"/>
        <w:jc w:val="both"/>
        <w:rPr>
          <w:sz w:val="28"/>
          <w:szCs w:val="28"/>
        </w:rPr>
      </w:pPr>
    </w:p>
    <w:p w:rsidR="004B1E59"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p>
    <w:p w:rsidR="004B1E59" w:rsidRDefault="004B1E59" w:rsidP="004B1E59">
      <w:pPr>
        <w:spacing w:after="0" w:line="360" w:lineRule="auto"/>
        <w:jc w:val="both"/>
        <w:rPr>
          <w:rFonts w:ascii="Times New Roman" w:eastAsia="SimSun" w:hAnsi="Times New Roman" w:cs="Times New Roman"/>
          <w:color w:val="000000"/>
          <w:sz w:val="28"/>
          <w:szCs w:val="28"/>
          <w:lang w:eastAsia="zh-CN" w:bidi="hi-IN"/>
        </w:rPr>
      </w:pPr>
      <w:r>
        <w:rPr>
          <w:rFonts w:ascii="Times New Roman" w:hAnsi="Times New Roman" w:cs="Times New Roman"/>
          <w:b/>
          <w:sz w:val="28"/>
          <w:szCs w:val="28"/>
        </w:rPr>
        <w:t xml:space="preserve">         Основная литература:</w:t>
      </w:r>
    </w:p>
    <w:p w:rsidR="004B1E59" w:rsidRDefault="004B1E59" w:rsidP="004B1E59">
      <w:pPr>
        <w:widowControl w:val="0"/>
        <w:numPr>
          <w:ilvl w:val="0"/>
          <w:numId w:val="43"/>
        </w:numPr>
        <w:suppressAutoHyphens/>
        <w:spacing w:after="0" w:line="360" w:lineRule="auto"/>
        <w:ind w:left="0" w:firstLine="737"/>
        <w:jc w:val="both"/>
        <w:rPr>
          <w:rFonts w:ascii="Times New Roman" w:eastAsia="NSimSun" w:hAnsi="Times New Roman" w:cs="Times New Roman"/>
          <w:color w:val="000000"/>
          <w:sz w:val="28"/>
          <w:szCs w:val="28"/>
          <w:lang w:eastAsia="zh-CN" w:bidi="hi-IN"/>
        </w:rPr>
      </w:pPr>
      <w:r>
        <w:rPr>
          <w:rFonts w:ascii="Times New Roman" w:eastAsia="SimSun" w:hAnsi="Times New Roman" w:cs="Times New Roman"/>
          <w:color w:val="000000"/>
          <w:sz w:val="28"/>
          <w:szCs w:val="28"/>
          <w:lang w:eastAsia="zh-CN" w:bidi="hi-IN"/>
        </w:rPr>
        <w:t xml:space="preserve">  Бабаев, Ю.А. Бухгалтерский учет [Текст]: учебник /Ю.А. Бабаев. - М.: ТК Велби, 2017 -405 с.</w:t>
      </w:r>
    </w:p>
    <w:p w:rsidR="004B1E59" w:rsidRDefault="004B1E59" w:rsidP="004B1E59">
      <w:pPr>
        <w:widowControl w:val="0"/>
        <w:numPr>
          <w:ilvl w:val="0"/>
          <w:numId w:val="43"/>
        </w:numPr>
        <w:suppressAutoHyphens/>
        <w:spacing w:after="0" w:line="360" w:lineRule="auto"/>
        <w:ind w:left="0" w:firstLine="680"/>
        <w:jc w:val="both"/>
        <w:rPr>
          <w:rFonts w:ascii="Times New Roman" w:hAnsi="Times New Roman" w:cs="Times New Roman"/>
          <w:sz w:val="28"/>
          <w:szCs w:val="28"/>
        </w:rPr>
      </w:pPr>
      <w:r>
        <w:rPr>
          <w:rFonts w:ascii="Times New Roman" w:eastAsia="NSimSun" w:hAnsi="Times New Roman" w:cs="Times New Roman"/>
          <w:color w:val="000000"/>
          <w:sz w:val="28"/>
          <w:szCs w:val="28"/>
          <w:lang w:eastAsia="zh-CN" w:bidi="hi-IN"/>
        </w:rPr>
        <w:t>Керимов, В.Э. Бухгалтерский учет на производственных предприятиях [Текст]: учебник / В.Э. Керимов. - М.: Издательско-торговая корпорация «Дашков и Ко», 2016. -455 с.</w:t>
      </w:r>
    </w:p>
    <w:p w:rsidR="004B1E59" w:rsidRDefault="004B1E59" w:rsidP="004B1E59">
      <w:pPr>
        <w:numPr>
          <w:ilvl w:val="0"/>
          <w:numId w:val="43"/>
        </w:numPr>
        <w:suppressAutoHyphens/>
        <w:spacing w:after="0" w:line="360" w:lineRule="auto"/>
        <w:ind w:left="0" w:firstLine="680"/>
        <w:jc w:val="both"/>
        <w:rPr>
          <w:sz w:val="28"/>
          <w:szCs w:val="28"/>
        </w:rPr>
      </w:pPr>
      <w:r>
        <w:rPr>
          <w:rFonts w:ascii="Times New Roman" w:hAnsi="Times New Roman" w:cs="Times New Roman"/>
          <w:sz w:val="28"/>
          <w:szCs w:val="28"/>
        </w:rPr>
        <w:t xml:space="preserve">Кириллова Н.А., Богаченко В.М. Бухгалтерский учёт: учебник  для СПО: учеб. – 18-е изд., перераб. и доп. - М.: Ростов на Дону: Феникс,2017  </w:t>
      </w:r>
      <w:r>
        <w:rPr>
          <w:rFonts w:ascii="Times New Roman" w:hAnsi="Times New Roman" w:cs="Times New Roman"/>
          <w:sz w:val="28"/>
          <w:szCs w:val="28"/>
          <w:lang w:val="en-US"/>
        </w:rPr>
        <w:t>ISBN</w:t>
      </w:r>
      <w:r>
        <w:rPr>
          <w:rFonts w:ascii="Times New Roman" w:hAnsi="Times New Roman" w:cs="Times New Roman"/>
          <w:sz w:val="28"/>
          <w:szCs w:val="28"/>
        </w:rPr>
        <w:t>978-5-392-00580-2</w:t>
      </w:r>
    </w:p>
    <w:p w:rsidR="004B1E59" w:rsidRDefault="004B1E59" w:rsidP="004B1E59">
      <w:pPr>
        <w:pStyle w:val="210"/>
        <w:numPr>
          <w:ilvl w:val="0"/>
          <w:numId w:val="43"/>
        </w:numPr>
        <w:spacing w:after="0" w:line="360" w:lineRule="auto"/>
        <w:ind w:left="-57" w:firstLine="680"/>
        <w:jc w:val="both"/>
        <w:rPr>
          <w:rFonts w:eastAsia="NSimSun"/>
          <w:color w:val="000000"/>
          <w:sz w:val="28"/>
          <w:szCs w:val="28"/>
          <w:lang w:eastAsia="zh-CN" w:bidi="hi-IN"/>
        </w:rPr>
      </w:pPr>
      <w:r>
        <w:rPr>
          <w:sz w:val="28"/>
          <w:szCs w:val="28"/>
        </w:rPr>
        <w:t>Иванова Н.В. Бухгалтерский учёт: учебник  для СПО Иванова-9-е издание,исправленное-М:Академия,2016-</w:t>
      </w:r>
      <w:r>
        <w:rPr>
          <w:sz w:val="28"/>
          <w:szCs w:val="28"/>
          <w:lang w:val="en-US"/>
        </w:rPr>
        <w:t>ZSBN</w:t>
      </w:r>
      <w:r>
        <w:rPr>
          <w:sz w:val="28"/>
          <w:szCs w:val="28"/>
        </w:rPr>
        <w:t xml:space="preserve"> 978-5-4468-2186</w:t>
      </w:r>
    </w:p>
    <w:p w:rsidR="004B1E59" w:rsidRDefault="004B1E59" w:rsidP="004B1E59">
      <w:pPr>
        <w:widowControl w:val="0"/>
        <w:numPr>
          <w:ilvl w:val="0"/>
          <w:numId w:val="43"/>
        </w:numPr>
        <w:suppressAutoHyphens/>
        <w:spacing w:after="0" w:line="360" w:lineRule="auto"/>
        <w:ind w:left="0" w:firstLine="680"/>
        <w:jc w:val="both"/>
        <w:rPr>
          <w:b/>
          <w:bCs/>
          <w:sz w:val="28"/>
          <w:szCs w:val="28"/>
        </w:rPr>
      </w:pPr>
      <w:r>
        <w:rPr>
          <w:rFonts w:ascii="Times New Roman" w:eastAsia="NSimSun" w:hAnsi="Times New Roman"/>
          <w:color w:val="000000"/>
          <w:sz w:val="28"/>
          <w:szCs w:val="28"/>
          <w:lang w:eastAsia="zh-CN" w:bidi="hi-IN"/>
        </w:rPr>
        <w:t>Козлова, Е.П. Бухгалтерский учет в организациях [Текст]: учебное пособие / Е.П. Козлова, Т.Н. Бабченко, Е.Н. Галанина. - М.: Финансы и статистика, 2017. - 372 с.</w:t>
      </w:r>
    </w:p>
    <w:p w:rsidR="004B1E59" w:rsidRDefault="004B1E59" w:rsidP="004B1E59">
      <w:pPr>
        <w:pStyle w:val="13"/>
        <w:spacing w:before="0" w:after="0" w:line="360" w:lineRule="auto"/>
        <w:jc w:val="both"/>
        <w:rPr>
          <w:b/>
          <w:bCs/>
          <w:sz w:val="28"/>
          <w:szCs w:val="28"/>
        </w:rPr>
      </w:pPr>
    </w:p>
    <w:p w:rsidR="004B1E59" w:rsidRDefault="004B1E59" w:rsidP="004B1E59">
      <w:pPr>
        <w:pStyle w:val="13"/>
        <w:spacing w:before="0" w:after="0" w:line="360" w:lineRule="auto"/>
        <w:jc w:val="both"/>
        <w:rPr>
          <w:b/>
          <w:bCs/>
          <w:sz w:val="28"/>
          <w:szCs w:val="28"/>
        </w:rPr>
      </w:pPr>
    </w:p>
    <w:p w:rsidR="004B1E59" w:rsidRDefault="004B1E59" w:rsidP="004B1E59">
      <w:pPr>
        <w:pStyle w:val="13"/>
        <w:spacing w:before="0" w:after="0" w:line="360" w:lineRule="auto"/>
        <w:jc w:val="both"/>
        <w:rPr>
          <w:sz w:val="28"/>
          <w:szCs w:val="28"/>
        </w:rPr>
      </w:pPr>
      <w:r>
        <w:rPr>
          <w:b/>
          <w:bCs/>
          <w:sz w:val="28"/>
          <w:szCs w:val="28"/>
        </w:rPr>
        <w:t xml:space="preserve">  Дополнительная литература:</w:t>
      </w:r>
    </w:p>
    <w:p w:rsidR="004B1E59" w:rsidRDefault="004B1E59" w:rsidP="004B1E59">
      <w:pPr>
        <w:suppressAutoHyphens/>
        <w:spacing w:after="0" w:line="360" w:lineRule="auto"/>
        <w:ind w:left="680"/>
        <w:jc w:val="both"/>
        <w:rPr>
          <w:rFonts w:ascii="Times New Roman" w:hAnsi="Times New Roman" w:cs="Times New Roman"/>
          <w:sz w:val="28"/>
          <w:szCs w:val="28"/>
        </w:rPr>
      </w:pPr>
      <w:r>
        <w:rPr>
          <w:rFonts w:ascii="Times New Roman" w:hAnsi="Times New Roman" w:cs="Times New Roman"/>
          <w:sz w:val="28"/>
          <w:szCs w:val="28"/>
        </w:rPr>
        <w:t>1.  Бухгалтерский финансовый учет : Учебник / И.Н. Богатая, Н.Н. Хахонова. - М.: КНОРУС, 2016 - 592c.</w:t>
      </w:r>
    </w:p>
    <w:p w:rsidR="004B1E59" w:rsidRDefault="004B1E59" w:rsidP="004B1E59">
      <w:pPr>
        <w:suppressAutoHyphens/>
        <w:spacing w:after="0" w:line="360" w:lineRule="auto"/>
        <w:jc w:val="both"/>
        <w:rPr>
          <w:sz w:val="28"/>
          <w:szCs w:val="28"/>
        </w:rPr>
      </w:pPr>
      <w:r>
        <w:rPr>
          <w:rFonts w:ascii="Times New Roman" w:hAnsi="Times New Roman" w:cs="Times New Roman"/>
          <w:sz w:val="28"/>
          <w:szCs w:val="28"/>
        </w:rPr>
        <w:t xml:space="preserve">          2.Бухгалтерский учет (учебно-методическое пособие для студентов специальностей «Государственное муниципальное управление», «Менеджмент»): Учебно-методическое пособие Сост. Л.А. Андрусенко. – Барнаул: Изд-во Алт. ун-та, 2017. – 182с.; </w:t>
      </w:r>
    </w:p>
    <w:p w:rsidR="004B1E59" w:rsidRDefault="004B1E59" w:rsidP="004B1E59">
      <w:pPr>
        <w:pStyle w:val="1"/>
        <w:spacing w:line="360" w:lineRule="auto"/>
        <w:ind w:firstLine="680"/>
        <w:jc w:val="both"/>
        <w:rPr>
          <w:b/>
          <w:sz w:val="28"/>
          <w:szCs w:val="28"/>
          <w:u w:val="single"/>
        </w:rPr>
      </w:pPr>
      <w:r>
        <w:rPr>
          <w:sz w:val="28"/>
          <w:szCs w:val="28"/>
        </w:rPr>
        <w:t xml:space="preserve"> </w:t>
      </w:r>
      <w:r>
        <w:rPr>
          <w:b/>
          <w:sz w:val="28"/>
          <w:szCs w:val="28"/>
          <w:u w:val="single"/>
        </w:rPr>
        <w:t>Периодические издания:</w:t>
      </w:r>
    </w:p>
    <w:p w:rsidR="004B1E59" w:rsidRDefault="004B1E59" w:rsidP="004B1E59">
      <w:pPr>
        <w:spacing w:after="0" w:line="360" w:lineRule="auto"/>
        <w:ind w:firstLine="680"/>
        <w:rPr>
          <w:rFonts w:ascii="Times New Roman" w:hAnsi="Times New Roman" w:cs="Times New Roman"/>
          <w:sz w:val="28"/>
          <w:szCs w:val="28"/>
        </w:rPr>
      </w:pPr>
      <w:r>
        <w:rPr>
          <w:rFonts w:ascii="Times New Roman" w:hAnsi="Times New Roman" w:cs="Times New Roman"/>
          <w:b/>
          <w:sz w:val="28"/>
          <w:szCs w:val="28"/>
          <w:u w:val="single"/>
        </w:rPr>
        <w:t>Журналы и газеты:</w:t>
      </w:r>
    </w:p>
    <w:p w:rsidR="004B1E59" w:rsidRDefault="004B1E59" w:rsidP="004B1E59">
      <w:pPr>
        <w:numPr>
          <w:ilvl w:val="0"/>
          <w:numId w:val="41"/>
        </w:num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"Бухгалтерский учет"</w:t>
      </w:r>
    </w:p>
    <w:p w:rsidR="004B1E59" w:rsidRDefault="004B1E59" w:rsidP="004B1E59">
      <w:pPr>
        <w:numPr>
          <w:ilvl w:val="0"/>
          <w:numId w:val="41"/>
        </w:num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"Главный бухгалтер"</w:t>
      </w:r>
    </w:p>
    <w:p w:rsidR="004B1E59" w:rsidRDefault="004B1E59" w:rsidP="004B1E59">
      <w:pPr>
        <w:numPr>
          <w:ilvl w:val="0"/>
          <w:numId w:val="41"/>
        </w:num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"Финансы"</w:t>
      </w:r>
    </w:p>
    <w:p w:rsidR="004B1E59" w:rsidRDefault="004B1E59" w:rsidP="004B1E59">
      <w:pPr>
        <w:numPr>
          <w:ilvl w:val="0"/>
          <w:numId w:val="41"/>
        </w:num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"Налоги"</w:t>
      </w:r>
    </w:p>
    <w:p w:rsidR="004B1E59" w:rsidRDefault="004B1E59" w:rsidP="004B1E59">
      <w:pPr>
        <w:numPr>
          <w:ilvl w:val="0"/>
          <w:numId w:val="41"/>
        </w:num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"Российская газета</w:t>
      </w:r>
    </w:p>
    <w:p w:rsidR="004B1E59" w:rsidRPr="0087275C"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87275C">
        <w:rPr>
          <w:b/>
          <w:sz w:val="28"/>
          <w:szCs w:val="28"/>
        </w:rPr>
        <w:t>4.3. Общие требования к организации образовательного процесса</w:t>
      </w:r>
    </w:p>
    <w:p w:rsidR="004B1E59" w:rsidRPr="0087275C"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sidRPr="0087275C">
        <w:rPr>
          <w:rFonts w:ascii="Times New Roman" w:hAnsi="Times New Roman" w:cs="Times New Roman"/>
          <w:bCs/>
          <w:sz w:val="28"/>
          <w:szCs w:val="28"/>
        </w:rPr>
        <w:t>Обязательным условием допуска к производственной практике (по профилю специальности) в рамках профессионального модуля  «</w:t>
      </w:r>
      <w:r w:rsidRPr="0087275C">
        <w:rPr>
          <w:rFonts w:ascii="Times New Roman" w:hAnsi="Times New Roman" w:cs="Times New Roman"/>
          <w:b/>
          <w:sz w:val="28"/>
          <w:szCs w:val="28"/>
        </w:rPr>
        <w:t>Ведение бухгалтерского учета источников формирования имущества, выполнение работ по инвентаризации имущества и финансовых обязательств организации</w:t>
      </w:r>
      <w:r w:rsidRPr="0087275C">
        <w:rPr>
          <w:rFonts w:ascii="Times New Roman" w:hAnsi="Times New Roman" w:cs="Times New Roman"/>
          <w:sz w:val="28"/>
          <w:szCs w:val="28"/>
        </w:rPr>
        <w:t xml:space="preserve"> </w:t>
      </w:r>
      <w:r w:rsidRPr="0087275C">
        <w:rPr>
          <w:rFonts w:ascii="Times New Roman" w:hAnsi="Times New Roman" w:cs="Times New Roman"/>
          <w:bCs/>
          <w:sz w:val="28"/>
          <w:szCs w:val="28"/>
        </w:rPr>
        <w:t xml:space="preserve">» является освоение </w:t>
      </w:r>
      <w:r w:rsidRPr="0087275C">
        <w:rPr>
          <w:rFonts w:ascii="Times New Roman" w:hAnsi="Times New Roman" w:cs="Times New Roman"/>
          <w:sz w:val="28"/>
          <w:szCs w:val="28"/>
        </w:rPr>
        <w:t xml:space="preserve"> </w:t>
      </w:r>
      <w:r w:rsidRPr="0087275C">
        <w:rPr>
          <w:rFonts w:ascii="Times New Roman" w:hAnsi="Times New Roman" w:cs="Times New Roman"/>
          <w:bCs/>
          <w:sz w:val="28"/>
          <w:szCs w:val="28"/>
        </w:rPr>
        <w:t>учебной практики для получения первичных профессиональных навыков в рамках профессионального модуля «Выполнение работ по профессии служащего».</w:t>
      </w:r>
    </w:p>
    <w:p w:rsidR="004B1E59" w:rsidRPr="0087275C" w:rsidRDefault="004B1E59" w:rsidP="004B1E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87275C">
        <w:rPr>
          <w:b/>
          <w:sz w:val="28"/>
          <w:szCs w:val="28"/>
        </w:rPr>
        <w:lastRenderedPageBreak/>
        <w:t>4.4. Кадровое обеспечение образовательного процесса</w:t>
      </w:r>
    </w:p>
    <w:p w:rsidR="004B1E59" w:rsidRPr="0087275C"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sidRPr="0087275C">
        <w:rPr>
          <w:rFonts w:ascii="Times New Roman" w:hAnsi="Times New Roman" w:cs="Times New Roman"/>
          <w:b/>
          <w:bCs/>
          <w:sz w:val="28"/>
          <w:szCs w:val="28"/>
        </w:rPr>
        <w:t xml:space="preserve">Требования к квалификации педагогических кадров, обеспечивающих обучение по междисциплинарному курсу (курсам): </w:t>
      </w:r>
      <w:r w:rsidRPr="0087275C">
        <w:rPr>
          <w:rFonts w:ascii="Times New Roman" w:hAnsi="Times New Roman" w:cs="Times New Roman"/>
          <w:bCs/>
          <w:sz w:val="28"/>
          <w:szCs w:val="28"/>
        </w:rPr>
        <w:t>наличие высшего профессионального образования, соответствующего профилю модуля «</w:t>
      </w:r>
      <w:r w:rsidRPr="0087275C">
        <w:rPr>
          <w:rFonts w:ascii="Times New Roman" w:hAnsi="Times New Roman" w:cs="Times New Roman"/>
          <w:sz w:val="28"/>
          <w:szCs w:val="28"/>
        </w:rPr>
        <w:t xml:space="preserve">Ведение бухгалтерского учета источников формирования имущества, выполнение работ по инвентаризации имущества и финансовых обязательств организации </w:t>
      </w:r>
      <w:r w:rsidRPr="0087275C">
        <w:rPr>
          <w:rFonts w:ascii="Times New Roman" w:hAnsi="Times New Roman" w:cs="Times New Roman"/>
          <w:bCs/>
          <w:sz w:val="28"/>
          <w:szCs w:val="28"/>
        </w:rPr>
        <w:t>» и специальности «Экономика и бухгалтерский учет (по отраслям)»;</w:t>
      </w:r>
    </w:p>
    <w:p w:rsidR="004B1E59" w:rsidRPr="0087275C"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sz w:val="28"/>
          <w:szCs w:val="28"/>
        </w:rPr>
      </w:pPr>
      <w:r w:rsidRPr="0087275C">
        <w:rPr>
          <w:rFonts w:ascii="Times New Roman" w:hAnsi="Times New Roman" w:cs="Times New Roman"/>
          <w:b/>
          <w:bCs/>
          <w:sz w:val="28"/>
          <w:szCs w:val="28"/>
        </w:rPr>
        <w:t>Требования к квалификации педагогических кадров, осуществляющих руководство практикой:</w:t>
      </w:r>
    </w:p>
    <w:p w:rsidR="004B1E59" w:rsidRPr="0087275C"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sidRPr="0087275C">
        <w:rPr>
          <w:rFonts w:ascii="Times New Roman" w:hAnsi="Times New Roman" w:cs="Times New Roman"/>
          <w:b/>
          <w:bCs/>
          <w:sz w:val="28"/>
          <w:szCs w:val="28"/>
        </w:rPr>
        <w:t xml:space="preserve">Педагогический состав: </w:t>
      </w:r>
      <w:r w:rsidRPr="0087275C">
        <w:rPr>
          <w:rFonts w:ascii="Times New Roman" w:hAnsi="Times New Roman" w:cs="Times New Roman"/>
          <w:bCs/>
          <w:sz w:val="28"/>
          <w:szCs w:val="28"/>
        </w:rPr>
        <w:t>дипломированные специалисты – преподаватели междисциплинарных курсов с обязательной стажировкой в профильных организациях не реже 1-го раза в 3 года, а также общеобразовательных дисциплин: «Бухгалтерский учет», «Экономика организации».</w:t>
      </w:r>
    </w:p>
    <w:p w:rsidR="004B1E59" w:rsidRPr="0087275C"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p>
    <w:p w:rsidR="004B1E59" w:rsidRDefault="004B1E59" w:rsidP="004B1E59">
      <w:pPr>
        <w:rPr>
          <w:rFonts w:ascii="Times New Roman" w:hAnsi="Times New Roman" w:cs="Times New Roman"/>
          <w:b/>
          <w:caps/>
          <w:sz w:val="28"/>
          <w:szCs w:val="28"/>
        </w:rPr>
      </w:pPr>
      <w:r w:rsidRPr="0087275C">
        <w:rPr>
          <w:rFonts w:ascii="Times New Roman" w:hAnsi="Times New Roman" w:cs="Times New Roman"/>
          <w:sz w:val="28"/>
          <w:szCs w:val="28"/>
        </w:rPr>
        <w:br w:type="page"/>
      </w:r>
      <w:r w:rsidRPr="0087275C">
        <w:rPr>
          <w:rFonts w:ascii="Times New Roman" w:hAnsi="Times New Roman" w:cs="Times New Roman"/>
          <w:b/>
          <w:caps/>
          <w:sz w:val="28"/>
          <w:szCs w:val="28"/>
        </w:rPr>
        <w:lastRenderedPageBreak/>
        <w:t xml:space="preserve"> Контроль и оценка результатов освоения профессионального модуля (вида профессиональной 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5"/>
        <w:gridCol w:w="5057"/>
        <w:gridCol w:w="4762"/>
      </w:tblGrid>
      <w:tr w:rsidR="004B1E59" w:rsidRPr="00AD0A7B" w:rsidTr="00F93C5F">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jc w:val="center"/>
              <w:rPr>
                <w:rFonts w:ascii="Times New Roman" w:hAnsi="Times New Roman" w:cs="Times New Roman"/>
                <w:b/>
                <w:bCs/>
                <w:sz w:val="28"/>
                <w:szCs w:val="28"/>
              </w:rPr>
            </w:pPr>
            <w:r w:rsidRPr="00AD0A7B">
              <w:rPr>
                <w:rFonts w:ascii="Times New Roman" w:hAnsi="Times New Roman" w:cs="Times New Roman"/>
                <w:b/>
                <w:bCs/>
                <w:sz w:val="28"/>
                <w:szCs w:val="28"/>
              </w:rPr>
              <w:t>Профессиональные и общие компетенции</w:t>
            </w:r>
          </w:p>
        </w:tc>
        <w:tc>
          <w:tcPr>
            <w:tcW w:w="1784"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jc w:val="center"/>
              <w:rPr>
                <w:rFonts w:ascii="Times New Roman" w:hAnsi="Times New Roman" w:cs="Times New Roman"/>
                <w:b/>
                <w:bCs/>
                <w:sz w:val="28"/>
                <w:szCs w:val="28"/>
              </w:rPr>
            </w:pPr>
            <w:r w:rsidRPr="00AD0A7B">
              <w:rPr>
                <w:rFonts w:ascii="Times New Roman" w:hAnsi="Times New Roman" w:cs="Times New Roman"/>
                <w:b/>
                <w:bCs/>
                <w:sz w:val="28"/>
                <w:szCs w:val="28"/>
              </w:rPr>
              <w:t>Показатели оценки результата</w:t>
            </w:r>
          </w:p>
        </w:tc>
        <w:tc>
          <w:tcPr>
            <w:tcW w:w="1680"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jc w:val="center"/>
              <w:rPr>
                <w:rFonts w:ascii="Times New Roman" w:hAnsi="Times New Roman" w:cs="Times New Roman"/>
                <w:b/>
                <w:bCs/>
                <w:sz w:val="28"/>
                <w:szCs w:val="28"/>
              </w:rPr>
            </w:pPr>
            <w:r w:rsidRPr="00AD0A7B">
              <w:rPr>
                <w:rFonts w:ascii="Times New Roman" w:hAnsi="Times New Roman" w:cs="Times New Roman"/>
                <w:b/>
                <w:bCs/>
                <w:sz w:val="28"/>
                <w:szCs w:val="28"/>
              </w:rPr>
              <w:t>Средства проверки</w:t>
            </w:r>
          </w:p>
          <w:p w:rsidR="004B1E59" w:rsidRPr="00AD0A7B" w:rsidRDefault="004B1E59" w:rsidP="00F93C5F">
            <w:pPr>
              <w:pStyle w:val="af5"/>
              <w:spacing w:after="0" w:line="240" w:lineRule="auto"/>
              <w:ind w:left="0"/>
              <w:jc w:val="center"/>
              <w:rPr>
                <w:rFonts w:ascii="Times New Roman" w:hAnsi="Times New Roman" w:cs="Times New Roman"/>
                <w:b/>
                <w:bCs/>
                <w:sz w:val="28"/>
                <w:szCs w:val="28"/>
              </w:rPr>
            </w:pPr>
            <w:r w:rsidRPr="00AD0A7B">
              <w:rPr>
                <w:rFonts w:ascii="Times New Roman" w:hAnsi="Times New Roman" w:cs="Times New Roman"/>
                <w:b/>
                <w:bCs/>
                <w:sz w:val="28"/>
                <w:szCs w:val="28"/>
              </w:rPr>
              <w:t>(№№ заданий, место, время, условия их выполнения)</w:t>
            </w:r>
          </w:p>
        </w:tc>
      </w:tr>
      <w:tr w:rsidR="004B1E59" w:rsidRPr="00AD0A7B" w:rsidTr="00F93C5F">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jc w:val="center"/>
              <w:rPr>
                <w:rFonts w:ascii="Times New Roman" w:hAnsi="Times New Roman" w:cs="Times New Roman"/>
                <w:b/>
                <w:bCs/>
                <w:sz w:val="28"/>
                <w:szCs w:val="28"/>
              </w:rPr>
            </w:pPr>
            <w:r w:rsidRPr="00AD0A7B">
              <w:rPr>
                <w:rFonts w:ascii="Times New Roman" w:hAnsi="Times New Roman" w:cs="Times New Roman"/>
                <w:b/>
                <w:bCs/>
                <w:sz w:val="28"/>
                <w:szCs w:val="28"/>
              </w:rPr>
              <w:t>1</w:t>
            </w:r>
          </w:p>
        </w:tc>
        <w:tc>
          <w:tcPr>
            <w:tcW w:w="1784"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jc w:val="center"/>
              <w:rPr>
                <w:rFonts w:ascii="Times New Roman" w:hAnsi="Times New Roman" w:cs="Times New Roman"/>
                <w:b/>
                <w:bCs/>
                <w:sz w:val="28"/>
                <w:szCs w:val="28"/>
              </w:rPr>
            </w:pPr>
            <w:r w:rsidRPr="00AD0A7B">
              <w:rPr>
                <w:rFonts w:ascii="Times New Roman" w:hAnsi="Times New Roman" w:cs="Times New Roman"/>
                <w:b/>
                <w:bCs/>
                <w:sz w:val="28"/>
                <w:szCs w:val="28"/>
              </w:rPr>
              <w:t>2</w:t>
            </w:r>
          </w:p>
        </w:tc>
        <w:tc>
          <w:tcPr>
            <w:tcW w:w="1680"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jc w:val="center"/>
              <w:rPr>
                <w:rFonts w:ascii="Times New Roman" w:hAnsi="Times New Roman" w:cs="Times New Roman"/>
                <w:b/>
                <w:bCs/>
                <w:sz w:val="28"/>
                <w:szCs w:val="28"/>
              </w:rPr>
            </w:pPr>
            <w:r w:rsidRPr="00AD0A7B">
              <w:rPr>
                <w:rFonts w:ascii="Times New Roman" w:hAnsi="Times New Roman" w:cs="Times New Roman"/>
                <w:b/>
                <w:bCs/>
                <w:sz w:val="28"/>
                <w:szCs w:val="28"/>
              </w:rPr>
              <w:t>3</w:t>
            </w:r>
          </w:p>
        </w:tc>
      </w:tr>
      <w:tr w:rsidR="004B1E59" w:rsidRPr="00AD0A7B" w:rsidTr="00F93C5F">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rPr>
                <w:rFonts w:ascii="Times New Roman" w:hAnsi="Times New Roman" w:cs="Times New Roman"/>
                <w:sz w:val="28"/>
                <w:szCs w:val="28"/>
              </w:rPr>
            </w:pPr>
            <w:bookmarkStart w:id="2" w:name="sub_15421"/>
            <w:r w:rsidRPr="00AD0A7B">
              <w:rPr>
                <w:rFonts w:ascii="Times New Roman" w:hAnsi="Times New Roman" w:cs="Times New Roman"/>
                <w:sz w:val="28"/>
                <w:szCs w:val="28"/>
              </w:rPr>
              <w:t xml:space="preserve"> ПК 2.1. Формировать бухгалтерские проводки по учету источников имущества организации на основе рабочего плана счетов бухгалтерского учета.</w:t>
            </w:r>
          </w:p>
          <w:bookmarkEnd w:id="2"/>
          <w:p w:rsidR="004B1E59" w:rsidRPr="00AD0A7B" w:rsidRDefault="004B1E59" w:rsidP="00F93C5F">
            <w:pPr>
              <w:pStyle w:val="af5"/>
              <w:spacing w:after="0" w:line="240" w:lineRule="auto"/>
              <w:ind w:left="0"/>
              <w:jc w:val="both"/>
              <w:rPr>
                <w:rFonts w:ascii="Times New Roman" w:hAnsi="Times New Roman" w:cs="Times New Roman"/>
                <w:sz w:val="28"/>
                <w:szCs w:val="28"/>
              </w:rPr>
            </w:pPr>
          </w:p>
        </w:tc>
        <w:tc>
          <w:tcPr>
            <w:tcW w:w="1784"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jc w:val="both"/>
              <w:rPr>
                <w:rFonts w:ascii="Times New Roman" w:hAnsi="Times New Roman" w:cs="Times New Roman"/>
                <w:color w:val="000000" w:themeColor="text1"/>
                <w:sz w:val="28"/>
                <w:szCs w:val="28"/>
              </w:rPr>
            </w:pPr>
            <w:r w:rsidRPr="00AD0A7B">
              <w:rPr>
                <w:rFonts w:ascii="Times New Roman" w:hAnsi="Times New Roman" w:cs="Times New Roman"/>
                <w:color w:val="000000" w:themeColor="text1"/>
                <w:sz w:val="28"/>
                <w:szCs w:val="28"/>
              </w:rPr>
              <w:t>1. Правильность отражения хозяйственных операций по учету труда и заработной платы.</w:t>
            </w:r>
          </w:p>
          <w:p w:rsidR="004B1E59" w:rsidRPr="00AD0A7B" w:rsidRDefault="004B1E59" w:rsidP="00F93C5F">
            <w:pPr>
              <w:pStyle w:val="af5"/>
              <w:spacing w:after="0" w:line="240" w:lineRule="auto"/>
              <w:ind w:left="0"/>
              <w:jc w:val="both"/>
              <w:rPr>
                <w:rFonts w:ascii="Times New Roman" w:hAnsi="Times New Roman" w:cs="Times New Roman"/>
                <w:color w:val="000000" w:themeColor="text1"/>
                <w:sz w:val="28"/>
                <w:szCs w:val="28"/>
              </w:rPr>
            </w:pPr>
            <w:r w:rsidRPr="00AD0A7B">
              <w:rPr>
                <w:rFonts w:ascii="Times New Roman" w:hAnsi="Times New Roman" w:cs="Times New Roman"/>
                <w:color w:val="000000" w:themeColor="text1"/>
                <w:sz w:val="28"/>
                <w:szCs w:val="28"/>
              </w:rPr>
              <w:t>2.Точность отражения хозяйственных операций по учету финансовых результатов и использованию прибыли.</w:t>
            </w:r>
          </w:p>
          <w:p w:rsidR="004B1E59" w:rsidRPr="00AD0A7B" w:rsidRDefault="004B1E59" w:rsidP="00F93C5F">
            <w:pPr>
              <w:pStyle w:val="af5"/>
              <w:spacing w:after="0" w:line="240" w:lineRule="auto"/>
              <w:ind w:left="0"/>
              <w:jc w:val="both"/>
              <w:rPr>
                <w:rFonts w:ascii="Times New Roman" w:hAnsi="Times New Roman" w:cs="Times New Roman"/>
                <w:color w:val="000000" w:themeColor="text1"/>
                <w:sz w:val="28"/>
                <w:szCs w:val="28"/>
              </w:rPr>
            </w:pPr>
            <w:r w:rsidRPr="00AD0A7B">
              <w:rPr>
                <w:rFonts w:ascii="Times New Roman" w:hAnsi="Times New Roman" w:cs="Times New Roman"/>
                <w:color w:val="000000" w:themeColor="text1"/>
                <w:sz w:val="28"/>
                <w:szCs w:val="28"/>
              </w:rPr>
              <w:t>3.Правильность отражения хозяйственных операций по учету собственного капитала.</w:t>
            </w:r>
          </w:p>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color w:val="000000" w:themeColor="text1"/>
                <w:sz w:val="28"/>
                <w:szCs w:val="28"/>
              </w:rPr>
              <w:t>4. Верность отражения хозяйственных операций по учету кредитов и займов.</w:t>
            </w:r>
            <w:r w:rsidRPr="00AD0A7B">
              <w:rPr>
                <w:rFonts w:ascii="Times New Roman" w:hAnsi="Times New Roman" w:cs="Times New Roman"/>
                <w:color w:val="FF0000"/>
                <w:sz w:val="28"/>
                <w:szCs w:val="28"/>
              </w:rPr>
              <w:t xml:space="preserve"> </w:t>
            </w:r>
          </w:p>
        </w:tc>
        <w:tc>
          <w:tcPr>
            <w:tcW w:w="1680" w:type="pct"/>
            <w:vMerge w:val="restart"/>
            <w:tcBorders>
              <w:top w:val="single" w:sz="4" w:space="0" w:color="auto"/>
              <w:left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sz w:val="28"/>
                <w:szCs w:val="28"/>
              </w:rPr>
            </w:pPr>
          </w:p>
          <w:p w:rsidR="004B1E59" w:rsidRPr="00AD0A7B" w:rsidRDefault="004B1E59" w:rsidP="00F93C5F">
            <w:pPr>
              <w:spacing w:after="0" w:line="240" w:lineRule="auto"/>
              <w:jc w:val="both"/>
              <w:rPr>
                <w:rFonts w:ascii="Times New Roman" w:hAnsi="Times New Roman" w:cs="Times New Roman"/>
                <w:bCs/>
                <w:iCs/>
                <w:sz w:val="28"/>
                <w:szCs w:val="28"/>
              </w:rPr>
            </w:pPr>
            <w:r w:rsidRPr="00AD0A7B">
              <w:rPr>
                <w:rFonts w:ascii="Times New Roman" w:hAnsi="Times New Roman" w:cs="Times New Roman"/>
                <w:bCs/>
                <w:iCs/>
                <w:sz w:val="28"/>
                <w:szCs w:val="28"/>
              </w:rPr>
              <w:t>Текущий контроль в форме:</w:t>
            </w:r>
          </w:p>
          <w:p w:rsidR="004B1E59" w:rsidRPr="00AD0A7B" w:rsidRDefault="004B1E59" w:rsidP="00F93C5F">
            <w:pPr>
              <w:spacing w:after="0" w:line="240" w:lineRule="auto"/>
              <w:jc w:val="both"/>
              <w:rPr>
                <w:rFonts w:ascii="Times New Roman" w:hAnsi="Times New Roman" w:cs="Times New Roman"/>
                <w:bCs/>
                <w:iCs/>
                <w:sz w:val="28"/>
                <w:szCs w:val="28"/>
              </w:rPr>
            </w:pPr>
            <w:r w:rsidRPr="00AD0A7B">
              <w:rPr>
                <w:rFonts w:ascii="Times New Roman" w:hAnsi="Times New Roman" w:cs="Times New Roman"/>
                <w:bCs/>
                <w:iCs/>
                <w:sz w:val="28"/>
                <w:szCs w:val="28"/>
              </w:rPr>
              <w:t>- опроса;</w:t>
            </w:r>
          </w:p>
          <w:p w:rsidR="004B1E59" w:rsidRPr="00AD0A7B" w:rsidRDefault="004B1E59" w:rsidP="00F93C5F">
            <w:pPr>
              <w:spacing w:after="0" w:line="240" w:lineRule="auto"/>
              <w:jc w:val="both"/>
              <w:rPr>
                <w:rFonts w:ascii="Times New Roman" w:hAnsi="Times New Roman" w:cs="Times New Roman"/>
                <w:bCs/>
                <w:iCs/>
                <w:sz w:val="28"/>
                <w:szCs w:val="28"/>
              </w:rPr>
            </w:pPr>
            <w:r w:rsidRPr="00AD0A7B">
              <w:rPr>
                <w:rFonts w:ascii="Times New Roman" w:hAnsi="Times New Roman" w:cs="Times New Roman"/>
                <w:bCs/>
                <w:iCs/>
                <w:sz w:val="28"/>
                <w:szCs w:val="28"/>
              </w:rPr>
              <w:t>Защиты практических работ;</w:t>
            </w:r>
          </w:p>
          <w:p w:rsidR="004B1E59" w:rsidRPr="00AD0A7B" w:rsidRDefault="004B1E59" w:rsidP="00F93C5F">
            <w:pPr>
              <w:spacing w:after="0" w:line="240" w:lineRule="auto"/>
              <w:jc w:val="both"/>
              <w:rPr>
                <w:rFonts w:ascii="Times New Roman" w:hAnsi="Times New Roman" w:cs="Times New Roman"/>
                <w:bCs/>
                <w:iCs/>
                <w:sz w:val="28"/>
                <w:szCs w:val="28"/>
              </w:rPr>
            </w:pPr>
            <w:r w:rsidRPr="00AD0A7B">
              <w:rPr>
                <w:rFonts w:ascii="Times New Roman" w:hAnsi="Times New Roman" w:cs="Times New Roman"/>
                <w:bCs/>
                <w:iCs/>
                <w:sz w:val="28"/>
                <w:szCs w:val="28"/>
              </w:rPr>
              <w:t>Контрольных работ</w:t>
            </w:r>
          </w:p>
          <w:p w:rsidR="004B1E59" w:rsidRPr="00AD0A7B" w:rsidRDefault="004B1E59" w:rsidP="00F93C5F">
            <w:pPr>
              <w:spacing w:after="0" w:line="240" w:lineRule="auto"/>
              <w:jc w:val="both"/>
              <w:rPr>
                <w:rFonts w:ascii="Times New Roman" w:hAnsi="Times New Roman" w:cs="Times New Roman"/>
                <w:bCs/>
                <w:iCs/>
                <w:sz w:val="28"/>
                <w:szCs w:val="28"/>
              </w:rPr>
            </w:pPr>
            <w:r w:rsidRPr="00AD0A7B">
              <w:rPr>
                <w:rFonts w:ascii="Times New Roman" w:hAnsi="Times New Roman" w:cs="Times New Roman"/>
                <w:bCs/>
                <w:iCs/>
                <w:sz w:val="28"/>
                <w:szCs w:val="28"/>
              </w:rPr>
              <w:t>по темам МДК.</w:t>
            </w:r>
          </w:p>
          <w:p w:rsidR="004B1E59" w:rsidRPr="00AD0A7B" w:rsidRDefault="004B1E59" w:rsidP="00F93C5F">
            <w:pPr>
              <w:spacing w:after="0" w:line="240" w:lineRule="auto"/>
              <w:jc w:val="both"/>
              <w:rPr>
                <w:rFonts w:ascii="Times New Roman" w:hAnsi="Times New Roman" w:cs="Times New Roman"/>
                <w:bCs/>
                <w:iCs/>
                <w:sz w:val="28"/>
                <w:szCs w:val="28"/>
              </w:rPr>
            </w:pPr>
          </w:p>
          <w:p w:rsidR="004B1E59" w:rsidRPr="00AD0A7B" w:rsidRDefault="004B1E59" w:rsidP="00F93C5F">
            <w:pPr>
              <w:spacing w:after="0" w:line="240" w:lineRule="auto"/>
              <w:jc w:val="both"/>
              <w:rPr>
                <w:rFonts w:ascii="Times New Roman" w:hAnsi="Times New Roman" w:cs="Times New Roman"/>
                <w:bCs/>
                <w:iCs/>
                <w:sz w:val="28"/>
                <w:szCs w:val="28"/>
              </w:rPr>
            </w:pPr>
            <w:r w:rsidRPr="00AD0A7B">
              <w:rPr>
                <w:rFonts w:ascii="Times New Roman" w:hAnsi="Times New Roman" w:cs="Times New Roman"/>
                <w:bCs/>
                <w:iCs/>
                <w:sz w:val="28"/>
                <w:szCs w:val="28"/>
              </w:rPr>
              <w:t>Зачет по производственной практике.</w:t>
            </w:r>
          </w:p>
          <w:p w:rsidR="004B1E59" w:rsidRPr="00AD0A7B" w:rsidRDefault="004B1E59" w:rsidP="00F93C5F">
            <w:pPr>
              <w:spacing w:after="0" w:line="240" w:lineRule="auto"/>
              <w:jc w:val="both"/>
              <w:rPr>
                <w:rFonts w:ascii="Times New Roman" w:hAnsi="Times New Roman" w:cs="Times New Roman"/>
                <w:bCs/>
                <w:iCs/>
                <w:sz w:val="28"/>
                <w:szCs w:val="28"/>
              </w:rPr>
            </w:pPr>
            <w:r w:rsidRPr="00AD0A7B">
              <w:rPr>
                <w:rFonts w:ascii="Times New Roman" w:hAnsi="Times New Roman" w:cs="Times New Roman"/>
                <w:bCs/>
                <w:iCs/>
                <w:sz w:val="28"/>
                <w:szCs w:val="28"/>
              </w:rPr>
              <w:t>Экзамены по каждому междисциплинарному курсу.</w:t>
            </w:r>
          </w:p>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bCs/>
                <w:iCs/>
                <w:sz w:val="28"/>
                <w:szCs w:val="28"/>
              </w:rPr>
              <w:t>Экзамен по профессиональному модулю</w:t>
            </w:r>
          </w:p>
          <w:p w:rsidR="004B1E59" w:rsidRPr="00AD0A7B" w:rsidRDefault="004B1E59" w:rsidP="00F93C5F">
            <w:pPr>
              <w:pStyle w:val="af5"/>
              <w:spacing w:after="0" w:line="240" w:lineRule="auto"/>
              <w:ind w:left="0"/>
              <w:jc w:val="both"/>
              <w:rPr>
                <w:rFonts w:ascii="Times New Roman" w:hAnsi="Times New Roman" w:cs="Times New Roman"/>
                <w:sz w:val="28"/>
                <w:szCs w:val="28"/>
              </w:rPr>
            </w:pPr>
          </w:p>
          <w:p w:rsidR="004B1E59" w:rsidRPr="00AD0A7B" w:rsidRDefault="004B1E59" w:rsidP="00F93C5F">
            <w:pPr>
              <w:pStyle w:val="af5"/>
              <w:spacing w:after="0" w:line="240" w:lineRule="auto"/>
              <w:ind w:left="0"/>
              <w:jc w:val="both"/>
              <w:rPr>
                <w:rFonts w:ascii="Times New Roman" w:hAnsi="Times New Roman" w:cs="Times New Roman"/>
                <w:sz w:val="28"/>
                <w:szCs w:val="28"/>
              </w:rPr>
            </w:pPr>
          </w:p>
          <w:p w:rsidR="004B1E59" w:rsidRPr="00AD0A7B" w:rsidRDefault="004B1E59" w:rsidP="00F93C5F">
            <w:pPr>
              <w:pStyle w:val="af5"/>
              <w:spacing w:after="0" w:line="240" w:lineRule="auto"/>
              <w:ind w:left="0"/>
              <w:jc w:val="both"/>
              <w:rPr>
                <w:rFonts w:ascii="Times New Roman" w:hAnsi="Times New Roman" w:cs="Times New Roman"/>
                <w:sz w:val="28"/>
                <w:szCs w:val="28"/>
              </w:rPr>
            </w:pPr>
          </w:p>
          <w:p w:rsidR="004B1E59" w:rsidRPr="00AD0A7B" w:rsidRDefault="004B1E59" w:rsidP="00F93C5F">
            <w:pPr>
              <w:pStyle w:val="af5"/>
              <w:spacing w:after="0" w:line="240" w:lineRule="auto"/>
              <w:ind w:left="0"/>
              <w:jc w:val="both"/>
              <w:rPr>
                <w:rFonts w:ascii="Times New Roman" w:hAnsi="Times New Roman" w:cs="Times New Roman"/>
                <w:sz w:val="28"/>
                <w:szCs w:val="28"/>
              </w:rPr>
            </w:pPr>
          </w:p>
        </w:tc>
      </w:tr>
      <w:tr w:rsidR="004B1E59" w:rsidRPr="00AD0A7B" w:rsidTr="00F93C5F">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rPr>
                <w:rFonts w:ascii="Times New Roman" w:hAnsi="Times New Roman" w:cs="Times New Roman"/>
                <w:sz w:val="28"/>
                <w:szCs w:val="28"/>
              </w:rPr>
            </w:pPr>
            <w:r w:rsidRPr="00AD0A7B">
              <w:rPr>
                <w:rFonts w:ascii="Times New Roman" w:hAnsi="Times New Roman" w:cs="Times New Roman"/>
                <w:sz w:val="28"/>
                <w:szCs w:val="28"/>
              </w:rPr>
              <w:t xml:space="preserve">ОК1. Понимать сущность и социальную значимость своей будущей профессии, проявлять к ней устойчивый интерес </w:t>
            </w:r>
          </w:p>
        </w:tc>
        <w:tc>
          <w:tcPr>
            <w:tcW w:w="1784"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rPr>
                <w:rFonts w:ascii="Times New Roman" w:hAnsi="Times New Roman" w:cs="Times New Roman"/>
                <w:sz w:val="28"/>
                <w:szCs w:val="28"/>
              </w:rPr>
            </w:pPr>
            <w:r w:rsidRPr="00AD0A7B">
              <w:rPr>
                <w:rFonts w:ascii="Times New Roman" w:hAnsi="Times New Roman" w:cs="Times New Roman"/>
                <w:sz w:val="28"/>
                <w:szCs w:val="28"/>
              </w:rPr>
              <w:t>1.Правильно излагает сущность, особенности и задачи деятельности бухгалтера.</w:t>
            </w:r>
          </w:p>
          <w:p w:rsidR="004B1E59" w:rsidRPr="00AD0A7B" w:rsidRDefault="004B1E59" w:rsidP="00F93C5F">
            <w:pPr>
              <w:pStyle w:val="af5"/>
              <w:spacing w:after="0" w:line="240" w:lineRule="auto"/>
              <w:ind w:left="0"/>
              <w:jc w:val="both"/>
              <w:rPr>
                <w:rFonts w:ascii="Times New Roman" w:hAnsi="Times New Roman" w:cs="Times New Roman"/>
                <w:color w:val="FF0000"/>
                <w:sz w:val="28"/>
                <w:szCs w:val="28"/>
              </w:rPr>
            </w:pPr>
            <w:r w:rsidRPr="00AD0A7B">
              <w:rPr>
                <w:rFonts w:ascii="Times New Roman" w:hAnsi="Times New Roman" w:cs="Times New Roman"/>
                <w:sz w:val="28"/>
                <w:szCs w:val="28"/>
              </w:rPr>
              <w:t>2. Ориентируется и учитывает изменения   нормативных документов по бухгалтерскому учету.</w:t>
            </w:r>
          </w:p>
        </w:tc>
        <w:tc>
          <w:tcPr>
            <w:tcW w:w="1680" w:type="pct"/>
            <w:vMerge/>
            <w:tcBorders>
              <w:left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color w:val="FF0000"/>
                <w:sz w:val="28"/>
                <w:szCs w:val="28"/>
              </w:rPr>
            </w:pPr>
          </w:p>
        </w:tc>
      </w:tr>
      <w:tr w:rsidR="004B1E59" w:rsidRPr="00AD0A7B" w:rsidTr="00F93C5F">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jc w:val="both"/>
              <w:rPr>
                <w:rFonts w:ascii="Times New Roman" w:hAnsi="Times New Roman" w:cs="Times New Roman"/>
                <w:sz w:val="28"/>
                <w:szCs w:val="28"/>
              </w:rPr>
            </w:pPr>
            <w:r w:rsidRPr="00AD0A7B">
              <w:rPr>
                <w:rFonts w:ascii="Times New Roman" w:hAnsi="Times New Roman" w:cs="Times New Roman"/>
                <w:sz w:val="28"/>
                <w:szCs w:val="28"/>
              </w:rPr>
              <w:t xml:space="preserve">ОК2.Организовывать собственную деятельность, определять методы и способы выполнения профессиональных задач, оценивать их </w:t>
            </w:r>
            <w:r w:rsidRPr="00AD0A7B">
              <w:rPr>
                <w:rFonts w:ascii="Times New Roman" w:hAnsi="Times New Roman" w:cs="Times New Roman"/>
                <w:sz w:val="28"/>
                <w:szCs w:val="28"/>
              </w:rPr>
              <w:lastRenderedPageBreak/>
              <w:t>эффективность и качество.</w:t>
            </w:r>
          </w:p>
          <w:p w:rsidR="004B1E59" w:rsidRPr="00AD0A7B" w:rsidRDefault="004B1E59" w:rsidP="00F93C5F">
            <w:pPr>
              <w:pStyle w:val="af5"/>
              <w:spacing w:after="0" w:line="240" w:lineRule="auto"/>
              <w:ind w:left="0"/>
              <w:jc w:val="both"/>
              <w:rPr>
                <w:rFonts w:ascii="Times New Roman" w:hAnsi="Times New Roman" w:cs="Times New Roman"/>
                <w:sz w:val="28"/>
                <w:szCs w:val="28"/>
              </w:rPr>
            </w:pPr>
          </w:p>
        </w:tc>
        <w:tc>
          <w:tcPr>
            <w:tcW w:w="1784"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lastRenderedPageBreak/>
              <w:t>1.Рационально планирует и реализует  профессиональную работу по бухгалтерскому учету.</w:t>
            </w:r>
          </w:p>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2.Рационально выбирает методы для  решения профессиональных задач.</w:t>
            </w:r>
          </w:p>
          <w:p w:rsidR="004B1E59" w:rsidRPr="00AD0A7B" w:rsidRDefault="004B1E59" w:rsidP="00F93C5F">
            <w:pPr>
              <w:pStyle w:val="af5"/>
              <w:spacing w:after="0" w:line="240" w:lineRule="auto"/>
              <w:ind w:left="0"/>
              <w:jc w:val="both"/>
              <w:rPr>
                <w:rFonts w:ascii="Times New Roman" w:hAnsi="Times New Roman" w:cs="Times New Roman"/>
                <w:sz w:val="28"/>
                <w:szCs w:val="28"/>
              </w:rPr>
            </w:pPr>
          </w:p>
        </w:tc>
        <w:tc>
          <w:tcPr>
            <w:tcW w:w="1680" w:type="pct"/>
            <w:vMerge/>
            <w:tcBorders>
              <w:left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color w:val="FF0000"/>
                <w:sz w:val="28"/>
                <w:szCs w:val="28"/>
              </w:rPr>
            </w:pPr>
          </w:p>
        </w:tc>
      </w:tr>
      <w:tr w:rsidR="004B1E59" w:rsidRPr="00AD0A7B" w:rsidTr="00F93C5F">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jc w:val="both"/>
              <w:rPr>
                <w:rFonts w:ascii="Times New Roman" w:hAnsi="Times New Roman" w:cs="Times New Roman"/>
                <w:sz w:val="28"/>
                <w:szCs w:val="28"/>
              </w:rPr>
            </w:pPr>
            <w:r w:rsidRPr="00AD0A7B">
              <w:rPr>
                <w:rFonts w:ascii="Times New Roman" w:hAnsi="Times New Roman" w:cs="Times New Roman"/>
                <w:sz w:val="28"/>
                <w:szCs w:val="28"/>
              </w:rPr>
              <w:lastRenderedPageBreak/>
              <w:t>ОК  5 Использовать информационно-коммуникационные технологии для совершенствования профессиональной деятельности</w:t>
            </w:r>
          </w:p>
        </w:tc>
        <w:tc>
          <w:tcPr>
            <w:tcW w:w="1784"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 xml:space="preserve">1.Владеет соответствующей бухгалтерской  программой </w:t>
            </w:r>
          </w:p>
        </w:tc>
        <w:tc>
          <w:tcPr>
            <w:tcW w:w="1680" w:type="pct"/>
            <w:vMerge/>
            <w:tcBorders>
              <w:left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color w:val="FF0000"/>
                <w:sz w:val="28"/>
                <w:szCs w:val="28"/>
              </w:rPr>
            </w:pPr>
          </w:p>
        </w:tc>
      </w:tr>
      <w:tr w:rsidR="004B1E59" w:rsidRPr="00AD0A7B" w:rsidTr="00F93C5F">
        <w:trPr>
          <w:trHeight w:val="4561"/>
        </w:trPr>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rPr>
                <w:rFonts w:ascii="Times New Roman" w:hAnsi="Times New Roman" w:cs="Times New Roman"/>
                <w:sz w:val="28"/>
                <w:szCs w:val="28"/>
              </w:rPr>
            </w:pPr>
            <w:bookmarkStart w:id="3" w:name="sub_15422"/>
            <w:r w:rsidRPr="00AD0A7B">
              <w:rPr>
                <w:rFonts w:ascii="Times New Roman" w:hAnsi="Times New Roman" w:cs="Times New Roman"/>
                <w:sz w:val="28"/>
                <w:szCs w:val="28"/>
              </w:rPr>
              <w:t>ПК 2.2. Выполнять поручения руководства в составе комиссии по инвентаризации имущества в местах его хранения. Проводить подготовку к инвентаризации и проверку действительного соответствия фактических данных инвентаризации данным учета.</w:t>
            </w:r>
          </w:p>
          <w:p w:rsidR="004B1E59" w:rsidRPr="00AD0A7B" w:rsidRDefault="004B1E59" w:rsidP="00F93C5F">
            <w:pPr>
              <w:rPr>
                <w:rFonts w:ascii="Times New Roman" w:hAnsi="Times New Roman" w:cs="Times New Roman"/>
                <w:sz w:val="28"/>
                <w:szCs w:val="28"/>
              </w:rPr>
            </w:pPr>
          </w:p>
          <w:bookmarkEnd w:id="3"/>
          <w:p w:rsidR="004B1E59" w:rsidRPr="00AD0A7B" w:rsidRDefault="004B1E59" w:rsidP="00F93C5F">
            <w:pPr>
              <w:pStyle w:val="af5"/>
              <w:spacing w:after="0" w:line="240" w:lineRule="auto"/>
              <w:ind w:left="0"/>
              <w:jc w:val="both"/>
              <w:rPr>
                <w:rFonts w:ascii="Times New Roman" w:hAnsi="Times New Roman" w:cs="Times New Roman"/>
                <w:sz w:val="28"/>
                <w:szCs w:val="28"/>
              </w:rPr>
            </w:pPr>
          </w:p>
        </w:tc>
        <w:tc>
          <w:tcPr>
            <w:tcW w:w="1784"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1.Планироввание  и реализация  профессиональной  работы комиссии по инвентаризации имущества.</w:t>
            </w:r>
          </w:p>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2.Правильность методов подготовки и проверки данных по инвентаризации.</w:t>
            </w:r>
          </w:p>
          <w:p w:rsidR="004B1E59" w:rsidRPr="00AD0A7B" w:rsidRDefault="004B1E59" w:rsidP="00F93C5F">
            <w:pPr>
              <w:pStyle w:val="af5"/>
              <w:spacing w:after="0" w:line="240" w:lineRule="auto"/>
              <w:jc w:val="both"/>
              <w:rPr>
                <w:rFonts w:ascii="Times New Roman" w:hAnsi="Times New Roman" w:cs="Times New Roman"/>
                <w:sz w:val="28"/>
                <w:szCs w:val="28"/>
              </w:rPr>
            </w:pPr>
          </w:p>
        </w:tc>
        <w:tc>
          <w:tcPr>
            <w:tcW w:w="1680" w:type="pct"/>
            <w:vMerge w:val="restart"/>
            <w:tcBorders>
              <w:left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sz w:val="28"/>
                <w:szCs w:val="28"/>
              </w:rPr>
            </w:pPr>
          </w:p>
          <w:p w:rsidR="004B1E59" w:rsidRPr="00AD0A7B" w:rsidRDefault="004B1E59" w:rsidP="00F93C5F">
            <w:pPr>
              <w:pStyle w:val="af5"/>
              <w:spacing w:after="0" w:line="240" w:lineRule="auto"/>
              <w:ind w:left="0"/>
              <w:jc w:val="both"/>
              <w:rPr>
                <w:rFonts w:ascii="Times New Roman" w:hAnsi="Times New Roman" w:cs="Times New Roman"/>
                <w:color w:val="FF0000"/>
                <w:sz w:val="28"/>
                <w:szCs w:val="28"/>
              </w:rPr>
            </w:pPr>
          </w:p>
        </w:tc>
      </w:tr>
      <w:tr w:rsidR="004B1E59" w:rsidRPr="00AD0A7B" w:rsidTr="00F93C5F">
        <w:trPr>
          <w:trHeight w:val="3237"/>
        </w:trPr>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rPr>
                <w:rFonts w:ascii="Times New Roman" w:hAnsi="Times New Roman" w:cs="Times New Roman"/>
                <w:sz w:val="28"/>
                <w:szCs w:val="28"/>
              </w:rPr>
            </w:pPr>
            <w:r w:rsidRPr="00AD0A7B">
              <w:rPr>
                <w:rFonts w:ascii="Times New Roman" w:hAnsi="Times New Roman" w:cs="Times New Roman"/>
                <w:sz w:val="28"/>
                <w:szCs w:val="28"/>
              </w:rPr>
              <w:lastRenderedPageBreak/>
              <w:t xml:space="preserve">1. Понимать сущность и социальную значимость своей будущей профессии, проявлять к ней устойчивый интерес </w:t>
            </w:r>
          </w:p>
        </w:tc>
        <w:tc>
          <w:tcPr>
            <w:tcW w:w="1784"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rPr>
                <w:rFonts w:ascii="Times New Roman" w:hAnsi="Times New Roman" w:cs="Times New Roman"/>
                <w:sz w:val="28"/>
                <w:szCs w:val="28"/>
              </w:rPr>
            </w:pPr>
            <w:r w:rsidRPr="00AD0A7B">
              <w:rPr>
                <w:rFonts w:ascii="Times New Roman" w:hAnsi="Times New Roman" w:cs="Times New Roman"/>
                <w:sz w:val="28"/>
                <w:szCs w:val="28"/>
              </w:rPr>
              <w:t>1.Правильно излагает сущность, особенности и задачи деятельности бухгалтера.</w:t>
            </w:r>
          </w:p>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2. Ориентируется и учитывает изменения   нормативных документов по бухгалтерскому учету.</w:t>
            </w:r>
          </w:p>
        </w:tc>
        <w:tc>
          <w:tcPr>
            <w:tcW w:w="1680" w:type="pct"/>
            <w:vMerge/>
            <w:tcBorders>
              <w:left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color w:val="FF0000"/>
                <w:sz w:val="28"/>
                <w:szCs w:val="28"/>
              </w:rPr>
            </w:pPr>
          </w:p>
        </w:tc>
      </w:tr>
      <w:tr w:rsidR="004B1E59" w:rsidRPr="00AD0A7B" w:rsidTr="00F93C5F">
        <w:trPr>
          <w:trHeight w:val="3237"/>
        </w:trPr>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jc w:val="both"/>
              <w:rPr>
                <w:rFonts w:ascii="Times New Roman" w:hAnsi="Times New Roman" w:cs="Times New Roman"/>
                <w:sz w:val="28"/>
                <w:szCs w:val="28"/>
              </w:rPr>
            </w:pPr>
            <w:r w:rsidRPr="00AD0A7B">
              <w:rPr>
                <w:rFonts w:ascii="Times New Roman" w:hAnsi="Times New Roman" w:cs="Times New Roman"/>
                <w:sz w:val="28"/>
                <w:szCs w:val="28"/>
              </w:rPr>
              <w:t>ОК2.Организовывать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4B1E59" w:rsidRPr="00AD0A7B" w:rsidRDefault="004B1E59" w:rsidP="00F93C5F">
            <w:pPr>
              <w:pStyle w:val="af5"/>
              <w:spacing w:after="0" w:line="240" w:lineRule="auto"/>
              <w:ind w:left="0"/>
              <w:jc w:val="both"/>
              <w:rPr>
                <w:rFonts w:ascii="Times New Roman" w:hAnsi="Times New Roman" w:cs="Times New Roman"/>
                <w:sz w:val="28"/>
                <w:szCs w:val="28"/>
              </w:rPr>
            </w:pPr>
          </w:p>
        </w:tc>
        <w:tc>
          <w:tcPr>
            <w:tcW w:w="1784"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1.Рационально планирует и реализует  профессиональную работу по бухгалтерскому учету.</w:t>
            </w:r>
          </w:p>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2.Рационально выбирает методы для  решения профессиональных задач.</w:t>
            </w:r>
          </w:p>
          <w:p w:rsidR="004B1E59" w:rsidRPr="00AD0A7B" w:rsidRDefault="004B1E59" w:rsidP="00F93C5F">
            <w:pPr>
              <w:pStyle w:val="af5"/>
              <w:spacing w:after="0" w:line="240" w:lineRule="auto"/>
              <w:ind w:left="0"/>
              <w:jc w:val="both"/>
              <w:rPr>
                <w:rFonts w:ascii="Times New Roman" w:hAnsi="Times New Roman" w:cs="Times New Roman"/>
                <w:sz w:val="28"/>
                <w:szCs w:val="28"/>
              </w:rPr>
            </w:pPr>
          </w:p>
        </w:tc>
        <w:tc>
          <w:tcPr>
            <w:tcW w:w="1680" w:type="pct"/>
            <w:vMerge/>
            <w:tcBorders>
              <w:left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color w:val="FF0000"/>
                <w:sz w:val="28"/>
                <w:szCs w:val="28"/>
              </w:rPr>
            </w:pPr>
          </w:p>
        </w:tc>
      </w:tr>
      <w:tr w:rsidR="004B1E59" w:rsidRPr="00AD0A7B" w:rsidTr="00F93C5F">
        <w:trPr>
          <w:trHeight w:val="3237"/>
        </w:trPr>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jc w:val="both"/>
              <w:rPr>
                <w:rFonts w:ascii="Times New Roman" w:hAnsi="Times New Roman" w:cs="Times New Roman"/>
                <w:sz w:val="28"/>
                <w:szCs w:val="28"/>
              </w:rPr>
            </w:pPr>
            <w:r w:rsidRPr="00AD0A7B">
              <w:rPr>
                <w:rFonts w:ascii="Times New Roman" w:hAnsi="Times New Roman" w:cs="Times New Roman"/>
                <w:sz w:val="28"/>
                <w:szCs w:val="28"/>
              </w:rPr>
              <w:lastRenderedPageBreak/>
              <w:t>ОК 3. Решать проблемы, оценивать риски и принимать решения в нестандартных ситуациях</w:t>
            </w:r>
          </w:p>
        </w:tc>
        <w:tc>
          <w:tcPr>
            <w:tcW w:w="1784"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1.Правильно выстраивает алгоритм действий в нестандартных производственных ситуациях.</w:t>
            </w:r>
          </w:p>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 xml:space="preserve">2.Предусматривант риски производственных ситуаций.  </w:t>
            </w:r>
          </w:p>
        </w:tc>
        <w:tc>
          <w:tcPr>
            <w:tcW w:w="1680" w:type="pct"/>
            <w:vMerge/>
            <w:tcBorders>
              <w:left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color w:val="FF0000"/>
                <w:sz w:val="28"/>
                <w:szCs w:val="28"/>
              </w:rPr>
            </w:pPr>
          </w:p>
        </w:tc>
      </w:tr>
      <w:tr w:rsidR="004B1E59" w:rsidRPr="00AD0A7B" w:rsidTr="00F93C5F">
        <w:trPr>
          <w:trHeight w:val="3237"/>
        </w:trPr>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jc w:val="both"/>
              <w:rPr>
                <w:rFonts w:ascii="Times New Roman" w:hAnsi="Times New Roman" w:cs="Times New Roman"/>
                <w:sz w:val="28"/>
                <w:szCs w:val="28"/>
              </w:rPr>
            </w:pPr>
            <w:r w:rsidRPr="00AD0A7B">
              <w:rPr>
                <w:rFonts w:ascii="Times New Roman" w:hAnsi="Times New Roman" w:cs="Times New Roman"/>
                <w:sz w:val="28"/>
                <w:szCs w:val="28"/>
              </w:rPr>
              <w:t>ОК  5 Использовать информационно-коммуникационные технологии для совершенствования профессиональной деятельности</w:t>
            </w:r>
          </w:p>
        </w:tc>
        <w:tc>
          <w:tcPr>
            <w:tcW w:w="1784"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 xml:space="preserve">1.Владеет соответствующей бухгалтерской  программой </w:t>
            </w:r>
          </w:p>
        </w:tc>
        <w:tc>
          <w:tcPr>
            <w:tcW w:w="1680" w:type="pct"/>
            <w:vMerge/>
            <w:tcBorders>
              <w:left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color w:val="FF0000"/>
                <w:sz w:val="28"/>
                <w:szCs w:val="28"/>
              </w:rPr>
            </w:pPr>
          </w:p>
        </w:tc>
      </w:tr>
      <w:tr w:rsidR="004B1E59" w:rsidRPr="00AD0A7B" w:rsidTr="00F93C5F">
        <w:trPr>
          <w:trHeight w:val="840"/>
        </w:trPr>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rPr>
                <w:rFonts w:ascii="Times New Roman" w:hAnsi="Times New Roman" w:cs="Times New Roman"/>
                <w:sz w:val="28"/>
                <w:szCs w:val="28"/>
              </w:rPr>
            </w:pPr>
            <w:bookmarkStart w:id="4" w:name="sub_15424"/>
            <w:r w:rsidRPr="00AD0A7B">
              <w:rPr>
                <w:rFonts w:ascii="Times New Roman" w:hAnsi="Times New Roman" w:cs="Times New Roman"/>
                <w:sz w:val="28"/>
                <w:szCs w:val="28"/>
              </w:rPr>
              <w:t>ПК 2.3. Отражать в бухгалтерских проводках зачет и списание недостачи ценностей (регулировать инвентаризационные разницы) по результатам инвентаризации.</w:t>
            </w:r>
          </w:p>
          <w:bookmarkEnd w:id="4"/>
          <w:p w:rsidR="004B1E59" w:rsidRPr="00AD0A7B" w:rsidRDefault="004B1E59" w:rsidP="00F93C5F">
            <w:pPr>
              <w:rPr>
                <w:rFonts w:ascii="Times New Roman" w:hAnsi="Times New Roman" w:cs="Times New Roman"/>
                <w:sz w:val="28"/>
                <w:szCs w:val="28"/>
              </w:rPr>
            </w:pPr>
          </w:p>
        </w:tc>
        <w:tc>
          <w:tcPr>
            <w:tcW w:w="1784" w:type="pct"/>
            <w:tcBorders>
              <w:top w:val="single" w:sz="4" w:space="0" w:color="auto"/>
              <w:left w:val="single" w:sz="4" w:space="0" w:color="auto"/>
              <w:bottom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 xml:space="preserve">1.Выполнение требований формированию бухгалтерских проводок  по зачету и списанию недостачи ценностей организации в соответствии с Федеральным законом РФ «О бухгалтерском учете».   </w:t>
            </w:r>
          </w:p>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color w:val="000000" w:themeColor="text1"/>
                <w:sz w:val="28"/>
                <w:szCs w:val="28"/>
              </w:rPr>
              <w:t>2.Правильность отражения результатов инвентаризации бухгалтерскими проводками</w:t>
            </w:r>
            <w:r w:rsidRPr="00AD0A7B">
              <w:rPr>
                <w:rFonts w:ascii="Times New Roman" w:hAnsi="Times New Roman" w:cs="Times New Roman"/>
                <w:color w:val="FF0000"/>
                <w:sz w:val="28"/>
                <w:szCs w:val="28"/>
              </w:rPr>
              <w:t xml:space="preserve"> </w:t>
            </w:r>
            <w:r w:rsidRPr="00AD0A7B">
              <w:rPr>
                <w:rFonts w:ascii="Times New Roman" w:hAnsi="Times New Roman" w:cs="Times New Roman"/>
                <w:sz w:val="28"/>
                <w:szCs w:val="28"/>
              </w:rPr>
              <w:t>основных средств.</w:t>
            </w:r>
          </w:p>
          <w:p w:rsidR="004B1E59" w:rsidRPr="00AD0A7B" w:rsidRDefault="004B1E59" w:rsidP="00F93C5F">
            <w:pPr>
              <w:pStyle w:val="af5"/>
              <w:spacing w:after="0" w:line="240" w:lineRule="auto"/>
              <w:ind w:left="0"/>
              <w:jc w:val="both"/>
              <w:rPr>
                <w:rFonts w:ascii="Times New Roman" w:hAnsi="Times New Roman" w:cs="Times New Roman"/>
                <w:color w:val="000000" w:themeColor="text1"/>
                <w:sz w:val="28"/>
                <w:szCs w:val="28"/>
              </w:rPr>
            </w:pPr>
            <w:r w:rsidRPr="00AD0A7B">
              <w:rPr>
                <w:rFonts w:ascii="Times New Roman" w:hAnsi="Times New Roman" w:cs="Times New Roman"/>
                <w:sz w:val="28"/>
                <w:szCs w:val="28"/>
              </w:rPr>
              <w:t xml:space="preserve">3. </w:t>
            </w:r>
            <w:r w:rsidRPr="00AD0A7B">
              <w:rPr>
                <w:rFonts w:ascii="Times New Roman" w:hAnsi="Times New Roman" w:cs="Times New Roman"/>
                <w:color w:val="000000" w:themeColor="text1"/>
                <w:sz w:val="28"/>
                <w:szCs w:val="28"/>
              </w:rPr>
              <w:t xml:space="preserve">Правильность отражения результатов </w:t>
            </w:r>
            <w:r w:rsidRPr="00AD0A7B">
              <w:rPr>
                <w:rFonts w:ascii="Times New Roman" w:hAnsi="Times New Roman" w:cs="Times New Roman"/>
                <w:color w:val="000000" w:themeColor="text1"/>
                <w:sz w:val="28"/>
                <w:szCs w:val="28"/>
              </w:rPr>
              <w:lastRenderedPageBreak/>
              <w:t>инвентаризации бухгалтерскими проводкам нематериальных активов.</w:t>
            </w:r>
          </w:p>
          <w:p w:rsidR="004B1E59" w:rsidRPr="00AD0A7B" w:rsidRDefault="004B1E59" w:rsidP="00F93C5F">
            <w:pPr>
              <w:pStyle w:val="af5"/>
              <w:spacing w:after="0" w:line="240" w:lineRule="auto"/>
              <w:ind w:left="0"/>
              <w:jc w:val="both"/>
              <w:rPr>
                <w:rFonts w:ascii="Times New Roman" w:hAnsi="Times New Roman" w:cs="Times New Roman"/>
                <w:color w:val="000000" w:themeColor="text1"/>
                <w:sz w:val="28"/>
                <w:szCs w:val="28"/>
              </w:rPr>
            </w:pPr>
            <w:r w:rsidRPr="00AD0A7B">
              <w:rPr>
                <w:rFonts w:ascii="Times New Roman" w:hAnsi="Times New Roman" w:cs="Times New Roman"/>
                <w:color w:val="000000" w:themeColor="text1"/>
                <w:sz w:val="28"/>
                <w:szCs w:val="28"/>
              </w:rPr>
              <w:t>4</w:t>
            </w:r>
            <w:r w:rsidRPr="00AD0A7B">
              <w:rPr>
                <w:rFonts w:ascii="Times New Roman" w:hAnsi="Times New Roman" w:cs="Times New Roman"/>
                <w:sz w:val="28"/>
                <w:szCs w:val="28"/>
              </w:rPr>
              <w:t xml:space="preserve"> . </w:t>
            </w:r>
            <w:r w:rsidRPr="00AD0A7B">
              <w:rPr>
                <w:rFonts w:ascii="Times New Roman" w:hAnsi="Times New Roman" w:cs="Times New Roman"/>
                <w:color w:val="000000" w:themeColor="text1"/>
                <w:sz w:val="28"/>
                <w:szCs w:val="28"/>
              </w:rPr>
              <w:t>Правильность отражения результатов инвентаризации бухгалтерскими проводкам материально-производственных материалов.</w:t>
            </w:r>
          </w:p>
          <w:p w:rsidR="004B1E59" w:rsidRPr="00AD0A7B" w:rsidRDefault="004B1E59" w:rsidP="00F93C5F">
            <w:pPr>
              <w:pStyle w:val="af5"/>
              <w:spacing w:after="0" w:line="240" w:lineRule="auto"/>
              <w:ind w:left="0"/>
              <w:jc w:val="both"/>
              <w:rPr>
                <w:rFonts w:ascii="Times New Roman" w:hAnsi="Times New Roman" w:cs="Times New Roman"/>
                <w:color w:val="000000" w:themeColor="text1"/>
                <w:sz w:val="28"/>
                <w:szCs w:val="28"/>
              </w:rPr>
            </w:pPr>
            <w:r w:rsidRPr="00AD0A7B">
              <w:rPr>
                <w:rFonts w:ascii="Times New Roman" w:hAnsi="Times New Roman" w:cs="Times New Roman"/>
                <w:color w:val="000000" w:themeColor="text1"/>
                <w:sz w:val="28"/>
                <w:szCs w:val="28"/>
              </w:rPr>
              <w:t>5</w:t>
            </w:r>
            <w:r w:rsidRPr="00AD0A7B">
              <w:rPr>
                <w:rFonts w:ascii="Times New Roman" w:hAnsi="Times New Roman" w:cs="Times New Roman"/>
                <w:sz w:val="28"/>
                <w:szCs w:val="28"/>
              </w:rPr>
              <w:t xml:space="preserve"> . </w:t>
            </w:r>
            <w:r w:rsidRPr="00AD0A7B">
              <w:rPr>
                <w:rFonts w:ascii="Times New Roman" w:hAnsi="Times New Roman" w:cs="Times New Roman"/>
                <w:color w:val="000000" w:themeColor="text1"/>
                <w:sz w:val="28"/>
                <w:szCs w:val="28"/>
              </w:rPr>
              <w:t>Правильность отражения результатов инвентаризации бухгалтерскими проводкам нематериальных активов.</w:t>
            </w:r>
          </w:p>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color w:val="000000" w:themeColor="text1"/>
                <w:sz w:val="28"/>
                <w:szCs w:val="28"/>
              </w:rPr>
              <w:t xml:space="preserve">6 </w:t>
            </w:r>
            <w:r w:rsidRPr="00AD0A7B">
              <w:rPr>
                <w:rFonts w:ascii="Times New Roman" w:hAnsi="Times New Roman" w:cs="Times New Roman"/>
                <w:sz w:val="28"/>
                <w:szCs w:val="28"/>
              </w:rPr>
              <w:t>.Выполнение требований документооборота организации при проведении инвентаризации.</w:t>
            </w:r>
          </w:p>
          <w:p w:rsidR="004B1E59" w:rsidRPr="00AD0A7B" w:rsidRDefault="004B1E59" w:rsidP="00F93C5F">
            <w:pPr>
              <w:pStyle w:val="af5"/>
              <w:spacing w:after="0" w:line="240" w:lineRule="auto"/>
              <w:ind w:left="0"/>
              <w:jc w:val="both"/>
              <w:rPr>
                <w:rFonts w:ascii="Times New Roman" w:hAnsi="Times New Roman" w:cs="Times New Roman"/>
                <w:color w:val="FF0000"/>
                <w:sz w:val="28"/>
                <w:szCs w:val="28"/>
              </w:rPr>
            </w:pPr>
          </w:p>
        </w:tc>
        <w:tc>
          <w:tcPr>
            <w:tcW w:w="1680" w:type="pct"/>
            <w:vMerge/>
            <w:tcBorders>
              <w:left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sz w:val="28"/>
                <w:szCs w:val="28"/>
              </w:rPr>
            </w:pPr>
          </w:p>
        </w:tc>
      </w:tr>
      <w:tr w:rsidR="004B1E59" w:rsidRPr="00AD0A7B" w:rsidTr="00F93C5F">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rPr>
                <w:rFonts w:ascii="Times New Roman" w:hAnsi="Times New Roman" w:cs="Times New Roman"/>
                <w:sz w:val="28"/>
                <w:szCs w:val="28"/>
              </w:rPr>
            </w:pPr>
            <w:r w:rsidRPr="00AD0A7B">
              <w:rPr>
                <w:rFonts w:ascii="Times New Roman" w:hAnsi="Times New Roman" w:cs="Times New Roman"/>
                <w:sz w:val="28"/>
                <w:szCs w:val="28"/>
              </w:rPr>
              <w:lastRenderedPageBreak/>
              <w:t xml:space="preserve">ОК1. Понимать сущность и социальную значимость своей будущей профессии, проявлять к ней устойчивый интерес </w:t>
            </w:r>
          </w:p>
        </w:tc>
        <w:tc>
          <w:tcPr>
            <w:tcW w:w="1784" w:type="pct"/>
            <w:tcBorders>
              <w:top w:val="single" w:sz="4" w:space="0" w:color="auto"/>
              <w:left w:val="single" w:sz="4" w:space="0" w:color="auto"/>
              <w:bottom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1.Правильно излагает сущность, особенности и задачи деятельности бухгалтера.</w:t>
            </w:r>
          </w:p>
          <w:p w:rsidR="004B1E59" w:rsidRPr="00AD0A7B" w:rsidRDefault="004B1E59" w:rsidP="00F93C5F">
            <w:pPr>
              <w:pStyle w:val="af5"/>
              <w:spacing w:after="0" w:line="240" w:lineRule="auto"/>
              <w:ind w:left="0"/>
              <w:jc w:val="both"/>
              <w:rPr>
                <w:rFonts w:ascii="Times New Roman" w:hAnsi="Times New Roman" w:cs="Times New Roman"/>
                <w:color w:val="FF0000"/>
                <w:sz w:val="28"/>
                <w:szCs w:val="28"/>
              </w:rPr>
            </w:pPr>
            <w:r w:rsidRPr="00AD0A7B">
              <w:rPr>
                <w:rFonts w:ascii="Times New Roman" w:hAnsi="Times New Roman" w:cs="Times New Roman"/>
                <w:sz w:val="28"/>
                <w:szCs w:val="28"/>
              </w:rPr>
              <w:t>2. Ориентируется и учитывает изменения   нормативных документов по бухгалтерскому учету.</w:t>
            </w:r>
          </w:p>
        </w:tc>
        <w:tc>
          <w:tcPr>
            <w:tcW w:w="1680" w:type="pct"/>
            <w:vMerge/>
            <w:tcBorders>
              <w:left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color w:val="FF0000"/>
                <w:sz w:val="28"/>
                <w:szCs w:val="28"/>
              </w:rPr>
            </w:pPr>
          </w:p>
        </w:tc>
      </w:tr>
      <w:tr w:rsidR="004B1E59" w:rsidRPr="00AD0A7B" w:rsidTr="00F93C5F">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jc w:val="both"/>
              <w:rPr>
                <w:rFonts w:ascii="Times New Roman" w:hAnsi="Times New Roman" w:cs="Times New Roman"/>
                <w:sz w:val="28"/>
                <w:szCs w:val="28"/>
              </w:rPr>
            </w:pPr>
            <w:r w:rsidRPr="00AD0A7B">
              <w:rPr>
                <w:rFonts w:ascii="Times New Roman" w:hAnsi="Times New Roman" w:cs="Times New Roman"/>
                <w:sz w:val="28"/>
                <w:szCs w:val="28"/>
              </w:rPr>
              <w:t>ОК2.Организовывать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4B1E59" w:rsidRPr="00AD0A7B" w:rsidRDefault="004B1E59" w:rsidP="00F93C5F">
            <w:pPr>
              <w:pStyle w:val="af5"/>
              <w:spacing w:after="0" w:line="240" w:lineRule="auto"/>
              <w:ind w:left="0"/>
              <w:jc w:val="both"/>
              <w:rPr>
                <w:rFonts w:ascii="Times New Roman" w:hAnsi="Times New Roman" w:cs="Times New Roman"/>
                <w:sz w:val="28"/>
                <w:szCs w:val="28"/>
              </w:rPr>
            </w:pPr>
          </w:p>
        </w:tc>
        <w:tc>
          <w:tcPr>
            <w:tcW w:w="1784" w:type="pct"/>
            <w:tcBorders>
              <w:top w:val="single" w:sz="4" w:space="0" w:color="auto"/>
              <w:left w:val="single" w:sz="4" w:space="0" w:color="auto"/>
              <w:bottom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1.Рационально планирует и реализует  профессиональную работу по бухгалтерскому учету.</w:t>
            </w:r>
          </w:p>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2.Рационально выбирает методы для  решения профессиональных задач.</w:t>
            </w:r>
          </w:p>
          <w:p w:rsidR="004B1E59" w:rsidRPr="00AD0A7B" w:rsidRDefault="004B1E59" w:rsidP="00F93C5F">
            <w:pPr>
              <w:pStyle w:val="af5"/>
              <w:spacing w:after="0" w:line="240" w:lineRule="auto"/>
              <w:ind w:left="0"/>
              <w:jc w:val="both"/>
              <w:rPr>
                <w:rFonts w:ascii="Times New Roman" w:hAnsi="Times New Roman" w:cs="Times New Roman"/>
                <w:sz w:val="28"/>
                <w:szCs w:val="28"/>
              </w:rPr>
            </w:pPr>
          </w:p>
          <w:p w:rsidR="004B1E59" w:rsidRPr="00AD0A7B" w:rsidRDefault="004B1E59" w:rsidP="00F93C5F">
            <w:pPr>
              <w:pStyle w:val="af5"/>
              <w:spacing w:after="0" w:line="240" w:lineRule="auto"/>
              <w:ind w:left="0"/>
              <w:jc w:val="both"/>
              <w:rPr>
                <w:rFonts w:ascii="Times New Roman" w:hAnsi="Times New Roman" w:cs="Times New Roman"/>
                <w:sz w:val="28"/>
                <w:szCs w:val="28"/>
              </w:rPr>
            </w:pPr>
          </w:p>
          <w:p w:rsidR="004B1E59" w:rsidRPr="00AD0A7B" w:rsidRDefault="004B1E59" w:rsidP="00F93C5F">
            <w:pPr>
              <w:pStyle w:val="af5"/>
              <w:spacing w:after="0" w:line="240" w:lineRule="auto"/>
              <w:ind w:left="0"/>
              <w:jc w:val="both"/>
              <w:rPr>
                <w:rFonts w:ascii="Times New Roman" w:hAnsi="Times New Roman" w:cs="Times New Roman"/>
                <w:sz w:val="28"/>
                <w:szCs w:val="28"/>
              </w:rPr>
            </w:pPr>
          </w:p>
          <w:p w:rsidR="004B1E59" w:rsidRPr="00AD0A7B" w:rsidRDefault="004B1E59" w:rsidP="00F93C5F">
            <w:pPr>
              <w:pStyle w:val="af5"/>
              <w:spacing w:after="0" w:line="240" w:lineRule="auto"/>
              <w:ind w:left="0"/>
              <w:jc w:val="both"/>
              <w:rPr>
                <w:rFonts w:ascii="Times New Roman" w:hAnsi="Times New Roman" w:cs="Times New Roman"/>
                <w:sz w:val="28"/>
                <w:szCs w:val="28"/>
              </w:rPr>
            </w:pPr>
          </w:p>
          <w:p w:rsidR="004B1E59" w:rsidRPr="00AD0A7B" w:rsidRDefault="004B1E59" w:rsidP="00F93C5F">
            <w:pPr>
              <w:pStyle w:val="af5"/>
              <w:spacing w:after="0" w:line="240" w:lineRule="auto"/>
              <w:ind w:left="0"/>
              <w:jc w:val="both"/>
              <w:rPr>
                <w:rFonts w:ascii="Times New Roman" w:hAnsi="Times New Roman" w:cs="Times New Roman"/>
                <w:sz w:val="28"/>
                <w:szCs w:val="28"/>
              </w:rPr>
            </w:pPr>
          </w:p>
          <w:p w:rsidR="004B1E59" w:rsidRPr="00AD0A7B" w:rsidRDefault="004B1E59" w:rsidP="00F93C5F">
            <w:pPr>
              <w:pStyle w:val="af5"/>
              <w:spacing w:after="0" w:line="240" w:lineRule="auto"/>
              <w:ind w:left="0"/>
              <w:jc w:val="both"/>
              <w:rPr>
                <w:rFonts w:ascii="Times New Roman" w:hAnsi="Times New Roman" w:cs="Times New Roman"/>
                <w:sz w:val="28"/>
                <w:szCs w:val="28"/>
              </w:rPr>
            </w:pPr>
          </w:p>
        </w:tc>
        <w:tc>
          <w:tcPr>
            <w:tcW w:w="1680" w:type="pct"/>
            <w:vMerge/>
            <w:tcBorders>
              <w:left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color w:val="FF0000"/>
                <w:sz w:val="28"/>
                <w:szCs w:val="28"/>
              </w:rPr>
            </w:pPr>
          </w:p>
        </w:tc>
      </w:tr>
      <w:tr w:rsidR="004B1E59" w:rsidRPr="00AD0A7B" w:rsidTr="00F93C5F">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jc w:val="both"/>
              <w:rPr>
                <w:rFonts w:ascii="Times New Roman" w:hAnsi="Times New Roman" w:cs="Times New Roman"/>
                <w:sz w:val="28"/>
                <w:szCs w:val="28"/>
              </w:rPr>
            </w:pPr>
            <w:r w:rsidRPr="00AD0A7B">
              <w:rPr>
                <w:rFonts w:ascii="Times New Roman" w:hAnsi="Times New Roman" w:cs="Times New Roman"/>
                <w:sz w:val="28"/>
                <w:szCs w:val="28"/>
              </w:rPr>
              <w:lastRenderedPageBreak/>
              <w:t>ОК  5. Использовать информационно-коммуникационные технологии для совершенствования профессиональной деятельности</w:t>
            </w:r>
          </w:p>
        </w:tc>
        <w:tc>
          <w:tcPr>
            <w:tcW w:w="1784" w:type="pct"/>
            <w:tcBorders>
              <w:top w:val="single" w:sz="4" w:space="0" w:color="auto"/>
              <w:left w:val="single" w:sz="4" w:space="0" w:color="auto"/>
              <w:bottom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 xml:space="preserve">1.Владеет соответствующей бухгалтерской  программой </w:t>
            </w:r>
          </w:p>
        </w:tc>
        <w:tc>
          <w:tcPr>
            <w:tcW w:w="1680" w:type="pct"/>
            <w:vMerge/>
            <w:tcBorders>
              <w:left w:val="single" w:sz="4" w:space="0" w:color="auto"/>
              <w:bottom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color w:val="FF0000"/>
                <w:sz w:val="28"/>
                <w:szCs w:val="28"/>
              </w:rPr>
            </w:pPr>
          </w:p>
        </w:tc>
      </w:tr>
      <w:tr w:rsidR="004B1E59" w:rsidRPr="00AD0A7B" w:rsidTr="00F93C5F">
        <w:trPr>
          <w:trHeight w:val="74"/>
        </w:trPr>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rPr>
                <w:rFonts w:ascii="Times New Roman" w:hAnsi="Times New Roman" w:cs="Times New Roman"/>
                <w:sz w:val="28"/>
                <w:szCs w:val="28"/>
              </w:rPr>
            </w:pPr>
            <w:bookmarkStart w:id="5" w:name="sub_15425"/>
            <w:r w:rsidRPr="00AD0A7B">
              <w:rPr>
                <w:rFonts w:ascii="Times New Roman" w:hAnsi="Times New Roman" w:cs="Times New Roman"/>
                <w:sz w:val="28"/>
                <w:szCs w:val="28"/>
              </w:rPr>
              <w:t>ПК 2.4. Проводить процедуры инвентаризации финансовых обязательств организации.</w:t>
            </w:r>
          </w:p>
          <w:bookmarkEnd w:id="5"/>
          <w:p w:rsidR="004B1E59" w:rsidRPr="00AD0A7B" w:rsidRDefault="004B1E59" w:rsidP="00F93C5F">
            <w:pPr>
              <w:pStyle w:val="af5"/>
              <w:spacing w:after="0" w:line="240" w:lineRule="auto"/>
              <w:ind w:left="0"/>
              <w:jc w:val="both"/>
              <w:rPr>
                <w:rFonts w:ascii="Times New Roman" w:hAnsi="Times New Roman" w:cs="Times New Roman"/>
                <w:b/>
                <w:bCs/>
                <w:sz w:val="28"/>
                <w:szCs w:val="28"/>
              </w:rPr>
            </w:pPr>
          </w:p>
        </w:tc>
        <w:tc>
          <w:tcPr>
            <w:tcW w:w="1784"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color w:val="000000" w:themeColor="text1"/>
                <w:sz w:val="28"/>
                <w:szCs w:val="28"/>
              </w:rPr>
              <w:t>1.Правильность отражения результатов инвентаризации бухгалтерскими проводками</w:t>
            </w:r>
            <w:r w:rsidRPr="00AD0A7B">
              <w:rPr>
                <w:rFonts w:ascii="Times New Roman" w:hAnsi="Times New Roman" w:cs="Times New Roman"/>
                <w:color w:val="FF0000"/>
                <w:sz w:val="28"/>
                <w:szCs w:val="28"/>
              </w:rPr>
              <w:t xml:space="preserve"> </w:t>
            </w:r>
            <w:r w:rsidRPr="00AD0A7B">
              <w:rPr>
                <w:rFonts w:ascii="Times New Roman" w:hAnsi="Times New Roman" w:cs="Times New Roman"/>
                <w:sz w:val="28"/>
                <w:szCs w:val="28"/>
              </w:rPr>
              <w:t>оценочных резервов.</w:t>
            </w:r>
          </w:p>
          <w:p w:rsidR="004B1E59" w:rsidRPr="00AD0A7B" w:rsidRDefault="004B1E59" w:rsidP="00F93C5F">
            <w:pPr>
              <w:pStyle w:val="af5"/>
              <w:spacing w:after="0" w:line="240" w:lineRule="auto"/>
              <w:ind w:left="0"/>
              <w:jc w:val="both"/>
              <w:rPr>
                <w:rFonts w:ascii="Times New Roman" w:hAnsi="Times New Roman" w:cs="Times New Roman"/>
                <w:color w:val="000000" w:themeColor="text1"/>
                <w:sz w:val="28"/>
                <w:szCs w:val="28"/>
              </w:rPr>
            </w:pPr>
            <w:r w:rsidRPr="00AD0A7B">
              <w:rPr>
                <w:rFonts w:ascii="Times New Roman" w:hAnsi="Times New Roman" w:cs="Times New Roman"/>
                <w:sz w:val="28"/>
                <w:szCs w:val="28"/>
              </w:rPr>
              <w:t xml:space="preserve">2. </w:t>
            </w:r>
            <w:r w:rsidRPr="00AD0A7B">
              <w:rPr>
                <w:rFonts w:ascii="Times New Roman" w:hAnsi="Times New Roman" w:cs="Times New Roman"/>
                <w:color w:val="000000" w:themeColor="text1"/>
                <w:sz w:val="28"/>
                <w:szCs w:val="28"/>
              </w:rPr>
              <w:t>Правильность отражения результатов инвентаризации бухгалтерскими проводкам расчетов.</w:t>
            </w:r>
          </w:p>
          <w:p w:rsidR="004B1E59" w:rsidRPr="00AD0A7B" w:rsidRDefault="004B1E59" w:rsidP="00F93C5F">
            <w:pPr>
              <w:pStyle w:val="af5"/>
              <w:spacing w:after="0" w:line="240" w:lineRule="auto"/>
              <w:ind w:left="0"/>
              <w:jc w:val="both"/>
              <w:rPr>
                <w:rFonts w:ascii="Times New Roman" w:hAnsi="Times New Roman" w:cs="Times New Roman"/>
                <w:color w:val="000000" w:themeColor="text1"/>
                <w:sz w:val="28"/>
                <w:szCs w:val="28"/>
              </w:rPr>
            </w:pPr>
            <w:r w:rsidRPr="00AD0A7B">
              <w:rPr>
                <w:rFonts w:ascii="Times New Roman" w:hAnsi="Times New Roman" w:cs="Times New Roman"/>
                <w:color w:val="000000" w:themeColor="text1"/>
                <w:sz w:val="28"/>
                <w:szCs w:val="28"/>
              </w:rPr>
              <w:t>3</w:t>
            </w:r>
            <w:r w:rsidRPr="00AD0A7B">
              <w:rPr>
                <w:rFonts w:ascii="Times New Roman" w:hAnsi="Times New Roman" w:cs="Times New Roman"/>
                <w:sz w:val="28"/>
                <w:szCs w:val="28"/>
              </w:rPr>
              <w:t xml:space="preserve"> . </w:t>
            </w:r>
            <w:r w:rsidRPr="00AD0A7B">
              <w:rPr>
                <w:rFonts w:ascii="Times New Roman" w:hAnsi="Times New Roman" w:cs="Times New Roman"/>
                <w:color w:val="000000" w:themeColor="text1"/>
                <w:sz w:val="28"/>
                <w:szCs w:val="28"/>
              </w:rPr>
              <w:t>Правильность отражения результатов инвентаризации бухгалтерскими проводкам доходов будущих периодов.</w:t>
            </w:r>
          </w:p>
          <w:p w:rsidR="004B1E59" w:rsidRPr="00AD0A7B" w:rsidRDefault="004B1E59" w:rsidP="00F93C5F">
            <w:pPr>
              <w:pStyle w:val="af5"/>
              <w:spacing w:after="0" w:line="240" w:lineRule="auto"/>
              <w:ind w:left="0"/>
              <w:jc w:val="both"/>
              <w:rPr>
                <w:rFonts w:ascii="Times New Roman" w:hAnsi="Times New Roman" w:cs="Times New Roman"/>
                <w:color w:val="000000" w:themeColor="text1"/>
                <w:sz w:val="28"/>
                <w:szCs w:val="28"/>
              </w:rPr>
            </w:pPr>
            <w:r w:rsidRPr="00AD0A7B">
              <w:rPr>
                <w:rFonts w:ascii="Times New Roman" w:hAnsi="Times New Roman" w:cs="Times New Roman"/>
                <w:color w:val="000000" w:themeColor="text1"/>
                <w:sz w:val="28"/>
                <w:szCs w:val="28"/>
              </w:rPr>
              <w:t>4</w:t>
            </w:r>
            <w:r w:rsidRPr="00AD0A7B">
              <w:rPr>
                <w:rFonts w:ascii="Times New Roman" w:hAnsi="Times New Roman" w:cs="Times New Roman"/>
                <w:sz w:val="28"/>
                <w:szCs w:val="28"/>
              </w:rPr>
              <w:t xml:space="preserve"> . </w:t>
            </w:r>
            <w:r w:rsidRPr="00AD0A7B">
              <w:rPr>
                <w:rFonts w:ascii="Times New Roman" w:hAnsi="Times New Roman" w:cs="Times New Roman"/>
                <w:color w:val="000000" w:themeColor="text1"/>
                <w:sz w:val="28"/>
                <w:szCs w:val="28"/>
              </w:rPr>
              <w:t>Правильность отражения результатов инвентаризации бухгалтерскими проводками целевого финансирования.</w:t>
            </w:r>
          </w:p>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color w:val="000000" w:themeColor="text1"/>
                <w:sz w:val="28"/>
                <w:szCs w:val="28"/>
              </w:rPr>
              <w:t xml:space="preserve">5 </w:t>
            </w:r>
            <w:r w:rsidRPr="00AD0A7B">
              <w:rPr>
                <w:rFonts w:ascii="Times New Roman" w:hAnsi="Times New Roman" w:cs="Times New Roman"/>
                <w:sz w:val="28"/>
                <w:szCs w:val="28"/>
              </w:rPr>
              <w:t>.Выполнение требований документооборота организации при проведении инвентаризации.</w:t>
            </w:r>
          </w:p>
          <w:p w:rsidR="004B1E59" w:rsidRPr="00AD0A7B" w:rsidRDefault="004B1E59" w:rsidP="00F93C5F">
            <w:pPr>
              <w:pStyle w:val="af5"/>
              <w:spacing w:after="0" w:line="240" w:lineRule="auto"/>
              <w:ind w:left="0"/>
              <w:jc w:val="both"/>
              <w:rPr>
                <w:rFonts w:ascii="Times New Roman" w:hAnsi="Times New Roman" w:cs="Times New Roman"/>
                <w:sz w:val="28"/>
                <w:szCs w:val="28"/>
              </w:rPr>
            </w:pPr>
          </w:p>
        </w:tc>
        <w:tc>
          <w:tcPr>
            <w:tcW w:w="1680" w:type="pct"/>
            <w:vMerge w:val="restart"/>
            <w:tcBorders>
              <w:top w:val="nil"/>
              <w:left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sz w:val="28"/>
                <w:szCs w:val="28"/>
              </w:rPr>
            </w:pPr>
          </w:p>
        </w:tc>
      </w:tr>
      <w:tr w:rsidR="004B1E59" w:rsidRPr="00AD0A7B" w:rsidTr="00F93C5F">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rPr>
                <w:rFonts w:ascii="Times New Roman" w:hAnsi="Times New Roman" w:cs="Times New Roman"/>
                <w:sz w:val="28"/>
                <w:szCs w:val="28"/>
              </w:rPr>
            </w:pPr>
            <w:r w:rsidRPr="00AD0A7B">
              <w:rPr>
                <w:rFonts w:ascii="Times New Roman" w:hAnsi="Times New Roman" w:cs="Times New Roman"/>
                <w:sz w:val="28"/>
                <w:szCs w:val="28"/>
              </w:rPr>
              <w:t xml:space="preserve">ОК1. Понимать сущность и социальную значимость своей будущей профессии, проявлять к </w:t>
            </w:r>
            <w:r w:rsidRPr="00AD0A7B">
              <w:rPr>
                <w:rFonts w:ascii="Times New Roman" w:hAnsi="Times New Roman" w:cs="Times New Roman"/>
                <w:sz w:val="28"/>
                <w:szCs w:val="28"/>
              </w:rPr>
              <w:lastRenderedPageBreak/>
              <w:t xml:space="preserve">ней устойчивый интерес </w:t>
            </w:r>
          </w:p>
        </w:tc>
        <w:tc>
          <w:tcPr>
            <w:tcW w:w="1784"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ind w:left="37"/>
              <w:jc w:val="both"/>
              <w:rPr>
                <w:rFonts w:ascii="Times New Roman" w:hAnsi="Times New Roman" w:cs="Times New Roman"/>
                <w:sz w:val="28"/>
                <w:szCs w:val="28"/>
              </w:rPr>
            </w:pPr>
            <w:r w:rsidRPr="00AD0A7B">
              <w:rPr>
                <w:rFonts w:ascii="Times New Roman" w:hAnsi="Times New Roman" w:cs="Times New Roman"/>
                <w:sz w:val="28"/>
                <w:szCs w:val="28"/>
              </w:rPr>
              <w:lastRenderedPageBreak/>
              <w:t>1.Правильно излагает сущность, особенности и задачи деятельности бухгалтера.</w:t>
            </w:r>
          </w:p>
          <w:p w:rsidR="004B1E59" w:rsidRPr="00AD0A7B" w:rsidRDefault="004B1E59" w:rsidP="00F93C5F">
            <w:pPr>
              <w:pStyle w:val="af5"/>
              <w:spacing w:after="0" w:line="240" w:lineRule="auto"/>
              <w:ind w:left="0"/>
              <w:jc w:val="both"/>
              <w:rPr>
                <w:rFonts w:ascii="Times New Roman" w:hAnsi="Times New Roman" w:cs="Times New Roman"/>
                <w:color w:val="FF0000"/>
                <w:sz w:val="28"/>
                <w:szCs w:val="28"/>
              </w:rPr>
            </w:pPr>
            <w:r w:rsidRPr="00AD0A7B">
              <w:rPr>
                <w:rFonts w:ascii="Times New Roman" w:hAnsi="Times New Roman" w:cs="Times New Roman"/>
                <w:sz w:val="28"/>
                <w:szCs w:val="28"/>
              </w:rPr>
              <w:lastRenderedPageBreak/>
              <w:t>2. Ориентируется и учитывает изменения   нормативных документов по бухгалтерскому учету.</w:t>
            </w:r>
          </w:p>
        </w:tc>
        <w:tc>
          <w:tcPr>
            <w:tcW w:w="1680" w:type="pct"/>
            <w:vMerge/>
            <w:tcBorders>
              <w:top w:val="nil"/>
              <w:left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color w:val="FF0000"/>
                <w:sz w:val="28"/>
                <w:szCs w:val="28"/>
              </w:rPr>
            </w:pPr>
          </w:p>
        </w:tc>
      </w:tr>
      <w:tr w:rsidR="004B1E59" w:rsidRPr="00AD0A7B" w:rsidTr="00F93C5F">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jc w:val="both"/>
              <w:rPr>
                <w:rFonts w:ascii="Times New Roman" w:hAnsi="Times New Roman" w:cs="Times New Roman"/>
                <w:sz w:val="28"/>
                <w:szCs w:val="28"/>
              </w:rPr>
            </w:pPr>
            <w:r w:rsidRPr="00AD0A7B">
              <w:rPr>
                <w:rFonts w:ascii="Times New Roman" w:hAnsi="Times New Roman" w:cs="Times New Roman"/>
                <w:sz w:val="28"/>
                <w:szCs w:val="28"/>
              </w:rPr>
              <w:lastRenderedPageBreak/>
              <w:t>ОК 3. Решать проблемы, оценивать риски и принимать решения в нестандартных ситуациях</w:t>
            </w:r>
          </w:p>
        </w:tc>
        <w:tc>
          <w:tcPr>
            <w:tcW w:w="1784"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1.Правильно выстраивает алгоритм действий в нестандартных производственных ситуациях.</w:t>
            </w:r>
          </w:p>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 xml:space="preserve">2.Предусматривант риски производственных ситуаций.  </w:t>
            </w:r>
          </w:p>
        </w:tc>
        <w:tc>
          <w:tcPr>
            <w:tcW w:w="1680" w:type="pct"/>
            <w:vMerge/>
            <w:tcBorders>
              <w:top w:val="nil"/>
              <w:left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sz w:val="28"/>
                <w:szCs w:val="28"/>
              </w:rPr>
            </w:pPr>
          </w:p>
        </w:tc>
      </w:tr>
      <w:tr w:rsidR="004B1E59" w:rsidRPr="00AD0A7B" w:rsidTr="00F93C5F">
        <w:tc>
          <w:tcPr>
            <w:tcW w:w="1536"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jc w:val="both"/>
              <w:rPr>
                <w:rFonts w:ascii="Times New Roman" w:hAnsi="Times New Roman" w:cs="Times New Roman"/>
                <w:sz w:val="28"/>
                <w:szCs w:val="28"/>
              </w:rPr>
            </w:pPr>
            <w:r w:rsidRPr="00AD0A7B">
              <w:rPr>
                <w:rFonts w:ascii="Times New Roman" w:hAnsi="Times New Roman" w:cs="Times New Roman"/>
                <w:sz w:val="28"/>
                <w:szCs w:val="28"/>
              </w:rPr>
              <w:t>ОК  5 Использовать информационно-коммуникационные технологии для совершенствования профессиональной деятельности</w:t>
            </w:r>
          </w:p>
        </w:tc>
        <w:tc>
          <w:tcPr>
            <w:tcW w:w="1784" w:type="pct"/>
            <w:tcBorders>
              <w:top w:val="single" w:sz="4" w:space="0" w:color="auto"/>
              <w:left w:val="single" w:sz="4" w:space="0" w:color="auto"/>
              <w:bottom w:val="single" w:sz="4" w:space="0" w:color="auto"/>
              <w:right w:val="single" w:sz="4" w:space="0" w:color="auto"/>
            </w:tcBorders>
            <w:hideMark/>
          </w:tcPr>
          <w:p w:rsidR="004B1E59" w:rsidRPr="00AD0A7B" w:rsidRDefault="004B1E59" w:rsidP="00F93C5F">
            <w:pPr>
              <w:pStyle w:val="af5"/>
              <w:spacing w:after="0" w:line="240" w:lineRule="auto"/>
              <w:ind w:left="0"/>
              <w:jc w:val="both"/>
              <w:rPr>
                <w:rFonts w:ascii="Times New Roman" w:hAnsi="Times New Roman" w:cs="Times New Roman"/>
                <w:sz w:val="28"/>
                <w:szCs w:val="28"/>
              </w:rPr>
            </w:pPr>
            <w:r w:rsidRPr="00AD0A7B">
              <w:rPr>
                <w:rFonts w:ascii="Times New Roman" w:hAnsi="Times New Roman" w:cs="Times New Roman"/>
                <w:sz w:val="28"/>
                <w:szCs w:val="28"/>
              </w:rPr>
              <w:t xml:space="preserve">1.Владеет соответствующей бухгалтерской  программой </w:t>
            </w:r>
          </w:p>
        </w:tc>
        <w:tc>
          <w:tcPr>
            <w:tcW w:w="1680" w:type="pct"/>
            <w:vMerge/>
            <w:tcBorders>
              <w:top w:val="nil"/>
              <w:left w:val="single" w:sz="4" w:space="0" w:color="auto"/>
              <w:right w:val="single" w:sz="4" w:space="0" w:color="auto"/>
            </w:tcBorders>
          </w:tcPr>
          <w:p w:rsidR="004B1E59" w:rsidRPr="00AD0A7B" w:rsidRDefault="004B1E59" w:rsidP="00F93C5F">
            <w:pPr>
              <w:pStyle w:val="af5"/>
              <w:spacing w:after="0" w:line="240" w:lineRule="auto"/>
              <w:ind w:left="0"/>
              <w:jc w:val="both"/>
              <w:rPr>
                <w:rFonts w:ascii="Times New Roman" w:hAnsi="Times New Roman" w:cs="Times New Roman"/>
                <w:sz w:val="28"/>
                <w:szCs w:val="28"/>
              </w:rPr>
            </w:pPr>
          </w:p>
        </w:tc>
      </w:tr>
    </w:tbl>
    <w:p w:rsidR="004B1E59" w:rsidRPr="00AD0A7B" w:rsidRDefault="004B1E59" w:rsidP="004B1E59">
      <w:pPr>
        <w:rPr>
          <w:rFonts w:ascii="Times New Roman" w:hAnsi="Times New Roman" w:cs="Times New Roman"/>
          <w:b/>
          <w:caps/>
          <w:sz w:val="28"/>
          <w:szCs w:val="28"/>
        </w:rPr>
      </w:pPr>
    </w:p>
    <w:p w:rsidR="004B1E59" w:rsidRPr="00AD0A7B"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589"/>
        <w:gridCol w:w="6684"/>
        <w:gridCol w:w="3901"/>
      </w:tblGrid>
      <w:tr w:rsidR="004B1E59" w:rsidRPr="00AD0A7B" w:rsidTr="00F93C5F">
        <w:tc>
          <w:tcPr>
            <w:tcW w:w="1266" w:type="pct"/>
            <w:tcBorders>
              <w:top w:val="single" w:sz="6" w:space="0" w:color="000000"/>
              <w:left w:val="single" w:sz="6" w:space="0" w:color="000000"/>
              <w:bottom w:val="single" w:sz="6" w:space="0" w:color="000000"/>
              <w:right w:val="single" w:sz="6" w:space="0" w:color="000000"/>
            </w:tcBorders>
            <w:vAlign w:val="center"/>
            <w:hideMark/>
          </w:tcPr>
          <w:p w:rsidR="004B1E59" w:rsidRPr="00AD0A7B" w:rsidRDefault="004B1E59" w:rsidP="00F93C5F">
            <w:pPr>
              <w:spacing w:after="0" w:line="240" w:lineRule="auto"/>
              <w:jc w:val="both"/>
              <w:rPr>
                <w:rFonts w:ascii="Times New Roman" w:eastAsia="Calibri" w:hAnsi="Times New Roman" w:cs="Times New Roman"/>
                <w:b/>
                <w:bCs/>
                <w:sz w:val="28"/>
                <w:szCs w:val="28"/>
                <w:lang w:eastAsia="en-US"/>
              </w:rPr>
            </w:pPr>
            <w:r w:rsidRPr="00AD0A7B">
              <w:rPr>
                <w:rFonts w:ascii="Times New Roman" w:hAnsi="Times New Roman" w:cs="Times New Roman"/>
                <w:b/>
                <w:bCs/>
                <w:sz w:val="28"/>
                <w:szCs w:val="28"/>
              </w:rPr>
              <w:t>Результаты (освоенные профессиональные компетенции)</w:t>
            </w:r>
          </w:p>
        </w:tc>
        <w:tc>
          <w:tcPr>
            <w:tcW w:w="2358" w:type="pct"/>
            <w:tcBorders>
              <w:top w:val="single" w:sz="6" w:space="0" w:color="000000"/>
              <w:left w:val="single" w:sz="6" w:space="0" w:color="000000"/>
              <w:bottom w:val="single" w:sz="4" w:space="0" w:color="auto"/>
              <w:right w:val="single" w:sz="6" w:space="0" w:color="000000"/>
            </w:tcBorders>
            <w:hideMark/>
          </w:tcPr>
          <w:p w:rsidR="004B1E59" w:rsidRPr="00AD0A7B" w:rsidRDefault="004B1E59" w:rsidP="00F93C5F">
            <w:pPr>
              <w:spacing w:after="0" w:line="240" w:lineRule="auto"/>
              <w:jc w:val="both"/>
              <w:rPr>
                <w:rFonts w:ascii="Times New Roman" w:eastAsia="Calibri" w:hAnsi="Times New Roman" w:cs="Times New Roman"/>
                <w:bCs/>
                <w:sz w:val="28"/>
                <w:szCs w:val="28"/>
                <w:lang w:eastAsia="en-US"/>
              </w:rPr>
            </w:pPr>
            <w:r w:rsidRPr="00AD0A7B">
              <w:rPr>
                <w:rFonts w:ascii="Times New Roman" w:hAnsi="Times New Roman" w:cs="Times New Roman"/>
                <w:b/>
                <w:sz w:val="28"/>
                <w:szCs w:val="28"/>
              </w:rPr>
              <w:t>Основные показатели оценки результата</w:t>
            </w:r>
          </w:p>
        </w:tc>
        <w:tc>
          <w:tcPr>
            <w:tcW w:w="1376" w:type="pct"/>
            <w:tcBorders>
              <w:top w:val="single" w:sz="6" w:space="0" w:color="000000"/>
              <w:left w:val="single" w:sz="6" w:space="0" w:color="000000"/>
              <w:bottom w:val="single" w:sz="4" w:space="0" w:color="auto"/>
              <w:right w:val="single" w:sz="6" w:space="0" w:color="000000"/>
            </w:tcBorders>
            <w:vAlign w:val="center"/>
            <w:hideMark/>
          </w:tcPr>
          <w:p w:rsidR="004B1E59" w:rsidRPr="00AD0A7B" w:rsidRDefault="004B1E59" w:rsidP="00F93C5F">
            <w:pPr>
              <w:spacing w:after="0" w:line="240" w:lineRule="auto"/>
              <w:jc w:val="both"/>
              <w:rPr>
                <w:rFonts w:ascii="Times New Roman" w:eastAsia="Calibri" w:hAnsi="Times New Roman" w:cs="Times New Roman"/>
                <w:b/>
                <w:bCs/>
                <w:iCs/>
                <w:sz w:val="28"/>
                <w:szCs w:val="28"/>
                <w:lang w:eastAsia="en-US"/>
              </w:rPr>
            </w:pPr>
            <w:r w:rsidRPr="00AD0A7B">
              <w:rPr>
                <w:rFonts w:ascii="Times New Roman" w:hAnsi="Times New Roman" w:cs="Times New Roman"/>
                <w:b/>
                <w:iCs/>
                <w:sz w:val="28"/>
                <w:szCs w:val="28"/>
              </w:rPr>
              <w:t xml:space="preserve">Формы и методы контроля и оценки </w:t>
            </w:r>
          </w:p>
        </w:tc>
      </w:tr>
      <w:tr w:rsidR="004B1E59" w:rsidRPr="00AD0A7B" w:rsidTr="00F93C5F">
        <w:tc>
          <w:tcPr>
            <w:tcW w:w="1266" w:type="pct"/>
            <w:tcBorders>
              <w:top w:val="single" w:sz="6" w:space="0" w:color="000000"/>
              <w:left w:val="single" w:sz="6" w:space="0" w:color="000000"/>
              <w:bottom w:val="single" w:sz="6" w:space="0" w:color="000000"/>
              <w:right w:val="single" w:sz="6" w:space="0" w:color="000000"/>
            </w:tcBorders>
            <w:vAlign w:val="center"/>
          </w:tcPr>
          <w:p w:rsidR="004B1E59" w:rsidRPr="00AD0A7B" w:rsidRDefault="004B1E59" w:rsidP="00F93C5F">
            <w:pPr>
              <w:spacing w:after="0" w:line="240" w:lineRule="auto"/>
              <w:jc w:val="both"/>
              <w:rPr>
                <w:rFonts w:ascii="Times New Roman" w:eastAsia="Calibri" w:hAnsi="Times New Roman" w:cs="Times New Roman"/>
                <w:bCs/>
                <w:sz w:val="28"/>
                <w:szCs w:val="28"/>
              </w:rPr>
            </w:pPr>
            <w:r w:rsidRPr="00AD0A7B">
              <w:rPr>
                <w:rFonts w:ascii="Times New Roman" w:hAnsi="Times New Roman" w:cs="Times New Roman"/>
                <w:bCs/>
                <w:sz w:val="28"/>
                <w:szCs w:val="28"/>
              </w:rPr>
              <w:t>Формировать бухгалтерские проводки по учету источников имущества организации на основе рабочего плана счетов бухгалтерского учета</w:t>
            </w:r>
          </w:p>
          <w:p w:rsidR="004B1E59" w:rsidRPr="00AD0A7B" w:rsidRDefault="004B1E59" w:rsidP="00F93C5F">
            <w:pPr>
              <w:spacing w:after="0" w:line="240" w:lineRule="auto"/>
              <w:jc w:val="both"/>
              <w:rPr>
                <w:rFonts w:ascii="Times New Roman" w:eastAsia="Calibri" w:hAnsi="Times New Roman" w:cs="Times New Roman"/>
                <w:bCs/>
                <w:sz w:val="28"/>
                <w:szCs w:val="28"/>
                <w:lang w:eastAsia="en-US"/>
              </w:rPr>
            </w:pPr>
          </w:p>
        </w:tc>
        <w:tc>
          <w:tcPr>
            <w:tcW w:w="2358" w:type="pct"/>
            <w:tcBorders>
              <w:top w:val="single" w:sz="6" w:space="0" w:color="000000"/>
              <w:left w:val="single" w:sz="6" w:space="0" w:color="000000"/>
              <w:bottom w:val="single" w:sz="4" w:space="0" w:color="auto"/>
              <w:right w:val="single" w:sz="6" w:space="0" w:color="000000"/>
            </w:tcBorders>
            <w:hideMark/>
          </w:tcPr>
          <w:p w:rsidR="004B1E59" w:rsidRPr="00AD0A7B" w:rsidRDefault="004B1E59" w:rsidP="00F93C5F">
            <w:pPr>
              <w:spacing w:after="0" w:line="240" w:lineRule="auto"/>
              <w:jc w:val="both"/>
              <w:rPr>
                <w:rFonts w:ascii="Times New Roman" w:eastAsia="Calibri" w:hAnsi="Times New Roman" w:cs="Times New Roman"/>
                <w:sz w:val="28"/>
                <w:szCs w:val="28"/>
              </w:rPr>
            </w:pPr>
            <w:r w:rsidRPr="00AD0A7B">
              <w:rPr>
                <w:rFonts w:ascii="Times New Roman" w:hAnsi="Times New Roman" w:cs="Times New Roman"/>
                <w:sz w:val="28"/>
                <w:szCs w:val="28"/>
              </w:rPr>
              <w:t>Грамотность использования нормативных документов по учету источников имущества организации;</w:t>
            </w:r>
          </w:p>
          <w:p w:rsidR="004B1E59" w:rsidRPr="00AD0A7B" w:rsidRDefault="004B1E59" w:rsidP="00F93C5F">
            <w:pPr>
              <w:spacing w:after="0" w:line="240" w:lineRule="auto"/>
              <w:jc w:val="both"/>
              <w:rPr>
                <w:rFonts w:ascii="Times New Roman" w:hAnsi="Times New Roman" w:cs="Times New Roman"/>
                <w:sz w:val="28"/>
                <w:szCs w:val="28"/>
              </w:rPr>
            </w:pPr>
            <w:r w:rsidRPr="00AD0A7B">
              <w:rPr>
                <w:rFonts w:ascii="Times New Roman" w:hAnsi="Times New Roman" w:cs="Times New Roman"/>
                <w:sz w:val="28"/>
                <w:szCs w:val="28"/>
              </w:rPr>
              <w:t>Точность и грамотность оформления документов по операциям формирования и использования источников имущества организации;</w:t>
            </w:r>
          </w:p>
          <w:p w:rsidR="004B1E59" w:rsidRPr="00AD0A7B" w:rsidRDefault="004B1E59" w:rsidP="00F93C5F">
            <w:pPr>
              <w:spacing w:after="0" w:line="240" w:lineRule="auto"/>
              <w:jc w:val="both"/>
              <w:rPr>
                <w:rFonts w:ascii="Times New Roman" w:eastAsia="Calibri" w:hAnsi="Times New Roman" w:cs="Times New Roman"/>
                <w:sz w:val="28"/>
                <w:szCs w:val="28"/>
                <w:lang w:eastAsia="en-US"/>
              </w:rPr>
            </w:pPr>
            <w:r w:rsidRPr="00AD0A7B">
              <w:rPr>
                <w:rFonts w:ascii="Times New Roman" w:hAnsi="Times New Roman" w:cs="Times New Roman"/>
                <w:sz w:val="28"/>
                <w:szCs w:val="28"/>
              </w:rPr>
              <w:t>Грамотность отражения в учете источников имущества организации</w:t>
            </w:r>
          </w:p>
        </w:tc>
        <w:tc>
          <w:tcPr>
            <w:tcW w:w="1376" w:type="pct"/>
            <w:vMerge w:val="restart"/>
            <w:tcBorders>
              <w:top w:val="single" w:sz="6" w:space="0" w:color="000000"/>
              <w:left w:val="single" w:sz="6" w:space="0" w:color="000000"/>
              <w:bottom w:val="single" w:sz="4" w:space="0" w:color="auto"/>
              <w:right w:val="single" w:sz="6" w:space="0" w:color="000000"/>
            </w:tcBorders>
            <w:vAlign w:val="center"/>
          </w:tcPr>
          <w:p w:rsidR="004B1E59" w:rsidRPr="00AD0A7B" w:rsidRDefault="004B1E59" w:rsidP="00F93C5F">
            <w:pPr>
              <w:spacing w:after="0" w:line="240" w:lineRule="auto"/>
              <w:jc w:val="both"/>
              <w:rPr>
                <w:rFonts w:ascii="Times New Roman" w:eastAsia="Calibri" w:hAnsi="Times New Roman" w:cs="Times New Roman"/>
                <w:bCs/>
                <w:iCs/>
                <w:sz w:val="28"/>
                <w:szCs w:val="28"/>
              </w:rPr>
            </w:pPr>
          </w:p>
          <w:p w:rsidR="004B1E59" w:rsidRPr="00AD0A7B" w:rsidRDefault="004B1E59" w:rsidP="00F93C5F">
            <w:pPr>
              <w:spacing w:after="0" w:line="240" w:lineRule="auto"/>
              <w:jc w:val="both"/>
              <w:rPr>
                <w:rFonts w:ascii="Times New Roman" w:hAnsi="Times New Roman" w:cs="Times New Roman"/>
                <w:bCs/>
                <w:iCs/>
                <w:sz w:val="28"/>
                <w:szCs w:val="28"/>
              </w:rPr>
            </w:pPr>
            <w:r w:rsidRPr="00AD0A7B">
              <w:rPr>
                <w:rFonts w:ascii="Times New Roman" w:hAnsi="Times New Roman" w:cs="Times New Roman"/>
                <w:bCs/>
                <w:iCs/>
                <w:sz w:val="28"/>
                <w:szCs w:val="28"/>
              </w:rPr>
              <w:t>Текущий контроль в форме:</w:t>
            </w:r>
          </w:p>
          <w:p w:rsidR="004B1E59" w:rsidRPr="00AD0A7B" w:rsidRDefault="004B1E59" w:rsidP="00F93C5F">
            <w:pPr>
              <w:spacing w:after="0" w:line="240" w:lineRule="auto"/>
              <w:jc w:val="both"/>
              <w:rPr>
                <w:rFonts w:ascii="Times New Roman" w:hAnsi="Times New Roman" w:cs="Times New Roman"/>
                <w:bCs/>
                <w:iCs/>
                <w:sz w:val="28"/>
                <w:szCs w:val="28"/>
              </w:rPr>
            </w:pPr>
            <w:r w:rsidRPr="00AD0A7B">
              <w:rPr>
                <w:rFonts w:ascii="Times New Roman" w:hAnsi="Times New Roman" w:cs="Times New Roman"/>
                <w:bCs/>
                <w:iCs/>
                <w:sz w:val="28"/>
                <w:szCs w:val="28"/>
              </w:rPr>
              <w:t>- опроса;</w:t>
            </w:r>
          </w:p>
          <w:p w:rsidR="004B1E59" w:rsidRPr="00AD0A7B" w:rsidRDefault="004B1E59" w:rsidP="00F93C5F">
            <w:pPr>
              <w:spacing w:after="0" w:line="240" w:lineRule="auto"/>
              <w:jc w:val="both"/>
              <w:rPr>
                <w:rFonts w:ascii="Times New Roman" w:hAnsi="Times New Roman" w:cs="Times New Roman"/>
                <w:bCs/>
                <w:iCs/>
                <w:sz w:val="28"/>
                <w:szCs w:val="28"/>
              </w:rPr>
            </w:pPr>
            <w:r w:rsidRPr="00AD0A7B">
              <w:rPr>
                <w:rFonts w:ascii="Times New Roman" w:hAnsi="Times New Roman" w:cs="Times New Roman"/>
                <w:bCs/>
                <w:iCs/>
                <w:sz w:val="28"/>
                <w:szCs w:val="28"/>
              </w:rPr>
              <w:t>Защиты практических работ;</w:t>
            </w:r>
          </w:p>
          <w:p w:rsidR="004B1E59" w:rsidRPr="00AD0A7B" w:rsidRDefault="004B1E59" w:rsidP="00F93C5F">
            <w:pPr>
              <w:spacing w:after="0" w:line="240" w:lineRule="auto"/>
              <w:jc w:val="both"/>
              <w:rPr>
                <w:rFonts w:ascii="Times New Roman" w:hAnsi="Times New Roman" w:cs="Times New Roman"/>
                <w:bCs/>
                <w:iCs/>
                <w:sz w:val="28"/>
                <w:szCs w:val="28"/>
              </w:rPr>
            </w:pPr>
            <w:r w:rsidRPr="00AD0A7B">
              <w:rPr>
                <w:rFonts w:ascii="Times New Roman" w:hAnsi="Times New Roman" w:cs="Times New Roman"/>
                <w:bCs/>
                <w:iCs/>
                <w:sz w:val="28"/>
                <w:szCs w:val="28"/>
              </w:rPr>
              <w:t xml:space="preserve">Контрольных работ </w:t>
            </w:r>
          </w:p>
          <w:p w:rsidR="004B1E59" w:rsidRPr="00AD0A7B" w:rsidRDefault="004B1E59" w:rsidP="00F93C5F">
            <w:pPr>
              <w:spacing w:after="0" w:line="240" w:lineRule="auto"/>
              <w:jc w:val="both"/>
              <w:rPr>
                <w:rFonts w:ascii="Times New Roman" w:hAnsi="Times New Roman" w:cs="Times New Roman"/>
                <w:bCs/>
                <w:iCs/>
                <w:sz w:val="28"/>
                <w:szCs w:val="28"/>
              </w:rPr>
            </w:pPr>
            <w:r w:rsidRPr="00AD0A7B">
              <w:rPr>
                <w:rFonts w:ascii="Times New Roman" w:hAnsi="Times New Roman" w:cs="Times New Roman"/>
                <w:bCs/>
                <w:iCs/>
                <w:sz w:val="28"/>
                <w:szCs w:val="28"/>
              </w:rPr>
              <w:t xml:space="preserve"> по темам МДК.</w:t>
            </w:r>
          </w:p>
          <w:p w:rsidR="004B1E59" w:rsidRPr="00AD0A7B" w:rsidRDefault="004B1E59" w:rsidP="00F93C5F">
            <w:pPr>
              <w:spacing w:after="0" w:line="240" w:lineRule="auto"/>
              <w:jc w:val="both"/>
              <w:rPr>
                <w:rFonts w:ascii="Times New Roman" w:hAnsi="Times New Roman" w:cs="Times New Roman"/>
                <w:bCs/>
                <w:iCs/>
                <w:sz w:val="28"/>
                <w:szCs w:val="28"/>
              </w:rPr>
            </w:pPr>
          </w:p>
          <w:p w:rsidR="004B1E59" w:rsidRPr="00AD0A7B" w:rsidRDefault="004B1E59" w:rsidP="00F93C5F">
            <w:pPr>
              <w:spacing w:after="0" w:line="240" w:lineRule="auto"/>
              <w:jc w:val="both"/>
              <w:rPr>
                <w:rFonts w:ascii="Times New Roman" w:hAnsi="Times New Roman" w:cs="Times New Roman"/>
                <w:bCs/>
                <w:iCs/>
                <w:sz w:val="28"/>
                <w:szCs w:val="28"/>
              </w:rPr>
            </w:pPr>
            <w:r w:rsidRPr="00AD0A7B">
              <w:rPr>
                <w:rFonts w:ascii="Times New Roman" w:hAnsi="Times New Roman" w:cs="Times New Roman"/>
                <w:bCs/>
                <w:iCs/>
                <w:sz w:val="28"/>
                <w:szCs w:val="28"/>
              </w:rPr>
              <w:t>Зачет по производственной практике.</w:t>
            </w:r>
          </w:p>
          <w:p w:rsidR="004B1E59" w:rsidRPr="00AD0A7B" w:rsidRDefault="004B1E59" w:rsidP="00F93C5F">
            <w:pPr>
              <w:spacing w:after="0" w:line="240" w:lineRule="auto"/>
              <w:jc w:val="both"/>
              <w:rPr>
                <w:rFonts w:ascii="Times New Roman" w:hAnsi="Times New Roman" w:cs="Times New Roman"/>
                <w:bCs/>
                <w:iCs/>
                <w:sz w:val="28"/>
                <w:szCs w:val="28"/>
              </w:rPr>
            </w:pPr>
            <w:r w:rsidRPr="00AD0A7B">
              <w:rPr>
                <w:rFonts w:ascii="Times New Roman" w:hAnsi="Times New Roman" w:cs="Times New Roman"/>
                <w:bCs/>
                <w:iCs/>
                <w:sz w:val="28"/>
                <w:szCs w:val="28"/>
              </w:rPr>
              <w:lastRenderedPageBreak/>
              <w:t>Экзамены по каждому междисциплинарному курсу.</w:t>
            </w:r>
          </w:p>
          <w:p w:rsidR="004B1E59" w:rsidRPr="00AD0A7B" w:rsidRDefault="004B1E59" w:rsidP="00F93C5F">
            <w:pPr>
              <w:spacing w:after="0" w:line="240" w:lineRule="auto"/>
              <w:jc w:val="both"/>
              <w:rPr>
                <w:rFonts w:ascii="Times New Roman" w:hAnsi="Times New Roman" w:cs="Times New Roman"/>
                <w:bCs/>
                <w:iCs/>
                <w:sz w:val="28"/>
                <w:szCs w:val="28"/>
              </w:rPr>
            </w:pPr>
            <w:r w:rsidRPr="00AD0A7B">
              <w:rPr>
                <w:rFonts w:ascii="Times New Roman" w:hAnsi="Times New Roman" w:cs="Times New Roman"/>
                <w:bCs/>
                <w:iCs/>
                <w:sz w:val="28"/>
                <w:szCs w:val="28"/>
              </w:rPr>
              <w:t>Экзамен по профессиональному модулю.</w:t>
            </w:r>
          </w:p>
          <w:p w:rsidR="004B1E59" w:rsidRPr="00AD0A7B" w:rsidRDefault="004B1E59" w:rsidP="00F93C5F">
            <w:pPr>
              <w:spacing w:after="0" w:line="240" w:lineRule="auto"/>
              <w:jc w:val="both"/>
              <w:rPr>
                <w:rFonts w:ascii="Times New Roman" w:hAnsi="Times New Roman" w:cs="Times New Roman"/>
                <w:bCs/>
                <w:iCs/>
                <w:sz w:val="28"/>
                <w:szCs w:val="28"/>
              </w:rPr>
            </w:pPr>
          </w:p>
          <w:p w:rsidR="004B1E59" w:rsidRPr="00AD0A7B" w:rsidRDefault="004B1E59" w:rsidP="00F93C5F">
            <w:pPr>
              <w:spacing w:after="0" w:line="240" w:lineRule="auto"/>
              <w:jc w:val="both"/>
              <w:rPr>
                <w:rFonts w:ascii="Times New Roman" w:hAnsi="Times New Roman" w:cs="Times New Roman"/>
                <w:bCs/>
                <w:iCs/>
                <w:sz w:val="28"/>
                <w:szCs w:val="28"/>
              </w:rPr>
            </w:pPr>
          </w:p>
          <w:p w:rsidR="004B1E59" w:rsidRPr="00AD0A7B" w:rsidRDefault="004B1E59" w:rsidP="00F93C5F">
            <w:pPr>
              <w:spacing w:after="0" w:line="240" w:lineRule="auto"/>
              <w:jc w:val="both"/>
              <w:rPr>
                <w:rFonts w:ascii="Times New Roman" w:eastAsia="Calibri" w:hAnsi="Times New Roman" w:cs="Times New Roman"/>
                <w:b/>
                <w:iCs/>
                <w:sz w:val="28"/>
                <w:szCs w:val="28"/>
                <w:lang w:eastAsia="en-US"/>
              </w:rPr>
            </w:pPr>
          </w:p>
        </w:tc>
      </w:tr>
      <w:tr w:rsidR="004B1E59" w:rsidRPr="00AD0A7B" w:rsidTr="00F93C5F">
        <w:tc>
          <w:tcPr>
            <w:tcW w:w="1266" w:type="pct"/>
            <w:tcBorders>
              <w:top w:val="single" w:sz="6" w:space="0" w:color="000000"/>
              <w:left w:val="single" w:sz="6" w:space="0" w:color="000000"/>
              <w:bottom w:val="single" w:sz="6" w:space="0" w:color="000000"/>
              <w:right w:val="single" w:sz="6" w:space="0" w:color="000000"/>
            </w:tcBorders>
            <w:vAlign w:val="center"/>
            <w:hideMark/>
          </w:tcPr>
          <w:p w:rsidR="004B1E59" w:rsidRPr="00AD0A7B" w:rsidRDefault="004B1E59" w:rsidP="00F93C5F">
            <w:pPr>
              <w:spacing w:after="0" w:line="240" w:lineRule="auto"/>
              <w:jc w:val="both"/>
              <w:rPr>
                <w:rFonts w:ascii="Times New Roman" w:eastAsia="Calibri" w:hAnsi="Times New Roman" w:cs="Times New Roman"/>
                <w:bCs/>
                <w:sz w:val="28"/>
                <w:szCs w:val="28"/>
                <w:lang w:eastAsia="en-US"/>
              </w:rPr>
            </w:pPr>
            <w:r w:rsidRPr="00AD0A7B">
              <w:rPr>
                <w:rFonts w:ascii="Times New Roman" w:hAnsi="Times New Roman" w:cs="Times New Roman"/>
                <w:bCs/>
                <w:sz w:val="28"/>
                <w:szCs w:val="28"/>
              </w:rPr>
              <w:t xml:space="preserve">Выполнять поручения </w:t>
            </w:r>
            <w:r w:rsidRPr="00AD0A7B">
              <w:rPr>
                <w:rFonts w:ascii="Times New Roman" w:hAnsi="Times New Roman" w:cs="Times New Roman"/>
                <w:bCs/>
                <w:sz w:val="28"/>
                <w:szCs w:val="28"/>
              </w:rPr>
              <w:lastRenderedPageBreak/>
              <w:t>руководства в составе комиссии по проведению инвентаризации имущества в местах его хранения</w:t>
            </w:r>
          </w:p>
        </w:tc>
        <w:tc>
          <w:tcPr>
            <w:tcW w:w="2358" w:type="pct"/>
            <w:tcBorders>
              <w:top w:val="single" w:sz="6" w:space="0" w:color="000000"/>
              <w:left w:val="single" w:sz="6" w:space="0" w:color="000000"/>
              <w:bottom w:val="single" w:sz="4" w:space="0" w:color="auto"/>
              <w:right w:val="single" w:sz="6" w:space="0" w:color="000000"/>
            </w:tcBorders>
            <w:hideMark/>
          </w:tcPr>
          <w:p w:rsidR="004B1E59" w:rsidRPr="00AD0A7B" w:rsidRDefault="004B1E59" w:rsidP="00F93C5F">
            <w:pPr>
              <w:spacing w:after="0" w:line="240" w:lineRule="auto"/>
              <w:jc w:val="both"/>
              <w:rPr>
                <w:rFonts w:ascii="Times New Roman" w:eastAsia="Calibri" w:hAnsi="Times New Roman" w:cs="Times New Roman"/>
                <w:sz w:val="28"/>
                <w:szCs w:val="28"/>
              </w:rPr>
            </w:pPr>
            <w:r w:rsidRPr="00AD0A7B">
              <w:rPr>
                <w:rFonts w:ascii="Times New Roman" w:hAnsi="Times New Roman" w:cs="Times New Roman"/>
                <w:sz w:val="28"/>
                <w:szCs w:val="28"/>
              </w:rPr>
              <w:lastRenderedPageBreak/>
              <w:t xml:space="preserve">Грамотность использования нормативных </w:t>
            </w:r>
            <w:r w:rsidRPr="00AD0A7B">
              <w:rPr>
                <w:rFonts w:ascii="Times New Roman" w:hAnsi="Times New Roman" w:cs="Times New Roman"/>
                <w:sz w:val="28"/>
                <w:szCs w:val="28"/>
              </w:rPr>
              <w:lastRenderedPageBreak/>
              <w:t>документов при подготовке и проведении инвентаризации имущества и обязательств;</w:t>
            </w:r>
          </w:p>
          <w:p w:rsidR="004B1E59" w:rsidRPr="00AD0A7B" w:rsidRDefault="004B1E59" w:rsidP="00F93C5F">
            <w:pPr>
              <w:spacing w:after="0" w:line="240" w:lineRule="auto"/>
              <w:jc w:val="both"/>
              <w:rPr>
                <w:rFonts w:ascii="Times New Roman" w:hAnsi="Times New Roman" w:cs="Times New Roman"/>
                <w:sz w:val="28"/>
                <w:szCs w:val="28"/>
              </w:rPr>
            </w:pPr>
            <w:r w:rsidRPr="00AD0A7B">
              <w:rPr>
                <w:rFonts w:ascii="Times New Roman" w:hAnsi="Times New Roman" w:cs="Times New Roman"/>
                <w:sz w:val="28"/>
                <w:szCs w:val="28"/>
              </w:rPr>
              <w:t>Оптимальность выбора вида инвентаризации в зависимости от инвентаризируемого объекта, сроков проведения инвентаризации;</w:t>
            </w:r>
          </w:p>
          <w:p w:rsidR="004B1E59" w:rsidRPr="00AD0A7B" w:rsidRDefault="004B1E59" w:rsidP="00F93C5F">
            <w:pPr>
              <w:spacing w:after="0" w:line="240" w:lineRule="auto"/>
              <w:jc w:val="both"/>
              <w:rPr>
                <w:rFonts w:ascii="Times New Roman" w:eastAsia="Calibri" w:hAnsi="Times New Roman" w:cs="Times New Roman"/>
                <w:sz w:val="28"/>
                <w:szCs w:val="28"/>
                <w:lang w:eastAsia="en-US"/>
              </w:rPr>
            </w:pPr>
            <w:r w:rsidRPr="00AD0A7B">
              <w:rPr>
                <w:rFonts w:ascii="Times New Roman" w:hAnsi="Times New Roman" w:cs="Times New Roman"/>
                <w:sz w:val="28"/>
                <w:szCs w:val="28"/>
              </w:rPr>
              <w:t>Качество применения различных способов и приемов при проведении инвентаризации имущества и обязательств организации.</w:t>
            </w:r>
          </w:p>
        </w:tc>
        <w:tc>
          <w:tcPr>
            <w:tcW w:w="1376" w:type="pct"/>
            <w:vMerge/>
            <w:tcBorders>
              <w:top w:val="single" w:sz="6" w:space="0" w:color="000000"/>
              <w:left w:val="single" w:sz="6" w:space="0" w:color="000000"/>
              <w:bottom w:val="single" w:sz="4" w:space="0" w:color="auto"/>
              <w:right w:val="single" w:sz="6" w:space="0" w:color="000000"/>
            </w:tcBorders>
            <w:vAlign w:val="center"/>
            <w:hideMark/>
          </w:tcPr>
          <w:p w:rsidR="004B1E59" w:rsidRPr="00AD0A7B" w:rsidRDefault="004B1E59" w:rsidP="00F93C5F">
            <w:pPr>
              <w:spacing w:after="0" w:line="240" w:lineRule="auto"/>
              <w:rPr>
                <w:rFonts w:ascii="Times New Roman" w:eastAsia="Calibri" w:hAnsi="Times New Roman" w:cs="Times New Roman"/>
                <w:b/>
                <w:iCs/>
                <w:sz w:val="28"/>
                <w:szCs w:val="28"/>
                <w:lang w:eastAsia="en-US"/>
              </w:rPr>
            </w:pPr>
          </w:p>
        </w:tc>
      </w:tr>
      <w:tr w:rsidR="004B1E59" w:rsidRPr="00AD0A7B" w:rsidTr="00F93C5F">
        <w:tc>
          <w:tcPr>
            <w:tcW w:w="1266" w:type="pct"/>
            <w:tcBorders>
              <w:top w:val="single" w:sz="6" w:space="0" w:color="000000"/>
              <w:left w:val="single" w:sz="6" w:space="0" w:color="000000"/>
              <w:bottom w:val="single" w:sz="6" w:space="0" w:color="000000"/>
              <w:right w:val="single" w:sz="6" w:space="0" w:color="000000"/>
            </w:tcBorders>
            <w:vAlign w:val="center"/>
          </w:tcPr>
          <w:p w:rsidR="004B1E59" w:rsidRPr="00AD0A7B" w:rsidRDefault="004B1E59" w:rsidP="00F93C5F">
            <w:pPr>
              <w:spacing w:after="0" w:line="240" w:lineRule="auto"/>
              <w:jc w:val="both"/>
              <w:rPr>
                <w:rFonts w:ascii="Times New Roman" w:eastAsia="Calibri" w:hAnsi="Times New Roman" w:cs="Times New Roman"/>
                <w:bCs/>
                <w:sz w:val="28"/>
                <w:szCs w:val="28"/>
              </w:rPr>
            </w:pPr>
            <w:r w:rsidRPr="00AD0A7B">
              <w:rPr>
                <w:rFonts w:ascii="Times New Roman" w:hAnsi="Times New Roman" w:cs="Times New Roman"/>
                <w:bCs/>
                <w:sz w:val="28"/>
                <w:szCs w:val="28"/>
              </w:rPr>
              <w:lastRenderedPageBreak/>
              <w:t>Проводить подготовку к инвентаризации и проверку действительного соответствия фактических данных инвентаризации данным учета</w:t>
            </w:r>
          </w:p>
          <w:p w:rsidR="004B1E59" w:rsidRPr="00AD0A7B" w:rsidRDefault="004B1E59" w:rsidP="00F93C5F">
            <w:pPr>
              <w:spacing w:after="0" w:line="240" w:lineRule="auto"/>
              <w:jc w:val="both"/>
              <w:rPr>
                <w:rFonts w:ascii="Times New Roman" w:eastAsia="Calibri" w:hAnsi="Times New Roman" w:cs="Times New Roman"/>
                <w:bCs/>
                <w:sz w:val="28"/>
                <w:szCs w:val="28"/>
                <w:lang w:eastAsia="en-US"/>
              </w:rPr>
            </w:pPr>
          </w:p>
        </w:tc>
        <w:tc>
          <w:tcPr>
            <w:tcW w:w="2358" w:type="pct"/>
            <w:tcBorders>
              <w:top w:val="single" w:sz="6" w:space="0" w:color="000000"/>
              <w:left w:val="single" w:sz="6" w:space="0" w:color="000000"/>
              <w:bottom w:val="single" w:sz="4" w:space="0" w:color="auto"/>
              <w:right w:val="single" w:sz="6" w:space="0" w:color="000000"/>
            </w:tcBorders>
            <w:hideMark/>
          </w:tcPr>
          <w:p w:rsidR="004B1E59" w:rsidRPr="00AD0A7B" w:rsidRDefault="004B1E59" w:rsidP="00F93C5F">
            <w:pPr>
              <w:pStyle w:val="41"/>
              <w:spacing w:line="276" w:lineRule="auto"/>
              <w:jc w:val="both"/>
              <w:rPr>
                <w:color w:val="000000"/>
                <w:sz w:val="28"/>
                <w:szCs w:val="28"/>
                <w:lang w:eastAsia="en-US"/>
              </w:rPr>
            </w:pPr>
            <w:r w:rsidRPr="00AD0A7B">
              <w:rPr>
                <w:color w:val="000000"/>
                <w:sz w:val="28"/>
                <w:szCs w:val="28"/>
                <w:lang w:eastAsia="en-US"/>
              </w:rPr>
              <w:t>Точность и грамотность оформления документов по инвентаризации с учетом инвентаризируемого объекта;</w:t>
            </w:r>
          </w:p>
          <w:p w:rsidR="004B1E59" w:rsidRPr="00AD0A7B" w:rsidRDefault="004B1E59" w:rsidP="00F93C5F">
            <w:pPr>
              <w:pStyle w:val="1"/>
              <w:spacing w:line="276" w:lineRule="auto"/>
              <w:rPr>
                <w:sz w:val="28"/>
                <w:szCs w:val="28"/>
                <w:lang w:eastAsia="en-US"/>
              </w:rPr>
            </w:pPr>
            <w:r w:rsidRPr="00AD0A7B">
              <w:rPr>
                <w:sz w:val="28"/>
                <w:szCs w:val="28"/>
                <w:lang w:eastAsia="en-US"/>
              </w:rPr>
              <w:t>Качество проверки правильности проведения инвентаризации;</w:t>
            </w:r>
          </w:p>
          <w:p w:rsidR="004B1E59" w:rsidRPr="00AD0A7B" w:rsidRDefault="004B1E59" w:rsidP="00F93C5F">
            <w:pPr>
              <w:pStyle w:val="1"/>
              <w:spacing w:line="276" w:lineRule="auto"/>
              <w:rPr>
                <w:sz w:val="28"/>
                <w:szCs w:val="28"/>
                <w:lang w:eastAsia="en-US"/>
              </w:rPr>
            </w:pPr>
            <w:r w:rsidRPr="00AD0A7B">
              <w:rPr>
                <w:sz w:val="28"/>
                <w:szCs w:val="28"/>
                <w:lang w:eastAsia="en-US"/>
              </w:rPr>
              <w:t>Качество проверки соответствия фактического наличия имущества организации данным учета;</w:t>
            </w:r>
          </w:p>
          <w:p w:rsidR="004B1E59" w:rsidRPr="00AD0A7B" w:rsidRDefault="004B1E59" w:rsidP="00F93C5F">
            <w:pPr>
              <w:pStyle w:val="1"/>
              <w:spacing w:line="276" w:lineRule="auto"/>
              <w:rPr>
                <w:sz w:val="28"/>
                <w:szCs w:val="28"/>
                <w:lang w:eastAsia="en-US"/>
              </w:rPr>
            </w:pPr>
            <w:r w:rsidRPr="00AD0A7B">
              <w:rPr>
                <w:sz w:val="28"/>
                <w:szCs w:val="28"/>
                <w:lang w:eastAsia="en-US"/>
              </w:rPr>
              <w:t>Грамотность отражения результатов инвентаризации в сличительных ведомостях;</w:t>
            </w:r>
          </w:p>
          <w:p w:rsidR="004B1E59" w:rsidRPr="00AD0A7B" w:rsidRDefault="004B1E59" w:rsidP="00F93C5F">
            <w:pPr>
              <w:pStyle w:val="1"/>
              <w:spacing w:line="276" w:lineRule="auto"/>
              <w:rPr>
                <w:sz w:val="28"/>
                <w:szCs w:val="28"/>
                <w:lang w:eastAsia="en-US"/>
              </w:rPr>
            </w:pPr>
            <w:r w:rsidRPr="00AD0A7B">
              <w:rPr>
                <w:sz w:val="28"/>
                <w:szCs w:val="28"/>
                <w:lang w:eastAsia="en-US"/>
              </w:rPr>
              <w:t>Полнота и своевременность  регистрации явлений и операций, не отраженных первичной документацией в момент их совершения;</w:t>
            </w:r>
          </w:p>
          <w:p w:rsidR="004B1E59" w:rsidRPr="00AD0A7B" w:rsidRDefault="004B1E59" w:rsidP="00F93C5F">
            <w:pPr>
              <w:pStyle w:val="1"/>
              <w:spacing w:line="276" w:lineRule="auto"/>
              <w:rPr>
                <w:sz w:val="28"/>
                <w:szCs w:val="28"/>
                <w:lang w:eastAsia="en-US"/>
              </w:rPr>
            </w:pPr>
            <w:r w:rsidRPr="00AD0A7B">
              <w:rPr>
                <w:sz w:val="28"/>
                <w:szCs w:val="28"/>
                <w:lang w:eastAsia="en-US"/>
              </w:rPr>
              <w:t>Грамотность оценки объектов, не отраженных первичной документацией в момент совершения с ними операций.</w:t>
            </w:r>
          </w:p>
        </w:tc>
        <w:tc>
          <w:tcPr>
            <w:tcW w:w="1376" w:type="pct"/>
            <w:vMerge/>
            <w:tcBorders>
              <w:top w:val="single" w:sz="6" w:space="0" w:color="000000"/>
              <w:left w:val="single" w:sz="6" w:space="0" w:color="000000"/>
              <w:bottom w:val="single" w:sz="4" w:space="0" w:color="auto"/>
              <w:right w:val="single" w:sz="6" w:space="0" w:color="000000"/>
            </w:tcBorders>
            <w:vAlign w:val="center"/>
            <w:hideMark/>
          </w:tcPr>
          <w:p w:rsidR="004B1E59" w:rsidRPr="00AD0A7B" w:rsidRDefault="004B1E59" w:rsidP="00F93C5F">
            <w:pPr>
              <w:spacing w:after="0" w:line="240" w:lineRule="auto"/>
              <w:rPr>
                <w:rFonts w:ascii="Times New Roman" w:eastAsia="Calibri" w:hAnsi="Times New Roman" w:cs="Times New Roman"/>
                <w:b/>
                <w:iCs/>
                <w:sz w:val="28"/>
                <w:szCs w:val="28"/>
                <w:lang w:eastAsia="en-US"/>
              </w:rPr>
            </w:pPr>
          </w:p>
        </w:tc>
      </w:tr>
      <w:tr w:rsidR="004B1E59" w:rsidRPr="00AD0A7B" w:rsidTr="00F93C5F">
        <w:tc>
          <w:tcPr>
            <w:tcW w:w="1266" w:type="pct"/>
            <w:tcBorders>
              <w:top w:val="single" w:sz="6" w:space="0" w:color="000000"/>
              <w:left w:val="single" w:sz="6" w:space="0" w:color="000000"/>
              <w:bottom w:val="single" w:sz="6" w:space="0" w:color="000000"/>
              <w:right w:val="single" w:sz="6" w:space="0" w:color="000000"/>
            </w:tcBorders>
            <w:vAlign w:val="center"/>
          </w:tcPr>
          <w:p w:rsidR="004B1E59" w:rsidRPr="00AD0A7B" w:rsidRDefault="004B1E59" w:rsidP="00F93C5F">
            <w:pPr>
              <w:spacing w:after="0" w:line="240" w:lineRule="auto"/>
              <w:jc w:val="both"/>
              <w:rPr>
                <w:rFonts w:ascii="Times New Roman" w:eastAsia="Calibri" w:hAnsi="Times New Roman" w:cs="Times New Roman"/>
                <w:bCs/>
                <w:sz w:val="28"/>
                <w:szCs w:val="28"/>
              </w:rPr>
            </w:pPr>
            <w:r w:rsidRPr="00AD0A7B">
              <w:rPr>
                <w:rFonts w:ascii="Times New Roman" w:hAnsi="Times New Roman" w:cs="Times New Roman"/>
                <w:bCs/>
                <w:sz w:val="28"/>
                <w:szCs w:val="28"/>
              </w:rPr>
              <w:t xml:space="preserve">Отражать в бухгалтерских проводках зачет и списание недостачи ценностей(регулировать </w:t>
            </w:r>
            <w:r w:rsidRPr="00AD0A7B">
              <w:rPr>
                <w:rFonts w:ascii="Times New Roman" w:hAnsi="Times New Roman" w:cs="Times New Roman"/>
                <w:bCs/>
                <w:sz w:val="28"/>
                <w:szCs w:val="28"/>
              </w:rPr>
              <w:lastRenderedPageBreak/>
              <w:t>инвентаризационные разницы) по результатам инвентаризации</w:t>
            </w:r>
          </w:p>
          <w:p w:rsidR="004B1E59" w:rsidRPr="00AD0A7B" w:rsidRDefault="004B1E59" w:rsidP="00F93C5F">
            <w:pPr>
              <w:spacing w:after="0" w:line="240" w:lineRule="auto"/>
              <w:jc w:val="both"/>
              <w:rPr>
                <w:rFonts w:ascii="Times New Roman" w:eastAsia="Calibri" w:hAnsi="Times New Roman" w:cs="Times New Roman"/>
                <w:bCs/>
                <w:sz w:val="28"/>
                <w:szCs w:val="28"/>
                <w:lang w:eastAsia="en-US"/>
              </w:rPr>
            </w:pPr>
          </w:p>
        </w:tc>
        <w:tc>
          <w:tcPr>
            <w:tcW w:w="2358" w:type="pct"/>
            <w:tcBorders>
              <w:top w:val="single" w:sz="6" w:space="0" w:color="000000"/>
              <w:left w:val="single" w:sz="6" w:space="0" w:color="000000"/>
              <w:bottom w:val="single" w:sz="6" w:space="0" w:color="000000"/>
              <w:right w:val="single" w:sz="6" w:space="0" w:color="000000"/>
            </w:tcBorders>
            <w:hideMark/>
          </w:tcPr>
          <w:p w:rsidR="004B1E59" w:rsidRPr="00AD0A7B" w:rsidRDefault="004B1E59" w:rsidP="00F93C5F">
            <w:pPr>
              <w:spacing w:after="0" w:line="240" w:lineRule="auto"/>
              <w:jc w:val="both"/>
              <w:rPr>
                <w:rFonts w:ascii="Times New Roman" w:eastAsia="Calibri" w:hAnsi="Times New Roman" w:cs="Times New Roman"/>
                <w:color w:val="000000"/>
                <w:sz w:val="28"/>
                <w:szCs w:val="28"/>
              </w:rPr>
            </w:pPr>
            <w:r w:rsidRPr="00AD0A7B">
              <w:rPr>
                <w:rFonts w:ascii="Times New Roman" w:hAnsi="Times New Roman" w:cs="Times New Roman"/>
                <w:color w:val="000000"/>
                <w:sz w:val="28"/>
                <w:szCs w:val="28"/>
              </w:rPr>
              <w:lastRenderedPageBreak/>
              <w:t>Грамотность отражения в учете выявленных инвентаризационных разниц;</w:t>
            </w:r>
          </w:p>
          <w:p w:rsidR="004B1E59" w:rsidRPr="00AD0A7B" w:rsidRDefault="004B1E59" w:rsidP="00F93C5F">
            <w:pPr>
              <w:spacing w:after="0" w:line="240" w:lineRule="auto"/>
              <w:jc w:val="both"/>
              <w:rPr>
                <w:rFonts w:ascii="Times New Roman" w:hAnsi="Times New Roman" w:cs="Times New Roman"/>
                <w:color w:val="000000"/>
                <w:sz w:val="28"/>
                <w:szCs w:val="28"/>
              </w:rPr>
            </w:pPr>
            <w:r w:rsidRPr="00AD0A7B">
              <w:rPr>
                <w:rFonts w:ascii="Times New Roman" w:hAnsi="Times New Roman" w:cs="Times New Roman"/>
                <w:color w:val="000000"/>
                <w:sz w:val="28"/>
                <w:szCs w:val="28"/>
              </w:rPr>
              <w:t>Качество обеспечения списания недостач и порчи имущества организации;</w:t>
            </w:r>
          </w:p>
          <w:p w:rsidR="004B1E59" w:rsidRPr="00AD0A7B" w:rsidRDefault="004B1E59" w:rsidP="00F93C5F">
            <w:pPr>
              <w:spacing w:after="0" w:line="240" w:lineRule="auto"/>
              <w:jc w:val="both"/>
              <w:rPr>
                <w:rFonts w:ascii="Times New Roman" w:hAnsi="Times New Roman" w:cs="Times New Roman"/>
                <w:color w:val="000000"/>
                <w:sz w:val="28"/>
                <w:szCs w:val="28"/>
              </w:rPr>
            </w:pPr>
            <w:r w:rsidRPr="00AD0A7B">
              <w:rPr>
                <w:rFonts w:ascii="Times New Roman" w:hAnsi="Times New Roman" w:cs="Times New Roman"/>
                <w:color w:val="000000"/>
                <w:sz w:val="28"/>
                <w:szCs w:val="28"/>
              </w:rPr>
              <w:lastRenderedPageBreak/>
              <w:t>Грамотность обобщения результатов инвентаризации.</w:t>
            </w:r>
          </w:p>
          <w:p w:rsidR="004B1E59" w:rsidRPr="00AD0A7B" w:rsidRDefault="004B1E59" w:rsidP="00F93C5F">
            <w:pPr>
              <w:spacing w:after="0" w:line="240" w:lineRule="auto"/>
              <w:jc w:val="both"/>
              <w:rPr>
                <w:rFonts w:ascii="Times New Roman" w:eastAsia="Calibri" w:hAnsi="Times New Roman" w:cs="Times New Roman"/>
                <w:sz w:val="28"/>
                <w:szCs w:val="28"/>
                <w:lang w:eastAsia="en-US"/>
              </w:rPr>
            </w:pPr>
            <w:r w:rsidRPr="00AD0A7B">
              <w:rPr>
                <w:rFonts w:ascii="Times New Roman" w:hAnsi="Times New Roman" w:cs="Times New Roman"/>
                <w:color w:val="000000"/>
                <w:sz w:val="28"/>
                <w:szCs w:val="28"/>
              </w:rPr>
              <w:t xml:space="preserve"> </w:t>
            </w:r>
          </w:p>
        </w:tc>
        <w:tc>
          <w:tcPr>
            <w:tcW w:w="1376" w:type="pct"/>
            <w:vMerge/>
            <w:tcBorders>
              <w:top w:val="single" w:sz="6" w:space="0" w:color="000000"/>
              <w:left w:val="single" w:sz="6" w:space="0" w:color="000000"/>
              <w:bottom w:val="single" w:sz="4" w:space="0" w:color="auto"/>
              <w:right w:val="single" w:sz="6" w:space="0" w:color="000000"/>
            </w:tcBorders>
            <w:vAlign w:val="center"/>
            <w:hideMark/>
          </w:tcPr>
          <w:p w:rsidR="004B1E59" w:rsidRPr="00AD0A7B" w:rsidRDefault="004B1E59" w:rsidP="00F93C5F">
            <w:pPr>
              <w:spacing w:after="0" w:line="240" w:lineRule="auto"/>
              <w:rPr>
                <w:rFonts w:ascii="Times New Roman" w:eastAsia="Calibri" w:hAnsi="Times New Roman" w:cs="Times New Roman"/>
                <w:b/>
                <w:iCs/>
                <w:sz w:val="28"/>
                <w:szCs w:val="28"/>
                <w:lang w:eastAsia="en-US"/>
              </w:rPr>
            </w:pPr>
          </w:p>
        </w:tc>
      </w:tr>
      <w:tr w:rsidR="004B1E59" w:rsidRPr="00AD0A7B" w:rsidTr="00F93C5F">
        <w:tc>
          <w:tcPr>
            <w:tcW w:w="1266" w:type="pct"/>
            <w:tcBorders>
              <w:top w:val="single" w:sz="6" w:space="0" w:color="000000"/>
              <w:left w:val="single" w:sz="6" w:space="0" w:color="000000"/>
              <w:bottom w:val="single" w:sz="6" w:space="0" w:color="000000"/>
              <w:right w:val="single" w:sz="6" w:space="0" w:color="000000"/>
            </w:tcBorders>
            <w:vAlign w:val="center"/>
            <w:hideMark/>
          </w:tcPr>
          <w:p w:rsidR="004B1E59" w:rsidRPr="00AD0A7B" w:rsidRDefault="004B1E59" w:rsidP="00F93C5F">
            <w:pPr>
              <w:spacing w:after="0" w:line="240" w:lineRule="auto"/>
              <w:jc w:val="both"/>
              <w:rPr>
                <w:rFonts w:ascii="Times New Roman" w:eastAsia="Calibri" w:hAnsi="Times New Roman" w:cs="Times New Roman"/>
                <w:bCs/>
                <w:sz w:val="28"/>
                <w:szCs w:val="28"/>
                <w:lang w:eastAsia="en-US"/>
              </w:rPr>
            </w:pPr>
            <w:r w:rsidRPr="00AD0A7B">
              <w:rPr>
                <w:rFonts w:ascii="Times New Roman" w:hAnsi="Times New Roman" w:cs="Times New Roman"/>
                <w:bCs/>
                <w:sz w:val="28"/>
                <w:szCs w:val="28"/>
              </w:rPr>
              <w:lastRenderedPageBreak/>
              <w:t>Проводить процедуры инвентаризации финансовых обязательств организации</w:t>
            </w:r>
          </w:p>
        </w:tc>
        <w:tc>
          <w:tcPr>
            <w:tcW w:w="2358" w:type="pct"/>
            <w:tcBorders>
              <w:top w:val="single" w:sz="6" w:space="0" w:color="000000"/>
              <w:left w:val="single" w:sz="6" w:space="0" w:color="000000"/>
              <w:bottom w:val="single" w:sz="4" w:space="0" w:color="auto"/>
              <w:right w:val="single" w:sz="6" w:space="0" w:color="000000"/>
            </w:tcBorders>
            <w:hideMark/>
          </w:tcPr>
          <w:p w:rsidR="004B1E59" w:rsidRPr="00AD0A7B" w:rsidRDefault="004B1E59" w:rsidP="00F93C5F">
            <w:pPr>
              <w:spacing w:after="0" w:line="240" w:lineRule="auto"/>
              <w:jc w:val="both"/>
              <w:rPr>
                <w:rFonts w:ascii="Times New Roman" w:eastAsia="Calibri" w:hAnsi="Times New Roman" w:cs="Times New Roman"/>
                <w:color w:val="000000"/>
                <w:sz w:val="28"/>
                <w:szCs w:val="28"/>
              </w:rPr>
            </w:pPr>
            <w:r w:rsidRPr="00AD0A7B">
              <w:rPr>
                <w:rFonts w:ascii="Times New Roman" w:hAnsi="Times New Roman" w:cs="Times New Roman"/>
                <w:color w:val="000000"/>
                <w:sz w:val="28"/>
                <w:szCs w:val="28"/>
              </w:rPr>
              <w:t>Качество применения различных способов и приемо при проведении инвентаризации обязательств организации;</w:t>
            </w:r>
          </w:p>
          <w:p w:rsidR="004B1E59" w:rsidRPr="00AD0A7B" w:rsidRDefault="004B1E59" w:rsidP="00F93C5F">
            <w:pPr>
              <w:spacing w:after="0" w:line="240" w:lineRule="auto"/>
              <w:jc w:val="both"/>
              <w:rPr>
                <w:rFonts w:ascii="Times New Roman" w:hAnsi="Times New Roman" w:cs="Times New Roman"/>
                <w:color w:val="000000"/>
                <w:sz w:val="28"/>
                <w:szCs w:val="28"/>
              </w:rPr>
            </w:pPr>
            <w:r w:rsidRPr="00AD0A7B">
              <w:rPr>
                <w:rFonts w:ascii="Times New Roman" w:hAnsi="Times New Roman" w:cs="Times New Roman"/>
                <w:color w:val="000000"/>
                <w:sz w:val="28"/>
                <w:szCs w:val="28"/>
              </w:rPr>
              <w:t>Точность и грамотность оформления документов по инвентаризации с учетом инвентаризируемого объекта;</w:t>
            </w:r>
          </w:p>
          <w:p w:rsidR="004B1E59" w:rsidRPr="00AD0A7B" w:rsidRDefault="004B1E59" w:rsidP="00F93C5F">
            <w:pPr>
              <w:spacing w:after="0" w:line="240" w:lineRule="auto"/>
              <w:jc w:val="both"/>
              <w:rPr>
                <w:rFonts w:ascii="Times New Roman" w:hAnsi="Times New Roman" w:cs="Times New Roman"/>
                <w:color w:val="000000"/>
                <w:sz w:val="28"/>
                <w:szCs w:val="28"/>
              </w:rPr>
            </w:pPr>
            <w:r w:rsidRPr="00AD0A7B">
              <w:rPr>
                <w:rFonts w:ascii="Times New Roman" w:hAnsi="Times New Roman" w:cs="Times New Roman"/>
                <w:color w:val="000000"/>
                <w:sz w:val="28"/>
                <w:szCs w:val="28"/>
              </w:rPr>
              <w:t>Качество проведения проверки наличия  и состояния обязательств организации с целью сопоставления с данными учета;</w:t>
            </w:r>
          </w:p>
          <w:p w:rsidR="004B1E59" w:rsidRPr="00AD0A7B" w:rsidRDefault="004B1E59" w:rsidP="00F93C5F">
            <w:pPr>
              <w:spacing w:after="0" w:line="240" w:lineRule="auto"/>
              <w:jc w:val="both"/>
              <w:rPr>
                <w:rFonts w:ascii="Times New Roman" w:eastAsia="Calibri" w:hAnsi="Times New Roman" w:cs="Times New Roman"/>
                <w:color w:val="000000"/>
                <w:sz w:val="28"/>
                <w:szCs w:val="28"/>
                <w:lang w:eastAsia="en-US"/>
              </w:rPr>
            </w:pPr>
            <w:r w:rsidRPr="00AD0A7B">
              <w:rPr>
                <w:rFonts w:ascii="Times New Roman" w:hAnsi="Times New Roman" w:cs="Times New Roman"/>
                <w:color w:val="000000"/>
                <w:sz w:val="28"/>
                <w:szCs w:val="28"/>
              </w:rPr>
              <w:t>Точность и грамотность выявления задолженности, нереальной для взыскания с целью принятия мер к взысканию задолженности с должников, либо к списанию с учета.</w:t>
            </w:r>
          </w:p>
        </w:tc>
        <w:tc>
          <w:tcPr>
            <w:tcW w:w="1376" w:type="pct"/>
            <w:vMerge/>
            <w:tcBorders>
              <w:top w:val="single" w:sz="6" w:space="0" w:color="000000"/>
              <w:left w:val="single" w:sz="6" w:space="0" w:color="000000"/>
              <w:bottom w:val="single" w:sz="4" w:space="0" w:color="auto"/>
              <w:right w:val="single" w:sz="6" w:space="0" w:color="000000"/>
            </w:tcBorders>
            <w:vAlign w:val="center"/>
            <w:hideMark/>
          </w:tcPr>
          <w:p w:rsidR="004B1E59" w:rsidRPr="00AD0A7B" w:rsidRDefault="004B1E59" w:rsidP="00F93C5F">
            <w:pPr>
              <w:spacing w:after="0" w:line="240" w:lineRule="auto"/>
              <w:rPr>
                <w:rFonts w:ascii="Times New Roman" w:eastAsia="Calibri" w:hAnsi="Times New Roman" w:cs="Times New Roman"/>
                <w:b/>
                <w:iCs/>
                <w:sz w:val="28"/>
                <w:szCs w:val="28"/>
                <w:lang w:eastAsia="en-US"/>
              </w:rPr>
            </w:pPr>
          </w:p>
        </w:tc>
      </w:tr>
    </w:tbl>
    <w:p w:rsidR="004B1E59" w:rsidRPr="0087275C"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p>
    <w:p w:rsidR="004B1E59" w:rsidRPr="0087275C" w:rsidRDefault="004B1E59" w:rsidP="004B1E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hAnsi="Times New Roman" w:cs="Times New Roman"/>
          <w:b/>
          <w:sz w:val="28"/>
          <w:szCs w:val="28"/>
        </w:rPr>
      </w:pPr>
      <w:r w:rsidRPr="0087275C">
        <w:rPr>
          <w:rFonts w:ascii="Times New Roman" w:hAnsi="Times New Roman" w:cs="Times New Roman"/>
          <w:b/>
          <w:sz w:val="28"/>
          <w:szCs w:val="28"/>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4B1E59" w:rsidRPr="0087275C" w:rsidRDefault="004B1E59" w:rsidP="004B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199"/>
        <w:gridCol w:w="5670"/>
        <w:gridCol w:w="3305"/>
      </w:tblGrid>
      <w:tr w:rsidR="004B1E59" w:rsidRPr="0087275C" w:rsidTr="00F93C5F">
        <w:tc>
          <w:tcPr>
            <w:tcW w:w="1834"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spacing w:after="0" w:line="240" w:lineRule="auto"/>
              <w:jc w:val="both"/>
              <w:rPr>
                <w:rFonts w:ascii="Times New Roman" w:eastAsia="Calibri" w:hAnsi="Times New Roman" w:cs="Times New Roman"/>
                <w:b/>
                <w:bCs/>
                <w:sz w:val="28"/>
                <w:szCs w:val="28"/>
              </w:rPr>
            </w:pPr>
            <w:r w:rsidRPr="0087275C">
              <w:rPr>
                <w:rFonts w:ascii="Times New Roman" w:hAnsi="Times New Roman" w:cs="Times New Roman"/>
                <w:b/>
                <w:bCs/>
                <w:sz w:val="28"/>
                <w:szCs w:val="28"/>
              </w:rPr>
              <w:t xml:space="preserve">Результаты </w:t>
            </w:r>
          </w:p>
          <w:p w:rsidR="004B1E59" w:rsidRPr="0087275C" w:rsidRDefault="004B1E59" w:rsidP="00F93C5F">
            <w:pPr>
              <w:spacing w:after="0" w:line="240" w:lineRule="auto"/>
              <w:jc w:val="both"/>
              <w:rPr>
                <w:rFonts w:ascii="Times New Roman" w:eastAsia="Calibri" w:hAnsi="Times New Roman" w:cs="Times New Roman"/>
                <w:b/>
                <w:bCs/>
                <w:sz w:val="28"/>
                <w:szCs w:val="28"/>
                <w:lang w:eastAsia="en-US"/>
              </w:rPr>
            </w:pPr>
            <w:r w:rsidRPr="0087275C">
              <w:rPr>
                <w:rFonts w:ascii="Times New Roman" w:hAnsi="Times New Roman" w:cs="Times New Roman"/>
                <w:b/>
                <w:bCs/>
                <w:sz w:val="28"/>
                <w:szCs w:val="28"/>
              </w:rPr>
              <w:t>(освоенные общие компетенции)</w:t>
            </w:r>
          </w:p>
        </w:tc>
        <w:tc>
          <w:tcPr>
            <w:tcW w:w="2000"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spacing w:after="0" w:line="240" w:lineRule="auto"/>
              <w:jc w:val="both"/>
              <w:rPr>
                <w:rFonts w:ascii="Times New Roman" w:eastAsia="Calibri" w:hAnsi="Times New Roman" w:cs="Times New Roman"/>
                <w:bCs/>
                <w:sz w:val="28"/>
                <w:szCs w:val="28"/>
                <w:lang w:eastAsia="en-US"/>
              </w:rPr>
            </w:pPr>
            <w:r w:rsidRPr="0087275C">
              <w:rPr>
                <w:rFonts w:ascii="Times New Roman" w:hAnsi="Times New Roman" w:cs="Times New Roman"/>
                <w:b/>
                <w:sz w:val="28"/>
                <w:szCs w:val="28"/>
              </w:rPr>
              <w:t>Основные показатели оценки результата</w:t>
            </w:r>
          </w:p>
        </w:tc>
        <w:tc>
          <w:tcPr>
            <w:tcW w:w="1166"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spacing w:after="0" w:line="240" w:lineRule="auto"/>
              <w:jc w:val="both"/>
              <w:rPr>
                <w:rFonts w:ascii="Times New Roman" w:eastAsia="Calibri" w:hAnsi="Times New Roman" w:cs="Times New Roman"/>
                <w:b/>
                <w:bCs/>
                <w:iCs/>
                <w:sz w:val="28"/>
                <w:szCs w:val="28"/>
                <w:lang w:eastAsia="en-US"/>
              </w:rPr>
            </w:pPr>
            <w:r w:rsidRPr="0087275C">
              <w:rPr>
                <w:rFonts w:ascii="Times New Roman" w:hAnsi="Times New Roman" w:cs="Times New Roman"/>
                <w:b/>
                <w:iCs/>
                <w:sz w:val="28"/>
                <w:szCs w:val="28"/>
              </w:rPr>
              <w:t xml:space="preserve">Формы и методы контроля и оценки </w:t>
            </w:r>
          </w:p>
        </w:tc>
      </w:tr>
      <w:tr w:rsidR="004B1E59" w:rsidRPr="0087275C" w:rsidTr="00F93C5F">
        <w:trPr>
          <w:trHeight w:val="637"/>
        </w:trPr>
        <w:tc>
          <w:tcPr>
            <w:tcW w:w="1834"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pStyle w:val="af2"/>
              <w:widowControl w:val="0"/>
              <w:spacing w:line="276" w:lineRule="auto"/>
              <w:ind w:left="0" w:firstLine="0"/>
              <w:jc w:val="both"/>
              <w:rPr>
                <w:sz w:val="28"/>
                <w:szCs w:val="28"/>
                <w:lang w:eastAsia="en-US"/>
              </w:rPr>
            </w:pPr>
            <w:r w:rsidRPr="0087275C">
              <w:rPr>
                <w:sz w:val="28"/>
                <w:szCs w:val="28"/>
                <w:lang w:eastAsia="en-US"/>
              </w:rPr>
              <w:t>Понимать сущность и социальную значимость своей будущей профессии, проявлять к ней устойчивый интерес</w:t>
            </w:r>
          </w:p>
        </w:tc>
        <w:tc>
          <w:tcPr>
            <w:tcW w:w="2000"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numPr>
                <w:ilvl w:val="0"/>
                <w:numId w:val="27"/>
              </w:numPr>
              <w:tabs>
                <w:tab w:val="left" w:pos="252"/>
              </w:tabs>
              <w:spacing w:after="0" w:line="240" w:lineRule="auto"/>
              <w:jc w:val="both"/>
              <w:rPr>
                <w:rFonts w:ascii="Times New Roman" w:eastAsia="Calibri" w:hAnsi="Times New Roman" w:cs="Times New Roman"/>
                <w:bCs/>
                <w:sz w:val="28"/>
                <w:szCs w:val="28"/>
                <w:lang w:eastAsia="en-US"/>
              </w:rPr>
            </w:pPr>
            <w:r w:rsidRPr="0087275C">
              <w:rPr>
                <w:rFonts w:ascii="Times New Roman" w:hAnsi="Times New Roman" w:cs="Times New Roman"/>
                <w:sz w:val="28"/>
                <w:szCs w:val="28"/>
              </w:rPr>
              <w:t>демонстрация интереса к будущей профессии</w:t>
            </w:r>
          </w:p>
        </w:tc>
        <w:tc>
          <w:tcPr>
            <w:tcW w:w="1166" w:type="pct"/>
            <w:vMerge w:val="restar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spacing w:after="0" w:line="240" w:lineRule="auto"/>
              <w:jc w:val="both"/>
              <w:rPr>
                <w:rFonts w:ascii="Times New Roman" w:eastAsia="Calibri" w:hAnsi="Times New Roman" w:cs="Times New Roman"/>
                <w:bCs/>
                <w:iCs/>
                <w:sz w:val="28"/>
                <w:szCs w:val="28"/>
                <w:lang w:eastAsia="en-US"/>
              </w:rPr>
            </w:pPr>
            <w:r w:rsidRPr="0087275C">
              <w:rPr>
                <w:rFonts w:ascii="Times New Roman" w:hAnsi="Times New Roman" w:cs="Times New Roman"/>
                <w:bCs/>
                <w:iCs/>
                <w:sz w:val="28"/>
                <w:szCs w:val="28"/>
              </w:rPr>
              <w:t xml:space="preserve">Интерпретация результатов наблюдений за деятельностью </w:t>
            </w:r>
            <w:r w:rsidRPr="0087275C">
              <w:rPr>
                <w:rFonts w:ascii="Times New Roman" w:hAnsi="Times New Roman" w:cs="Times New Roman"/>
                <w:bCs/>
                <w:iCs/>
                <w:sz w:val="28"/>
                <w:szCs w:val="28"/>
              </w:rPr>
              <w:lastRenderedPageBreak/>
              <w:t>обучающегося в процессе освоения образовательной программы</w:t>
            </w:r>
          </w:p>
        </w:tc>
      </w:tr>
      <w:tr w:rsidR="004B1E59" w:rsidRPr="0087275C" w:rsidTr="00F93C5F">
        <w:trPr>
          <w:trHeight w:val="637"/>
        </w:trPr>
        <w:tc>
          <w:tcPr>
            <w:tcW w:w="1834"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spacing w:after="0" w:line="240" w:lineRule="auto"/>
              <w:jc w:val="both"/>
              <w:rPr>
                <w:rFonts w:ascii="Times New Roman" w:eastAsia="Calibri" w:hAnsi="Times New Roman" w:cs="Times New Roman"/>
                <w:sz w:val="28"/>
                <w:szCs w:val="28"/>
                <w:lang w:eastAsia="en-US"/>
              </w:rPr>
            </w:pPr>
            <w:r w:rsidRPr="0087275C">
              <w:rPr>
                <w:rFonts w:ascii="Times New Roman" w:hAnsi="Times New Roman" w:cs="Times New Roman"/>
                <w:sz w:val="28"/>
                <w:szCs w:val="28"/>
              </w:rPr>
              <w:lastRenderedPageBreak/>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2000"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numPr>
                <w:ilvl w:val="0"/>
                <w:numId w:val="27"/>
              </w:numPr>
              <w:tabs>
                <w:tab w:val="left" w:pos="252"/>
              </w:tabs>
              <w:spacing w:after="0" w:line="240" w:lineRule="auto"/>
              <w:jc w:val="both"/>
              <w:rPr>
                <w:rFonts w:ascii="Times New Roman" w:eastAsia="Calibri" w:hAnsi="Times New Roman" w:cs="Times New Roman"/>
                <w:sz w:val="28"/>
                <w:szCs w:val="28"/>
              </w:rPr>
            </w:pPr>
            <w:r w:rsidRPr="0087275C">
              <w:rPr>
                <w:rFonts w:ascii="Times New Roman" w:hAnsi="Times New Roman" w:cs="Times New Roman"/>
                <w:sz w:val="28"/>
                <w:szCs w:val="28"/>
              </w:rPr>
              <w:t>выбор и применение методов и способов решения профессиональных задач при участии в инвентаризации имущества и обязательств организации;;</w:t>
            </w:r>
          </w:p>
          <w:p w:rsidR="004B1E59" w:rsidRPr="0087275C" w:rsidRDefault="004B1E59" w:rsidP="00F93C5F">
            <w:pPr>
              <w:numPr>
                <w:ilvl w:val="0"/>
                <w:numId w:val="27"/>
              </w:numPr>
              <w:tabs>
                <w:tab w:val="left" w:pos="252"/>
              </w:tabs>
              <w:spacing w:after="0" w:line="240" w:lineRule="auto"/>
              <w:jc w:val="both"/>
              <w:rPr>
                <w:rFonts w:ascii="Times New Roman" w:eastAsia="Calibri" w:hAnsi="Times New Roman" w:cs="Times New Roman"/>
                <w:bCs/>
                <w:sz w:val="28"/>
                <w:szCs w:val="28"/>
                <w:lang w:eastAsia="en-US"/>
              </w:rPr>
            </w:pPr>
            <w:r w:rsidRPr="0087275C">
              <w:rPr>
                <w:rFonts w:ascii="Times New Roman" w:hAnsi="Times New Roman" w:cs="Times New Roman"/>
                <w:sz w:val="28"/>
                <w:szCs w:val="28"/>
              </w:rPr>
              <w:t>оценка эффективности и качества выполнения;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B1E59" w:rsidRPr="0087275C" w:rsidRDefault="004B1E59" w:rsidP="00F93C5F">
            <w:pPr>
              <w:spacing w:after="0" w:line="240" w:lineRule="auto"/>
              <w:rPr>
                <w:rFonts w:ascii="Times New Roman" w:eastAsia="Calibri" w:hAnsi="Times New Roman" w:cs="Times New Roman"/>
                <w:bCs/>
                <w:iCs/>
                <w:sz w:val="28"/>
                <w:szCs w:val="28"/>
                <w:lang w:eastAsia="en-US"/>
              </w:rPr>
            </w:pPr>
          </w:p>
        </w:tc>
      </w:tr>
      <w:tr w:rsidR="004B1E59" w:rsidRPr="0087275C" w:rsidTr="00F93C5F">
        <w:trPr>
          <w:trHeight w:val="637"/>
        </w:trPr>
        <w:tc>
          <w:tcPr>
            <w:tcW w:w="1834"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spacing w:after="0" w:line="240" w:lineRule="auto"/>
              <w:rPr>
                <w:rFonts w:ascii="Times New Roman" w:eastAsia="Calibri" w:hAnsi="Times New Roman" w:cs="Times New Roman"/>
                <w:sz w:val="28"/>
                <w:szCs w:val="28"/>
                <w:lang w:eastAsia="en-US"/>
              </w:rPr>
            </w:pPr>
            <w:r w:rsidRPr="0087275C">
              <w:rPr>
                <w:rFonts w:ascii="Times New Roman" w:hAnsi="Times New Roman" w:cs="Times New Roman"/>
                <w:sz w:val="28"/>
                <w:szCs w:val="28"/>
              </w:rPr>
              <w:lastRenderedPageBreak/>
              <w:t>Принимать решения в стандартных и нестандартных ситуациях и нести за них ответственность</w:t>
            </w:r>
          </w:p>
        </w:tc>
        <w:tc>
          <w:tcPr>
            <w:tcW w:w="2000"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numPr>
                <w:ilvl w:val="0"/>
                <w:numId w:val="27"/>
              </w:numPr>
              <w:tabs>
                <w:tab w:val="left" w:pos="252"/>
              </w:tabs>
              <w:spacing w:after="0" w:line="240" w:lineRule="auto"/>
              <w:jc w:val="both"/>
              <w:rPr>
                <w:rFonts w:ascii="Times New Roman" w:eastAsia="Calibri" w:hAnsi="Times New Roman" w:cs="Times New Roman"/>
                <w:sz w:val="28"/>
                <w:szCs w:val="28"/>
                <w:lang w:eastAsia="en-US"/>
              </w:rPr>
            </w:pPr>
            <w:r w:rsidRPr="0087275C">
              <w:rPr>
                <w:rFonts w:ascii="Times New Roman" w:hAnsi="Times New Roman" w:cs="Times New Roman"/>
                <w:bCs/>
                <w:sz w:val="28"/>
                <w:szCs w:val="28"/>
              </w:rPr>
              <w:t xml:space="preserve">решение стандартных и нестандартных </w:t>
            </w:r>
            <w:r w:rsidRPr="0087275C">
              <w:rPr>
                <w:rFonts w:ascii="Times New Roman" w:hAnsi="Times New Roman" w:cs="Times New Roman"/>
                <w:sz w:val="28"/>
                <w:szCs w:val="28"/>
              </w:rPr>
              <w:t>профессиональных задач при участии в инвентаризации имущества и обязательств организации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B1E59" w:rsidRPr="0087275C" w:rsidRDefault="004B1E59" w:rsidP="00F93C5F">
            <w:pPr>
              <w:spacing w:after="0" w:line="240" w:lineRule="auto"/>
              <w:rPr>
                <w:rFonts w:ascii="Times New Roman" w:eastAsia="Calibri" w:hAnsi="Times New Roman" w:cs="Times New Roman"/>
                <w:bCs/>
                <w:iCs/>
                <w:sz w:val="28"/>
                <w:szCs w:val="28"/>
                <w:lang w:eastAsia="en-US"/>
              </w:rPr>
            </w:pPr>
          </w:p>
        </w:tc>
      </w:tr>
      <w:tr w:rsidR="004B1E59" w:rsidRPr="0087275C" w:rsidTr="00F93C5F">
        <w:trPr>
          <w:trHeight w:val="637"/>
        </w:trPr>
        <w:tc>
          <w:tcPr>
            <w:tcW w:w="1834"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spacing w:after="0" w:line="240" w:lineRule="auto"/>
              <w:rPr>
                <w:rFonts w:ascii="Times New Roman" w:eastAsia="Calibri" w:hAnsi="Times New Roman" w:cs="Times New Roman"/>
                <w:sz w:val="28"/>
                <w:szCs w:val="28"/>
                <w:lang w:eastAsia="en-US"/>
              </w:rPr>
            </w:pPr>
            <w:r w:rsidRPr="0087275C">
              <w:rPr>
                <w:rFonts w:ascii="Times New Roman" w:hAnsi="Times New Roman" w:cs="Times New Roman"/>
                <w:sz w:val="28"/>
                <w:szCs w:val="28"/>
              </w:rPr>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c>
          <w:tcPr>
            <w:tcW w:w="2000"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numPr>
                <w:ilvl w:val="0"/>
                <w:numId w:val="28"/>
              </w:numPr>
              <w:tabs>
                <w:tab w:val="left" w:pos="252"/>
              </w:tabs>
              <w:spacing w:after="0" w:line="240" w:lineRule="auto"/>
              <w:jc w:val="both"/>
              <w:rPr>
                <w:rFonts w:ascii="Times New Roman" w:eastAsia="Calibri" w:hAnsi="Times New Roman" w:cs="Times New Roman"/>
                <w:bCs/>
                <w:sz w:val="28"/>
                <w:szCs w:val="28"/>
                <w:lang w:eastAsia="en-US"/>
              </w:rPr>
            </w:pPr>
            <w:r w:rsidRPr="0087275C">
              <w:rPr>
                <w:rFonts w:ascii="Times New Roman" w:hAnsi="Times New Roman" w:cs="Times New Roman"/>
                <w:bCs/>
                <w:sz w:val="28"/>
                <w:szCs w:val="28"/>
              </w:rPr>
              <w:t xml:space="preserve">эффективный поиск </w:t>
            </w:r>
            <w:r w:rsidRPr="0087275C">
              <w:rPr>
                <w:rFonts w:ascii="Times New Roman" w:hAnsi="Times New Roman" w:cs="Times New Roman"/>
                <w:sz w:val="28"/>
                <w:szCs w:val="28"/>
              </w:rPr>
              <w:t>необходимой информации;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B1E59" w:rsidRPr="0087275C" w:rsidRDefault="004B1E59" w:rsidP="00F93C5F">
            <w:pPr>
              <w:spacing w:after="0" w:line="240" w:lineRule="auto"/>
              <w:rPr>
                <w:rFonts w:ascii="Times New Roman" w:eastAsia="Calibri" w:hAnsi="Times New Roman" w:cs="Times New Roman"/>
                <w:bCs/>
                <w:iCs/>
                <w:sz w:val="28"/>
                <w:szCs w:val="28"/>
                <w:lang w:eastAsia="en-US"/>
              </w:rPr>
            </w:pPr>
          </w:p>
        </w:tc>
      </w:tr>
      <w:tr w:rsidR="004B1E59" w:rsidRPr="0087275C" w:rsidTr="00F93C5F">
        <w:trPr>
          <w:trHeight w:val="637"/>
        </w:trPr>
        <w:tc>
          <w:tcPr>
            <w:tcW w:w="1834"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spacing w:after="0" w:line="240" w:lineRule="auto"/>
              <w:rPr>
                <w:rFonts w:ascii="Times New Roman" w:eastAsia="Calibri" w:hAnsi="Times New Roman" w:cs="Times New Roman"/>
                <w:sz w:val="28"/>
                <w:szCs w:val="28"/>
                <w:lang w:eastAsia="en-US"/>
              </w:rPr>
            </w:pPr>
            <w:r w:rsidRPr="0087275C">
              <w:rPr>
                <w:rFonts w:ascii="Times New Roman" w:hAnsi="Times New Roman" w:cs="Times New Roman"/>
                <w:sz w:val="28"/>
                <w:szCs w:val="28"/>
              </w:rPr>
              <w:t>Использовать информационно-коммуникационные технологии для совершенствования профессиональной деятельности.</w:t>
            </w:r>
          </w:p>
        </w:tc>
        <w:tc>
          <w:tcPr>
            <w:tcW w:w="2000"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numPr>
                <w:ilvl w:val="0"/>
                <w:numId w:val="28"/>
              </w:numPr>
              <w:tabs>
                <w:tab w:val="left" w:pos="252"/>
              </w:tabs>
              <w:spacing w:after="0" w:line="240" w:lineRule="auto"/>
              <w:jc w:val="both"/>
              <w:rPr>
                <w:rFonts w:ascii="Times New Roman" w:eastAsia="Calibri" w:hAnsi="Times New Roman" w:cs="Times New Roman"/>
                <w:bCs/>
                <w:sz w:val="28"/>
                <w:szCs w:val="28"/>
              </w:rPr>
            </w:pPr>
            <w:r w:rsidRPr="0087275C">
              <w:rPr>
                <w:rFonts w:ascii="Times New Roman" w:hAnsi="Times New Roman" w:cs="Times New Roman"/>
                <w:bCs/>
                <w:sz w:val="28"/>
                <w:szCs w:val="28"/>
              </w:rPr>
              <w:t xml:space="preserve">эффективный поиск </w:t>
            </w:r>
            <w:r w:rsidRPr="0087275C">
              <w:rPr>
                <w:rFonts w:ascii="Times New Roman" w:hAnsi="Times New Roman" w:cs="Times New Roman"/>
                <w:sz w:val="28"/>
                <w:szCs w:val="28"/>
              </w:rPr>
              <w:t>необходимой информации;</w:t>
            </w:r>
          </w:p>
          <w:p w:rsidR="004B1E59" w:rsidRPr="0087275C" w:rsidRDefault="004B1E59" w:rsidP="00F93C5F">
            <w:pPr>
              <w:numPr>
                <w:ilvl w:val="0"/>
                <w:numId w:val="28"/>
              </w:numPr>
              <w:tabs>
                <w:tab w:val="left" w:pos="252"/>
              </w:tabs>
              <w:spacing w:after="0" w:line="240" w:lineRule="auto"/>
              <w:jc w:val="both"/>
              <w:rPr>
                <w:rFonts w:ascii="Times New Roman" w:eastAsia="Calibri" w:hAnsi="Times New Roman" w:cs="Times New Roman"/>
                <w:bCs/>
                <w:sz w:val="28"/>
                <w:szCs w:val="28"/>
                <w:lang w:eastAsia="en-US"/>
              </w:rPr>
            </w:pPr>
            <w:r w:rsidRPr="0087275C">
              <w:rPr>
                <w:rFonts w:ascii="Times New Roman" w:hAnsi="Times New Roman" w:cs="Times New Roman"/>
                <w:bCs/>
                <w:sz w:val="28"/>
                <w:szCs w:val="28"/>
              </w:rPr>
              <w:t>использование различных источников, включая электронные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B1E59" w:rsidRPr="0087275C" w:rsidRDefault="004B1E59" w:rsidP="00F93C5F">
            <w:pPr>
              <w:spacing w:after="0" w:line="240" w:lineRule="auto"/>
              <w:rPr>
                <w:rFonts w:ascii="Times New Roman" w:eastAsia="Calibri" w:hAnsi="Times New Roman" w:cs="Times New Roman"/>
                <w:bCs/>
                <w:iCs/>
                <w:sz w:val="28"/>
                <w:szCs w:val="28"/>
                <w:lang w:eastAsia="en-US"/>
              </w:rPr>
            </w:pPr>
          </w:p>
        </w:tc>
      </w:tr>
      <w:tr w:rsidR="004B1E59" w:rsidRPr="0087275C" w:rsidTr="00F93C5F">
        <w:trPr>
          <w:trHeight w:val="637"/>
        </w:trPr>
        <w:tc>
          <w:tcPr>
            <w:tcW w:w="1834"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spacing w:after="0" w:line="240" w:lineRule="auto"/>
              <w:rPr>
                <w:rFonts w:ascii="Times New Roman" w:eastAsia="Calibri" w:hAnsi="Times New Roman" w:cs="Times New Roman"/>
                <w:sz w:val="28"/>
                <w:szCs w:val="28"/>
                <w:lang w:eastAsia="en-US"/>
              </w:rPr>
            </w:pPr>
            <w:r w:rsidRPr="0087275C">
              <w:rPr>
                <w:rFonts w:ascii="Times New Roman" w:hAnsi="Times New Roman" w:cs="Times New Roman"/>
                <w:sz w:val="28"/>
                <w:szCs w:val="28"/>
              </w:rPr>
              <w:t>Работать в коллективе и команде, обеспечивать ее сплочение, эффективно общаться с коллегами, руководством, потребителями.</w:t>
            </w:r>
          </w:p>
        </w:tc>
        <w:tc>
          <w:tcPr>
            <w:tcW w:w="2000"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numPr>
                <w:ilvl w:val="0"/>
                <w:numId w:val="28"/>
              </w:numPr>
              <w:tabs>
                <w:tab w:val="left" w:pos="252"/>
              </w:tabs>
              <w:spacing w:after="0" w:line="240" w:lineRule="auto"/>
              <w:jc w:val="both"/>
              <w:rPr>
                <w:rFonts w:ascii="Times New Roman" w:eastAsia="Calibri" w:hAnsi="Times New Roman" w:cs="Times New Roman"/>
                <w:bCs/>
                <w:sz w:val="28"/>
                <w:szCs w:val="28"/>
                <w:lang w:eastAsia="en-US"/>
              </w:rPr>
            </w:pPr>
            <w:r w:rsidRPr="0087275C">
              <w:rPr>
                <w:rFonts w:ascii="Times New Roman" w:hAnsi="Times New Roman" w:cs="Times New Roman"/>
                <w:bCs/>
                <w:sz w:val="28"/>
                <w:szCs w:val="28"/>
              </w:rPr>
              <w:t>работа с профессиональными программами.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B1E59" w:rsidRPr="0087275C" w:rsidRDefault="004B1E59" w:rsidP="00F93C5F">
            <w:pPr>
              <w:spacing w:after="0" w:line="240" w:lineRule="auto"/>
              <w:rPr>
                <w:rFonts w:ascii="Times New Roman" w:eastAsia="Calibri" w:hAnsi="Times New Roman" w:cs="Times New Roman"/>
                <w:bCs/>
                <w:iCs/>
                <w:sz w:val="28"/>
                <w:szCs w:val="28"/>
                <w:lang w:eastAsia="en-US"/>
              </w:rPr>
            </w:pPr>
          </w:p>
        </w:tc>
      </w:tr>
      <w:tr w:rsidR="004B1E59" w:rsidRPr="0087275C" w:rsidTr="00F93C5F">
        <w:trPr>
          <w:trHeight w:val="637"/>
        </w:trPr>
        <w:tc>
          <w:tcPr>
            <w:tcW w:w="1834"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spacing w:after="0" w:line="240" w:lineRule="auto"/>
              <w:rPr>
                <w:rFonts w:ascii="Times New Roman" w:eastAsia="Calibri" w:hAnsi="Times New Roman" w:cs="Times New Roman"/>
                <w:sz w:val="28"/>
                <w:szCs w:val="28"/>
                <w:lang w:eastAsia="en-US"/>
              </w:rPr>
            </w:pPr>
            <w:r w:rsidRPr="0087275C">
              <w:rPr>
                <w:rFonts w:ascii="Times New Roman" w:hAnsi="Times New Roman" w:cs="Times New Roman"/>
                <w:sz w:val="28"/>
                <w:szCs w:val="28"/>
              </w:rPr>
              <w:t xml:space="preserve">Ставить цели, мотивировать деятельность подчиненных, организовывать и контролировать их работу с принятием на себя ответственности за результат </w:t>
            </w:r>
            <w:r w:rsidRPr="0087275C">
              <w:rPr>
                <w:rFonts w:ascii="Times New Roman" w:hAnsi="Times New Roman" w:cs="Times New Roman"/>
                <w:sz w:val="28"/>
                <w:szCs w:val="28"/>
              </w:rPr>
              <w:lastRenderedPageBreak/>
              <w:t>выполнения заданий.</w:t>
            </w:r>
          </w:p>
        </w:tc>
        <w:tc>
          <w:tcPr>
            <w:tcW w:w="2000"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numPr>
                <w:ilvl w:val="0"/>
                <w:numId w:val="28"/>
              </w:numPr>
              <w:tabs>
                <w:tab w:val="left" w:pos="252"/>
              </w:tabs>
              <w:spacing w:after="0" w:line="240" w:lineRule="auto"/>
              <w:jc w:val="both"/>
              <w:rPr>
                <w:rFonts w:ascii="Times New Roman" w:eastAsia="Calibri" w:hAnsi="Times New Roman" w:cs="Times New Roman"/>
                <w:bCs/>
                <w:sz w:val="28"/>
                <w:szCs w:val="28"/>
                <w:lang w:eastAsia="en-US"/>
              </w:rPr>
            </w:pPr>
            <w:r w:rsidRPr="0087275C">
              <w:rPr>
                <w:rFonts w:ascii="Times New Roman" w:hAnsi="Times New Roman" w:cs="Times New Roman"/>
                <w:bCs/>
                <w:sz w:val="28"/>
                <w:szCs w:val="28"/>
              </w:rPr>
              <w:lastRenderedPageBreak/>
              <w:t>взаимодействие с обучающимися, преподавателями  в ходе обучения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B1E59" w:rsidRPr="0087275C" w:rsidRDefault="004B1E59" w:rsidP="00F93C5F">
            <w:pPr>
              <w:spacing w:after="0" w:line="240" w:lineRule="auto"/>
              <w:rPr>
                <w:rFonts w:ascii="Times New Roman" w:eastAsia="Calibri" w:hAnsi="Times New Roman" w:cs="Times New Roman"/>
                <w:bCs/>
                <w:iCs/>
                <w:sz w:val="28"/>
                <w:szCs w:val="28"/>
                <w:lang w:eastAsia="en-US"/>
              </w:rPr>
            </w:pPr>
          </w:p>
        </w:tc>
      </w:tr>
      <w:tr w:rsidR="004B1E59" w:rsidRPr="0087275C" w:rsidTr="00F93C5F">
        <w:trPr>
          <w:trHeight w:val="637"/>
        </w:trPr>
        <w:tc>
          <w:tcPr>
            <w:tcW w:w="1834"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spacing w:after="0" w:line="240" w:lineRule="auto"/>
              <w:rPr>
                <w:rFonts w:ascii="Times New Roman" w:eastAsia="Calibri" w:hAnsi="Times New Roman" w:cs="Times New Roman"/>
                <w:sz w:val="28"/>
                <w:szCs w:val="28"/>
                <w:lang w:eastAsia="en-US"/>
              </w:rPr>
            </w:pPr>
            <w:r w:rsidRPr="0087275C">
              <w:rPr>
                <w:rFonts w:ascii="Times New Roman" w:hAnsi="Times New Roman" w:cs="Times New Roman"/>
                <w:sz w:val="28"/>
                <w:szCs w:val="28"/>
              </w:rPr>
              <w:lastRenderedPageBreak/>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2000"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numPr>
                <w:ilvl w:val="0"/>
                <w:numId w:val="28"/>
              </w:numPr>
              <w:tabs>
                <w:tab w:val="left" w:pos="252"/>
              </w:tabs>
              <w:spacing w:after="0" w:line="240" w:lineRule="auto"/>
              <w:jc w:val="both"/>
              <w:rPr>
                <w:rFonts w:ascii="Times New Roman" w:eastAsia="Calibri" w:hAnsi="Times New Roman" w:cs="Times New Roman"/>
                <w:bCs/>
                <w:sz w:val="28"/>
                <w:szCs w:val="28"/>
                <w:lang w:eastAsia="en-US"/>
              </w:rPr>
            </w:pPr>
            <w:r w:rsidRPr="0087275C">
              <w:rPr>
                <w:rFonts w:ascii="Times New Roman" w:hAnsi="Times New Roman" w:cs="Times New Roman"/>
                <w:bCs/>
                <w:sz w:val="28"/>
                <w:szCs w:val="28"/>
              </w:rPr>
              <w:t xml:space="preserve">самоанализ и коррекция результатов собственной работы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B1E59" w:rsidRPr="0087275C" w:rsidRDefault="004B1E59" w:rsidP="00F93C5F">
            <w:pPr>
              <w:spacing w:after="0" w:line="240" w:lineRule="auto"/>
              <w:rPr>
                <w:rFonts w:ascii="Times New Roman" w:eastAsia="Calibri" w:hAnsi="Times New Roman" w:cs="Times New Roman"/>
                <w:bCs/>
                <w:iCs/>
                <w:sz w:val="28"/>
                <w:szCs w:val="28"/>
                <w:lang w:eastAsia="en-US"/>
              </w:rPr>
            </w:pPr>
          </w:p>
        </w:tc>
      </w:tr>
      <w:tr w:rsidR="004B1E59" w:rsidRPr="0087275C" w:rsidTr="00F93C5F">
        <w:trPr>
          <w:trHeight w:val="637"/>
        </w:trPr>
        <w:tc>
          <w:tcPr>
            <w:tcW w:w="1834"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spacing w:after="0" w:line="240" w:lineRule="auto"/>
              <w:rPr>
                <w:rFonts w:ascii="Times New Roman" w:eastAsia="Calibri" w:hAnsi="Times New Roman" w:cs="Times New Roman"/>
                <w:sz w:val="28"/>
                <w:szCs w:val="28"/>
                <w:lang w:eastAsia="en-US"/>
              </w:rPr>
            </w:pPr>
            <w:r w:rsidRPr="0087275C">
              <w:rPr>
                <w:rFonts w:ascii="Times New Roman" w:hAnsi="Times New Roman" w:cs="Times New Roman"/>
                <w:sz w:val="28"/>
                <w:szCs w:val="28"/>
              </w:rPr>
              <w:t>Быть готовым к смене технологий в профессиональной деятельности.</w:t>
            </w:r>
          </w:p>
        </w:tc>
        <w:tc>
          <w:tcPr>
            <w:tcW w:w="2000"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numPr>
                <w:ilvl w:val="0"/>
                <w:numId w:val="28"/>
              </w:numPr>
              <w:tabs>
                <w:tab w:val="left" w:pos="252"/>
              </w:tabs>
              <w:spacing w:after="0" w:line="240" w:lineRule="auto"/>
              <w:jc w:val="both"/>
              <w:rPr>
                <w:rFonts w:ascii="Times New Roman" w:eastAsia="Calibri" w:hAnsi="Times New Roman" w:cs="Times New Roman"/>
                <w:bCs/>
                <w:sz w:val="28"/>
                <w:szCs w:val="28"/>
                <w:lang w:eastAsia="en-US"/>
              </w:rPr>
            </w:pPr>
            <w:r w:rsidRPr="0087275C">
              <w:rPr>
                <w:rFonts w:ascii="Times New Roman" w:hAnsi="Times New Roman" w:cs="Times New Roman"/>
                <w:bCs/>
                <w:sz w:val="28"/>
                <w:szCs w:val="28"/>
              </w:rPr>
              <w:t>организация самостоятельных занятий при изучении профессионального модуля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B1E59" w:rsidRPr="0087275C" w:rsidRDefault="004B1E59" w:rsidP="00F93C5F">
            <w:pPr>
              <w:spacing w:after="0" w:line="240" w:lineRule="auto"/>
              <w:rPr>
                <w:rFonts w:ascii="Times New Roman" w:eastAsia="Calibri" w:hAnsi="Times New Roman" w:cs="Times New Roman"/>
                <w:bCs/>
                <w:iCs/>
                <w:sz w:val="28"/>
                <w:szCs w:val="28"/>
                <w:lang w:eastAsia="en-US"/>
              </w:rPr>
            </w:pPr>
          </w:p>
        </w:tc>
      </w:tr>
      <w:tr w:rsidR="004B1E59" w:rsidRPr="0087275C" w:rsidTr="00F93C5F">
        <w:trPr>
          <w:trHeight w:val="637"/>
        </w:trPr>
        <w:tc>
          <w:tcPr>
            <w:tcW w:w="1834"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spacing w:after="0" w:line="240" w:lineRule="auto"/>
              <w:rPr>
                <w:rFonts w:ascii="Times New Roman" w:eastAsia="Calibri" w:hAnsi="Times New Roman" w:cs="Times New Roman"/>
                <w:sz w:val="28"/>
                <w:szCs w:val="28"/>
                <w:lang w:eastAsia="en-US"/>
              </w:rPr>
            </w:pPr>
            <w:r w:rsidRPr="0087275C">
              <w:rPr>
                <w:rFonts w:ascii="Times New Roman" w:hAnsi="Times New Roman" w:cs="Times New Roman"/>
                <w:sz w:val="28"/>
                <w:szCs w:val="28"/>
              </w:rPr>
              <w:t>Исполнять воинскую обязанность, в том числе с применением полученных профессиональных знаний (для юношей).</w:t>
            </w:r>
          </w:p>
        </w:tc>
        <w:tc>
          <w:tcPr>
            <w:tcW w:w="2000"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numPr>
                <w:ilvl w:val="0"/>
                <w:numId w:val="28"/>
              </w:numPr>
              <w:tabs>
                <w:tab w:val="left" w:pos="252"/>
              </w:tabs>
              <w:spacing w:after="0" w:line="240" w:lineRule="auto"/>
              <w:jc w:val="both"/>
              <w:rPr>
                <w:rFonts w:ascii="Times New Roman" w:eastAsia="Calibri" w:hAnsi="Times New Roman" w:cs="Times New Roman"/>
                <w:sz w:val="28"/>
                <w:szCs w:val="28"/>
                <w:lang w:eastAsia="en-US"/>
              </w:rPr>
            </w:pPr>
            <w:r w:rsidRPr="0087275C">
              <w:rPr>
                <w:rFonts w:ascii="Times New Roman" w:hAnsi="Times New Roman" w:cs="Times New Roman"/>
                <w:bCs/>
                <w:sz w:val="28"/>
                <w:szCs w:val="28"/>
              </w:rPr>
              <w:t xml:space="preserve">анализ </w:t>
            </w:r>
            <w:r w:rsidRPr="0087275C">
              <w:rPr>
                <w:rFonts w:ascii="Times New Roman" w:hAnsi="Times New Roman" w:cs="Times New Roman"/>
                <w:sz w:val="28"/>
                <w:szCs w:val="28"/>
              </w:rPr>
              <w:t>составления и использования способов и приемов инвентаризации имущества и обязательств организации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B1E59" w:rsidRPr="0087275C" w:rsidRDefault="004B1E59" w:rsidP="00F93C5F">
            <w:pPr>
              <w:spacing w:after="0" w:line="240" w:lineRule="auto"/>
              <w:rPr>
                <w:rFonts w:ascii="Times New Roman" w:eastAsia="Calibri" w:hAnsi="Times New Roman" w:cs="Times New Roman"/>
                <w:bCs/>
                <w:iCs/>
                <w:sz w:val="28"/>
                <w:szCs w:val="28"/>
                <w:lang w:eastAsia="en-US"/>
              </w:rPr>
            </w:pPr>
          </w:p>
        </w:tc>
      </w:tr>
      <w:tr w:rsidR="004B1E59" w:rsidRPr="0087275C" w:rsidTr="00F93C5F">
        <w:trPr>
          <w:trHeight w:val="637"/>
        </w:trPr>
        <w:tc>
          <w:tcPr>
            <w:tcW w:w="1834"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spacing w:after="0" w:line="240" w:lineRule="auto"/>
              <w:rPr>
                <w:rFonts w:ascii="Times New Roman" w:eastAsia="Calibri" w:hAnsi="Times New Roman" w:cs="Times New Roman"/>
                <w:sz w:val="28"/>
                <w:szCs w:val="28"/>
                <w:lang w:eastAsia="en-US"/>
              </w:rPr>
            </w:pPr>
            <w:r w:rsidRPr="0087275C">
              <w:rPr>
                <w:rFonts w:ascii="Times New Roman" w:hAnsi="Times New Roman" w:cs="Times New Roman"/>
                <w:sz w:val="28"/>
                <w:szCs w:val="28"/>
              </w:rPr>
              <w:t>Решать проблемы, оценивать риски и принимать решения в нестандартных ситуациях</w:t>
            </w:r>
          </w:p>
        </w:tc>
        <w:tc>
          <w:tcPr>
            <w:tcW w:w="2000" w:type="pct"/>
            <w:tcBorders>
              <w:top w:val="single" w:sz="6" w:space="0" w:color="000000"/>
              <w:left w:val="single" w:sz="6" w:space="0" w:color="000000"/>
              <w:bottom w:val="single" w:sz="6" w:space="0" w:color="000000"/>
              <w:right w:val="single" w:sz="6" w:space="0" w:color="000000"/>
            </w:tcBorders>
            <w:hideMark/>
          </w:tcPr>
          <w:p w:rsidR="004B1E59" w:rsidRPr="0087275C" w:rsidRDefault="004B1E59" w:rsidP="00F93C5F">
            <w:pPr>
              <w:numPr>
                <w:ilvl w:val="0"/>
                <w:numId w:val="28"/>
              </w:numPr>
              <w:tabs>
                <w:tab w:val="left" w:pos="252"/>
              </w:tabs>
              <w:spacing w:after="0" w:line="240" w:lineRule="auto"/>
              <w:jc w:val="both"/>
              <w:rPr>
                <w:rFonts w:ascii="Times New Roman" w:eastAsia="Calibri" w:hAnsi="Times New Roman" w:cs="Times New Roman"/>
                <w:bCs/>
                <w:iCs/>
                <w:sz w:val="28"/>
                <w:szCs w:val="28"/>
                <w:lang w:eastAsia="en-US"/>
              </w:rPr>
            </w:pPr>
            <w:r w:rsidRPr="0087275C">
              <w:rPr>
                <w:rFonts w:ascii="Times New Roman" w:hAnsi="Times New Roman" w:cs="Times New Roman"/>
                <w:bCs/>
                <w:iCs/>
                <w:sz w:val="28"/>
                <w:szCs w:val="28"/>
              </w:rPr>
              <w:t>соблюдение техники безопасности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B1E59" w:rsidRPr="0087275C" w:rsidRDefault="004B1E59" w:rsidP="00F93C5F">
            <w:pPr>
              <w:spacing w:after="0" w:line="240" w:lineRule="auto"/>
              <w:rPr>
                <w:rFonts w:ascii="Times New Roman" w:eastAsia="Calibri" w:hAnsi="Times New Roman" w:cs="Times New Roman"/>
                <w:bCs/>
                <w:iCs/>
                <w:sz w:val="28"/>
                <w:szCs w:val="28"/>
                <w:lang w:eastAsia="en-US"/>
              </w:rPr>
            </w:pPr>
          </w:p>
        </w:tc>
      </w:tr>
    </w:tbl>
    <w:p w:rsidR="004B1E59" w:rsidRPr="0087275C" w:rsidRDefault="004B1E59" w:rsidP="004B1E59">
      <w:pPr>
        <w:rPr>
          <w:rFonts w:ascii="Times New Roman" w:eastAsia="Calibri" w:hAnsi="Times New Roman" w:cs="Times New Roman"/>
          <w:color w:val="FF0000"/>
          <w:sz w:val="28"/>
          <w:szCs w:val="28"/>
          <w:lang w:eastAsia="en-US"/>
        </w:rPr>
      </w:pPr>
    </w:p>
    <w:p w:rsidR="004B1E59" w:rsidRPr="0087275C" w:rsidRDefault="004B1E59" w:rsidP="004B1E59">
      <w:pPr>
        <w:rPr>
          <w:rFonts w:ascii="Times New Roman" w:eastAsia="Calibri" w:hAnsi="Times New Roman" w:cs="Times New Roman"/>
          <w:color w:val="FF0000"/>
          <w:sz w:val="28"/>
          <w:szCs w:val="28"/>
          <w:lang w:eastAsia="en-US"/>
        </w:rPr>
      </w:pPr>
    </w:p>
    <w:p w:rsidR="001147B5" w:rsidRDefault="001147B5"/>
    <w:sectPr w:rsidR="001147B5" w:rsidSect="00FE65A8">
      <w:footerReference w:type="even" r:id="rId24"/>
      <w:footerReference w:type="default" r:id="rId25"/>
      <w:pgSz w:w="16838" w:h="11906" w:orient="landscape"/>
      <w:pgMar w:top="1080" w:right="1440" w:bottom="1080" w:left="1440"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117" w:rsidRDefault="00AD0117" w:rsidP="004B1E59">
      <w:pPr>
        <w:spacing w:after="0" w:line="240" w:lineRule="auto"/>
      </w:pPr>
      <w:r>
        <w:separator/>
      </w:r>
    </w:p>
  </w:endnote>
  <w:endnote w:type="continuationSeparator" w:id="0">
    <w:p w:rsidR="00AD0117" w:rsidRDefault="00AD0117" w:rsidP="004B1E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ont292">
    <w:altName w:val="Times New Roman"/>
    <w:charset w:val="CC"/>
    <w:family w:val="auto"/>
    <w:pitch w:val="variable"/>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003" w:usb1="288F0000" w:usb2="00000016" w:usb3="00000000" w:csb0="00040001"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E59" w:rsidRDefault="004B1E59" w:rsidP="007C6E4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B1E59" w:rsidRDefault="004B1E59" w:rsidP="007C6E48">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E59" w:rsidRDefault="004B1E59" w:rsidP="007C6E4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BC7AB6">
      <w:rPr>
        <w:rStyle w:val="ae"/>
        <w:noProof/>
      </w:rPr>
      <w:t>10</w:t>
    </w:r>
    <w:r>
      <w:rPr>
        <w:rStyle w:val="ae"/>
      </w:rPr>
      <w:fldChar w:fldCharType="end"/>
    </w:r>
  </w:p>
  <w:p w:rsidR="004B1E59" w:rsidRDefault="004B1E59" w:rsidP="007C6E48">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17A" w:rsidRDefault="00355234" w:rsidP="007C6E4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70417A" w:rsidRDefault="00AD0117" w:rsidP="007C6E48">
    <w:pPr>
      <w:pStyle w:val="ac"/>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17A" w:rsidRDefault="00355234" w:rsidP="007C6E4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BC7AB6">
      <w:rPr>
        <w:rStyle w:val="ae"/>
        <w:noProof/>
      </w:rPr>
      <w:t>12</w:t>
    </w:r>
    <w:r>
      <w:rPr>
        <w:rStyle w:val="ae"/>
      </w:rPr>
      <w:fldChar w:fldCharType="end"/>
    </w:r>
  </w:p>
  <w:p w:rsidR="0070417A" w:rsidRDefault="00AD0117" w:rsidP="007C6E48">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117" w:rsidRDefault="00AD0117" w:rsidP="004B1E59">
      <w:pPr>
        <w:spacing w:after="0" w:line="240" w:lineRule="auto"/>
      </w:pPr>
      <w:r>
        <w:separator/>
      </w:r>
    </w:p>
  </w:footnote>
  <w:footnote w:type="continuationSeparator" w:id="0">
    <w:p w:rsidR="00AD0117" w:rsidRDefault="00AD0117" w:rsidP="004B1E59">
      <w:pPr>
        <w:spacing w:after="0" w:line="240" w:lineRule="auto"/>
      </w:pPr>
      <w:r>
        <w:continuationSeparator/>
      </w:r>
    </w:p>
  </w:footnote>
  <w:footnote w:id="1">
    <w:p w:rsidR="004B1E59" w:rsidRPr="002E4909" w:rsidRDefault="004B1E59" w:rsidP="004B1E59">
      <w:pPr>
        <w:pStyle w:val="a5"/>
        <w:spacing w:line="200" w:lineRule="exact"/>
        <w:jc w:val="both"/>
      </w:pPr>
      <w:r w:rsidRPr="00B93D09">
        <w:rPr>
          <w:rStyle w:val="a7"/>
        </w:rPr>
        <w:t>*</w:t>
      </w:r>
      <w:r w:rsidRPr="00B93D09">
        <w:t xml:space="preserve"> </w:t>
      </w:r>
      <w:r w:rsidRPr="002E4909">
        <w:t>Раздел профессионального модуля – часть программы профессионального модуля, которая характеризуется логической завершенностью и направлена на освоение одной или нескольких профессиональных компетенций.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 Наименование раздела профессионального модуля должно начинаться с отглагольного существительного и отражать совокупность осваиваемых компетенций, умений и знаний.</w:t>
      </w:r>
    </w:p>
    <w:p w:rsidR="004B1E59" w:rsidRPr="002E4909" w:rsidRDefault="004B1E59" w:rsidP="004B1E59">
      <w:pPr>
        <w:spacing w:line="200" w:lineRule="exact"/>
        <w:jc w:val="both"/>
        <w:rPr>
          <w:rFonts w:ascii="Times New Roman" w:hAnsi="Times New Roman" w:cs="Times New Roman"/>
          <w:sz w:val="20"/>
          <w:szCs w:val="20"/>
        </w:rPr>
      </w:pPr>
      <w:r w:rsidRPr="002E4909">
        <w:rPr>
          <w:rFonts w:ascii="Times New Roman" w:hAnsi="Times New Roman" w:cs="Times New Roman"/>
          <w:sz w:val="20"/>
          <w:szCs w:val="20"/>
          <w:vertAlign w:val="superscript"/>
        </w:rPr>
        <w:t>**</w:t>
      </w:r>
      <w:r w:rsidRPr="002E4909">
        <w:rPr>
          <w:rFonts w:ascii="Times New Roman" w:hAnsi="Times New Roman" w:cs="Times New Roman"/>
          <w:sz w:val="20"/>
          <w:szCs w:val="20"/>
        </w:rPr>
        <w:t xml:space="preserve"> Производственная практика (по профилю специальности) может проводиться параллельно с теоретическими занятиями междисциплинарного курса (рассредоточено) или в специально выделенный период (концентрированно).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E59" w:rsidRDefault="004B1E59">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Num4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6"/>
    <w:multiLevelType w:val="multilevel"/>
    <w:tmpl w:val="00000006"/>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7"/>
    <w:multiLevelType w:val="multilevel"/>
    <w:tmpl w:val="00000007"/>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8"/>
    <w:multiLevelType w:val="multilevel"/>
    <w:tmpl w:val="00000008"/>
    <w:lvl w:ilvl="0">
      <w:start w:val="1"/>
      <w:numFmt w:val="bullet"/>
      <w:lvlText w:val="−"/>
      <w:lvlJc w:val="left"/>
      <w:pPr>
        <w:tabs>
          <w:tab w:val="num" w:pos="720"/>
        </w:tabs>
        <w:ind w:left="720" w:hanging="360"/>
      </w:pPr>
      <w:rPr>
        <w:rFonts w:ascii="Segoe UI" w:hAnsi="Segoe U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1AB3796"/>
    <w:multiLevelType w:val="hybridMultilevel"/>
    <w:tmpl w:val="A8DEF580"/>
    <w:lvl w:ilvl="0" w:tplc="6EDA212A">
      <w:start w:val="1"/>
      <w:numFmt w:val="decimal"/>
      <w:lvlText w:val="%1."/>
      <w:lvlJc w:val="left"/>
      <w:pPr>
        <w:ind w:left="1080" w:hanging="360"/>
      </w:pPr>
      <w:rPr>
        <w:color w:val="000000" w:themeColor="text1"/>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4165CC2"/>
    <w:multiLevelType w:val="hybridMultilevel"/>
    <w:tmpl w:val="5AF4D53C"/>
    <w:lvl w:ilvl="0" w:tplc="E3BC3B8C">
      <w:start w:val="1"/>
      <w:numFmt w:val="decimal"/>
      <w:lvlText w:val="%1."/>
      <w:lvlJc w:val="left"/>
      <w:pPr>
        <w:ind w:left="786" w:hanging="360"/>
      </w:pPr>
      <w:rPr>
        <w:b/>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7F565AC"/>
    <w:multiLevelType w:val="hybridMultilevel"/>
    <w:tmpl w:val="FB3E1846"/>
    <w:lvl w:ilvl="0" w:tplc="0419000F">
      <w:start w:val="1"/>
      <w:numFmt w:val="decimal"/>
      <w:lvlText w:val="%1."/>
      <w:lvlJc w:val="left"/>
      <w:pPr>
        <w:ind w:left="13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0901112D"/>
    <w:multiLevelType w:val="hybridMultilevel"/>
    <w:tmpl w:val="4C48CB5A"/>
    <w:lvl w:ilvl="0" w:tplc="0419000F">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B0904F9"/>
    <w:multiLevelType w:val="hybridMultilevel"/>
    <w:tmpl w:val="C43CA8EA"/>
    <w:lvl w:ilvl="0" w:tplc="0419000F">
      <w:start w:val="1"/>
      <w:numFmt w:val="decimal"/>
      <w:lvlText w:val="%1."/>
      <w:lvlJc w:val="left"/>
      <w:pPr>
        <w:ind w:left="21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F1847CA"/>
    <w:multiLevelType w:val="hybridMultilevel"/>
    <w:tmpl w:val="2C8E997C"/>
    <w:lvl w:ilvl="0" w:tplc="EE2EFB5C">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F530E12"/>
    <w:multiLevelType w:val="hybridMultilevel"/>
    <w:tmpl w:val="1668E3C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1FB7B64"/>
    <w:multiLevelType w:val="hybridMultilevel"/>
    <w:tmpl w:val="6AF4831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5BF6B9B"/>
    <w:multiLevelType w:val="multilevel"/>
    <w:tmpl w:val="0000000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18577718"/>
    <w:multiLevelType w:val="hybridMultilevel"/>
    <w:tmpl w:val="07302E42"/>
    <w:lvl w:ilvl="0" w:tplc="0419000F">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8ED71DA"/>
    <w:multiLevelType w:val="hybridMultilevel"/>
    <w:tmpl w:val="0D04D76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2223597"/>
    <w:multiLevelType w:val="multilevel"/>
    <w:tmpl w:val="AAAC1B34"/>
    <w:lvl w:ilvl="0">
      <w:start w:val="1"/>
      <w:numFmt w:val="decimal"/>
      <w:lvlText w:val="%1."/>
      <w:lvlJc w:val="left"/>
      <w:pPr>
        <w:tabs>
          <w:tab w:val="num" w:pos="720"/>
        </w:tabs>
        <w:ind w:left="720" w:hanging="360"/>
      </w:pPr>
      <w:rPr>
        <w:b w:val="0"/>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8">
    <w:nsid w:val="29747C73"/>
    <w:multiLevelType w:val="hybridMultilevel"/>
    <w:tmpl w:val="33FEDFA0"/>
    <w:lvl w:ilvl="0" w:tplc="0419000F">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A9D0878"/>
    <w:multiLevelType w:val="hybridMultilevel"/>
    <w:tmpl w:val="B0A2B96A"/>
    <w:lvl w:ilvl="0" w:tplc="0419000F">
      <w:start w:val="1"/>
      <w:numFmt w:val="decimal"/>
      <w:lvlText w:val="%1."/>
      <w:lvlJc w:val="left"/>
      <w:pPr>
        <w:ind w:left="145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2BC611CE"/>
    <w:multiLevelType w:val="hybridMultilevel"/>
    <w:tmpl w:val="908A7AC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485172F"/>
    <w:multiLevelType w:val="hybridMultilevel"/>
    <w:tmpl w:val="341EB474"/>
    <w:lvl w:ilvl="0" w:tplc="07C465A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6161592"/>
    <w:multiLevelType w:val="hybridMultilevel"/>
    <w:tmpl w:val="10C24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6C97B1B"/>
    <w:multiLevelType w:val="hybridMultilevel"/>
    <w:tmpl w:val="1BEA33C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380C6DAC"/>
    <w:multiLevelType w:val="hybridMultilevel"/>
    <w:tmpl w:val="71A091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FDC12A8"/>
    <w:multiLevelType w:val="hybridMultilevel"/>
    <w:tmpl w:val="38A8156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DF74A9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4DFA480F"/>
    <w:multiLevelType w:val="hybridMultilevel"/>
    <w:tmpl w:val="5AF4D53C"/>
    <w:lvl w:ilvl="0" w:tplc="E3BC3B8C">
      <w:start w:val="1"/>
      <w:numFmt w:val="decimal"/>
      <w:lvlText w:val="%1."/>
      <w:lvlJc w:val="left"/>
      <w:pPr>
        <w:ind w:left="786"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9852ED"/>
    <w:multiLevelType w:val="hybridMultilevel"/>
    <w:tmpl w:val="A19EAD6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4F5F415C"/>
    <w:multiLevelType w:val="hybridMultilevel"/>
    <w:tmpl w:val="2C8E997C"/>
    <w:lvl w:ilvl="0" w:tplc="EE2EFB5C">
      <w:start w:val="1"/>
      <w:numFmt w:val="decimal"/>
      <w:lvlText w:val="%1."/>
      <w:lvlJc w:val="left"/>
      <w:pPr>
        <w:ind w:left="720" w:hanging="360"/>
      </w:pPr>
      <w:rPr>
        <w:rFonts w:ascii="Times New Roman" w:eastAsiaTheme="minorEastAsia"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0FF0D97"/>
    <w:multiLevelType w:val="hybridMultilevel"/>
    <w:tmpl w:val="9658406E"/>
    <w:lvl w:ilvl="0" w:tplc="0419000F">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B591CD2"/>
    <w:multiLevelType w:val="hybridMultilevel"/>
    <w:tmpl w:val="31E229D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1954BF7"/>
    <w:multiLevelType w:val="singleLevel"/>
    <w:tmpl w:val="0419000F"/>
    <w:lvl w:ilvl="0">
      <w:start w:val="1"/>
      <w:numFmt w:val="decimal"/>
      <w:lvlText w:val="%1."/>
      <w:lvlJc w:val="left"/>
      <w:pPr>
        <w:tabs>
          <w:tab w:val="num" w:pos="360"/>
        </w:tabs>
        <w:ind w:left="360" w:hanging="360"/>
      </w:pPr>
    </w:lvl>
  </w:abstractNum>
  <w:abstractNum w:abstractNumId="33">
    <w:nsid w:val="6BC06ECF"/>
    <w:multiLevelType w:val="hybridMultilevel"/>
    <w:tmpl w:val="FE048B5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6EF74576"/>
    <w:multiLevelType w:val="hybridMultilevel"/>
    <w:tmpl w:val="57909C50"/>
    <w:lvl w:ilvl="0" w:tplc="E544FD8A">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F707A1F"/>
    <w:multiLevelType w:val="hybridMultilevel"/>
    <w:tmpl w:val="97EEE99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60443C2"/>
    <w:multiLevelType w:val="hybridMultilevel"/>
    <w:tmpl w:val="BFC20868"/>
    <w:lvl w:ilvl="0" w:tplc="0419000F">
      <w:start w:val="1"/>
      <w:numFmt w:val="decimal"/>
      <w:lvlText w:val="%1."/>
      <w:lvlJc w:val="left"/>
      <w:pPr>
        <w:ind w:left="13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77CC25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79266AEC"/>
    <w:multiLevelType w:val="hybridMultilevel"/>
    <w:tmpl w:val="6DDE750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95A4FD8"/>
    <w:multiLevelType w:val="hybridMultilevel"/>
    <w:tmpl w:val="C23CF1E6"/>
    <w:lvl w:ilvl="0" w:tplc="0419000F">
      <w:start w:val="1"/>
      <w:numFmt w:val="decimal"/>
      <w:lvlText w:val="%1."/>
      <w:lvlJc w:val="left"/>
      <w:pPr>
        <w:ind w:left="13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AC76814"/>
    <w:multiLevelType w:val="multilevel"/>
    <w:tmpl w:val="0000000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nsid w:val="7B001024"/>
    <w:multiLevelType w:val="multilevel"/>
    <w:tmpl w:val="D8D4F416"/>
    <w:lvl w:ilvl="0">
      <w:start w:val="1"/>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2">
    <w:nsid w:val="7B2F1C34"/>
    <w:multiLevelType w:val="hybridMultilevel"/>
    <w:tmpl w:val="5A1A28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7D0F7BD9"/>
    <w:multiLevelType w:val="hybridMultilevel"/>
    <w:tmpl w:val="0B80966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2"/>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6"/>
  </w:num>
  <w:num w:numId="31">
    <w:abstractNumId w:val="10"/>
  </w:num>
  <w:num w:numId="32">
    <w:abstractNumId w:val="27"/>
  </w:num>
  <w:num w:numId="33">
    <w:abstractNumId w:val="4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32"/>
    <w:lvlOverride w:ilvl="0">
      <w:startOverride w:val="1"/>
    </w:lvlOverride>
  </w:num>
  <w:num w:numId="38">
    <w:abstractNumId w:val="1"/>
  </w:num>
  <w:num w:numId="39">
    <w:abstractNumId w:val="0"/>
  </w:num>
  <w:num w:numId="40">
    <w:abstractNumId w:val="2"/>
  </w:num>
  <w:num w:numId="41">
    <w:abstractNumId w:val="3"/>
  </w:num>
  <w:num w:numId="42">
    <w:abstractNumId w:val="13"/>
  </w:num>
  <w:num w:numId="43">
    <w:abstractNumId w:val="17"/>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E68"/>
    <w:rsid w:val="001147B5"/>
    <w:rsid w:val="00355234"/>
    <w:rsid w:val="004B1E59"/>
    <w:rsid w:val="00AD0117"/>
    <w:rsid w:val="00BC7AB6"/>
    <w:rsid w:val="00C40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E59"/>
    <w:rPr>
      <w:rFonts w:eastAsiaTheme="minorEastAsia"/>
      <w:lang w:eastAsia="ru-RU"/>
    </w:rPr>
  </w:style>
  <w:style w:type="paragraph" w:styleId="1">
    <w:name w:val="heading 1"/>
    <w:basedOn w:val="a"/>
    <w:next w:val="a"/>
    <w:link w:val="10"/>
    <w:qFormat/>
    <w:rsid w:val="004B1E59"/>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4">
    <w:name w:val="heading 4"/>
    <w:basedOn w:val="a"/>
    <w:next w:val="a"/>
    <w:link w:val="40"/>
    <w:uiPriority w:val="9"/>
    <w:semiHidden/>
    <w:unhideWhenUsed/>
    <w:qFormat/>
    <w:rsid w:val="004B1E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1E59"/>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4B1E59"/>
    <w:rPr>
      <w:rFonts w:asciiTheme="majorHAnsi" w:eastAsiaTheme="majorEastAsia" w:hAnsiTheme="majorHAnsi" w:cstheme="majorBidi"/>
      <w:b/>
      <w:bCs/>
      <w:i/>
      <w:iCs/>
      <w:color w:val="4F81BD" w:themeColor="accent1"/>
      <w:lang w:eastAsia="ru-RU"/>
    </w:rPr>
  </w:style>
  <w:style w:type="paragraph" w:styleId="a3">
    <w:name w:val="Normal (Web)"/>
    <w:basedOn w:val="a"/>
    <w:rsid w:val="004B1E59"/>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List 2"/>
    <w:basedOn w:val="a"/>
    <w:rsid w:val="004B1E59"/>
    <w:pPr>
      <w:spacing w:after="0" w:line="240" w:lineRule="auto"/>
      <w:ind w:left="566" w:hanging="283"/>
    </w:pPr>
    <w:rPr>
      <w:rFonts w:ascii="Times New Roman" w:eastAsia="Times New Roman" w:hAnsi="Times New Roman" w:cs="Times New Roman"/>
      <w:sz w:val="24"/>
      <w:szCs w:val="24"/>
    </w:rPr>
  </w:style>
  <w:style w:type="paragraph" w:styleId="20">
    <w:name w:val="Body Text Indent 2"/>
    <w:basedOn w:val="a"/>
    <w:link w:val="21"/>
    <w:rsid w:val="004B1E59"/>
    <w:pPr>
      <w:spacing w:after="120" w:line="480" w:lineRule="auto"/>
      <w:ind w:left="283"/>
    </w:pPr>
    <w:rPr>
      <w:rFonts w:ascii="Times New Roman" w:eastAsia="Times New Roman" w:hAnsi="Times New Roman" w:cs="Times New Roman"/>
      <w:sz w:val="24"/>
      <w:szCs w:val="24"/>
    </w:rPr>
  </w:style>
  <w:style w:type="character" w:customStyle="1" w:styleId="21">
    <w:name w:val="Основной текст с отступом 2 Знак"/>
    <w:basedOn w:val="a0"/>
    <w:link w:val="20"/>
    <w:rsid w:val="004B1E59"/>
    <w:rPr>
      <w:rFonts w:ascii="Times New Roman" w:eastAsia="Times New Roman" w:hAnsi="Times New Roman" w:cs="Times New Roman"/>
      <w:sz w:val="24"/>
      <w:szCs w:val="24"/>
      <w:lang w:eastAsia="ru-RU"/>
    </w:rPr>
  </w:style>
  <w:style w:type="character" w:styleId="a4">
    <w:name w:val="Strong"/>
    <w:basedOn w:val="a0"/>
    <w:qFormat/>
    <w:rsid w:val="004B1E59"/>
    <w:rPr>
      <w:b/>
      <w:bCs/>
    </w:rPr>
  </w:style>
  <w:style w:type="paragraph" w:styleId="a5">
    <w:name w:val="footnote text"/>
    <w:basedOn w:val="a"/>
    <w:link w:val="a6"/>
    <w:semiHidden/>
    <w:rsid w:val="004B1E59"/>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semiHidden/>
    <w:rsid w:val="004B1E59"/>
    <w:rPr>
      <w:rFonts w:ascii="Times New Roman" w:eastAsia="Times New Roman" w:hAnsi="Times New Roman" w:cs="Times New Roman"/>
      <w:sz w:val="20"/>
      <w:szCs w:val="20"/>
      <w:lang w:eastAsia="ru-RU"/>
    </w:rPr>
  </w:style>
  <w:style w:type="character" w:styleId="a7">
    <w:name w:val="footnote reference"/>
    <w:basedOn w:val="a0"/>
    <w:semiHidden/>
    <w:rsid w:val="004B1E59"/>
    <w:rPr>
      <w:vertAlign w:val="superscript"/>
    </w:rPr>
  </w:style>
  <w:style w:type="paragraph" w:styleId="a8">
    <w:name w:val="Balloon Text"/>
    <w:basedOn w:val="a"/>
    <w:link w:val="a9"/>
    <w:semiHidden/>
    <w:rsid w:val="004B1E59"/>
    <w:pPr>
      <w:spacing w:after="0" w:line="240" w:lineRule="auto"/>
    </w:pPr>
    <w:rPr>
      <w:rFonts w:ascii="Tahoma" w:eastAsia="Times New Roman" w:hAnsi="Tahoma" w:cs="Tahoma"/>
      <w:sz w:val="16"/>
      <w:szCs w:val="16"/>
    </w:rPr>
  </w:style>
  <w:style w:type="character" w:customStyle="1" w:styleId="a9">
    <w:name w:val="Текст выноски Знак"/>
    <w:basedOn w:val="a0"/>
    <w:link w:val="a8"/>
    <w:semiHidden/>
    <w:rsid w:val="004B1E59"/>
    <w:rPr>
      <w:rFonts w:ascii="Tahoma" w:eastAsia="Times New Roman" w:hAnsi="Tahoma" w:cs="Tahoma"/>
      <w:sz w:val="16"/>
      <w:szCs w:val="16"/>
      <w:lang w:eastAsia="ru-RU"/>
    </w:rPr>
  </w:style>
  <w:style w:type="paragraph" w:styleId="22">
    <w:name w:val="Body Text 2"/>
    <w:basedOn w:val="a"/>
    <w:link w:val="23"/>
    <w:uiPriority w:val="99"/>
    <w:rsid w:val="004B1E59"/>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0"/>
    <w:link w:val="22"/>
    <w:uiPriority w:val="99"/>
    <w:rsid w:val="004B1E59"/>
    <w:rPr>
      <w:rFonts w:ascii="Times New Roman" w:eastAsia="Times New Roman" w:hAnsi="Times New Roman" w:cs="Times New Roman"/>
      <w:sz w:val="24"/>
      <w:szCs w:val="24"/>
      <w:lang w:eastAsia="ru-RU"/>
    </w:rPr>
  </w:style>
  <w:style w:type="paragraph" w:styleId="aa">
    <w:name w:val="Body Text"/>
    <w:basedOn w:val="a"/>
    <w:link w:val="ab"/>
    <w:rsid w:val="004B1E59"/>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rsid w:val="004B1E59"/>
    <w:rPr>
      <w:rFonts w:ascii="Times New Roman" w:eastAsia="Times New Roman" w:hAnsi="Times New Roman" w:cs="Times New Roman"/>
      <w:sz w:val="24"/>
      <w:szCs w:val="24"/>
      <w:lang w:eastAsia="ru-RU"/>
    </w:rPr>
  </w:style>
  <w:style w:type="paragraph" w:customStyle="1" w:styleId="24">
    <w:name w:val="Знак2"/>
    <w:basedOn w:val="a"/>
    <w:rsid w:val="004B1E59"/>
    <w:pPr>
      <w:tabs>
        <w:tab w:val="left" w:pos="708"/>
      </w:tabs>
      <w:spacing w:after="160" w:line="240" w:lineRule="exact"/>
    </w:pPr>
    <w:rPr>
      <w:rFonts w:ascii="Verdana" w:eastAsia="Times New Roman" w:hAnsi="Verdana" w:cs="Verdana"/>
      <w:sz w:val="20"/>
      <w:szCs w:val="20"/>
      <w:lang w:val="en-US" w:eastAsia="en-US"/>
    </w:rPr>
  </w:style>
  <w:style w:type="paragraph" w:styleId="ac">
    <w:name w:val="footer"/>
    <w:basedOn w:val="a"/>
    <w:link w:val="ad"/>
    <w:rsid w:val="004B1E5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Нижний колонтитул Знак"/>
    <w:basedOn w:val="a0"/>
    <w:link w:val="ac"/>
    <w:rsid w:val="004B1E59"/>
    <w:rPr>
      <w:rFonts w:ascii="Times New Roman" w:eastAsia="Times New Roman" w:hAnsi="Times New Roman" w:cs="Times New Roman"/>
      <w:sz w:val="24"/>
      <w:szCs w:val="24"/>
      <w:lang w:eastAsia="ru-RU"/>
    </w:rPr>
  </w:style>
  <w:style w:type="character" w:styleId="ae">
    <w:name w:val="page number"/>
    <w:basedOn w:val="a0"/>
    <w:rsid w:val="004B1E59"/>
  </w:style>
  <w:style w:type="paragraph" w:customStyle="1" w:styleId="af">
    <w:name w:val="Знак"/>
    <w:basedOn w:val="a"/>
    <w:rsid w:val="004B1E59"/>
    <w:pPr>
      <w:tabs>
        <w:tab w:val="left" w:pos="708"/>
      </w:tabs>
      <w:spacing w:after="160" w:line="240" w:lineRule="exact"/>
    </w:pPr>
    <w:rPr>
      <w:rFonts w:ascii="Verdana" w:eastAsia="Times New Roman" w:hAnsi="Verdana" w:cs="Verdana"/>
      <w:sz w:val="20"/>
      <w:szCs w:val="20"/>
      <w:lang w:val="en-US" w:eastAsia="en-US"/>
    </w:rPr>
  </w:style>
  <w:style w:type="paragraph" w:styleId="af0">
    <w:name w:val="Subtitle"/>
    <w:basedOn w:val="a"/>
    <w:next w:val="a"/>
    <w:link w:val="af1"/>
    <w:qFormat/>
    <w:rsid w:val="004B1E59"/>
    <w:pPr>
      <w:spacing w:after="60" w:line="240" w:lineRule="auto"/>
      <w:jc w:val="center"/>
      <w:outlineLvl w:val="1"/>
    </w:pPr>
    <w:rPr>
      <w:rFonts w:ascii="Cambria" w:eastAsia="Times New Roman" w:hAnsi="Cambria" w:cs="Times New Roman"/>
      <w:sz w:val="24"/>
      <w:szCs w:val="24"/>
    </w:rPr>
  </w:style>
  <w:style w:type="character" w:customStyle="1" w:styleId="af1">
    <w:name w:val="Подзаголовок Знак"/>
    <w:basedOn w:val="a0"/>
    <w:link w:val="af0"/>
    <w:rsid w:val="004B1E59"/>
    <w:rPr>
      <w:rFonts w:ascii="Cambria" w:eastAsia="Times New Roman" w:hAnsi="Cambria" w:cs="Times New Roman"/>
      <w:sz w:val="24"/>
      <w:szCs w:val="24"/>
      <w:lang w:eastAsia="ru-RU"/>
    </w:rPr>
  </w:style>
  <w:style w:type="paragraph" w:styleId="af2">
    <w:name w:val="List"/>
    <w:basedOn w:val="a"/>
    <w:uiPriority w:val="99"/>
    <w:rsid w:val="004B1E59"/>
    <w:pPr>
      <w:spacing w:after="0" w:line="240" w:lineRule="auto"/>
      <w:ind w:left="283" w:hanging="283"/>
    </w:pPr>
    <w:rPr>
      <w:rFonts w:ascii="Times New Roman" w:eastAsia="Times New Roman" w:hAnsi="Times New Roman" w:cs="Times New Roman"/>
      <w:sz w:val="24"/>
      <w:szCs w:val="24"/>
    </w:rPr>
  </w:style>
  <w:style w:type="paragraph" w:customStyle="1" w:styleId="11">
    <w:name w:val="Знак1"/>
    <w:basedOn w:val="a"/>
    <w:rsid w:val="004B1E59"/>
    <w:pPr>
      <w:spacing w:after="160" w:line="240" w:lineRule="exact"/>
    </w:pPr>
    <w:rPr>
      <w:rFonts w:ascii="Verdana" w:eastAsia="Times New Roman" w:hAnsi="Verdana" w:cs="Verdana"/>
      <w:sz w:val="20"/>
      <w:szCs w:val="20"/>
      <w:lang w:val="en-US" w:eastAsia="en-US"/>
    </w:rPr>
  </w:style>
  <w:style w:type="table" w:styleId="12">
    <w:name w:val="Table Grid 1"/>
    <w:basedOn w:val="a1"/>
    <w:rsid w:val="004B1E5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3">
    <w:name w:val="Таблицы (моноширинный)"/>
    <w:basedOn w:val="a"/>
    <w:next w:val="a"/>
    <w:uiPriority w:val="99"/>
    <w:rsid w:val="004B1E59"/>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table" w:styleId="af4">
    <w:name w:val="Table Grid"/>
    <w:basedOn w:val="a1"/>
    <w:rsid w:val="004B1E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99"/>
    <w:qFormat/>
    <w:rsid w:val="004B1E59"/>
    <w:pPr>
      <w:ind w:left="720"/>
      <w:contextualSpacing/>
    </w:pPr>
  </w:style>
  <w:style w:type="paragraph" w:styleId="af6">
    <w:name w:val="Title"/>
    <w:basedOn w:val="a"/>
    <w:link w:val="af7"/>
    <w:qFormat/>
    <w:rsid w:val="004B1E59"/>
    <w:pPr>
      <w:spacing w:after="0" w:line="240" w:lineRule="auto"/>
      <w:jc w:val="center"/>
    </w:pPr>
    <w:rPr>
      <w:rFonts w:ascii="Times New Roman" w:eastAsia="Times New Roman" w:hAnsi="Times New Roman" w:cs="Times New Roman"/>
      <w:i/>
      <w:iCs/>
      <w:sz w:val="24"/>
      <w:szCs w:val="24"/>
    </w:rPr>
  </w:style>
  <w:style w:type="character" w:customStyle="1" w:styleId="af7">
    <w:name w:val="Название Знак"/>
    <w:basedOn w:val="a0"/>
    <w:link w:val="af6"/>
    <w:rsid w:val="004B1E59"/>
    <w:rPr>
      <w:rFonts w:ascii="Times New Roman" w:eastAsia="Times New Roman" w:hAnsi="Times New Roman" w:cs="Times New Roman"/>
      <w:i/>
      <w:iCs/>
      <w:sz w:val="24"/>
      <w:szCs w:val="24"/>
      <w:lang w:eastAsia="ru-RU"/>
    </w:rPr>
  </w:style>
  <w:style w:type="paragraph" w:styleId="3">
    <w:name w:val="Body Text 3"/>
    <w:basedOn w:val="a"/>
    <w:link w:val="30"/>
    <w:semiHidden/>
    <w:unhideWhenUsed/>
    <w:rsid w:val="004B1E59"/>
    <w:pPr>
      <w:spacing w:after="120"/>
    </w:pPr>
    <w:rPr>
      <w:sz w:val="16"/>
      <w:szCs w:val="16"/>
    </w:rPr>
  </w:style>
  <w:style w:type="character" w:customStyle="1" w:styleId="30">
    <w:name w:val="Основной текст 3 Знак"/>
    <w:basedOn w:val="a0"/>
    <w:link w:val="3"/>
    <w:semiHidden/>
    <w:rsid w:val="004B1E59"/>
    <w:rPr>
      <w:rFonts w:eastAsiaTheme="minorEastAsia"/>
      <w:sz w:val="16"/>
      <w:szCs w:val="16"/>
      <w:lang w:eastAsia="ru-RU"/>
    </w:rPr>
  </w:style>
  <w:style w:type="paragraph" w:styleId="af8">
    <w:name w:val="header"/>
    <w:basedOn w:val="a"/>
    <w:link w:val="af9"/>
    <w:uiPriority w:val="99"/>
    <w:semiHidden/>
    <w:unhideWhenUsed/>
    <w:rsid w:val="004B1E59"/>
    <w:pPr>
      <w:tabs>
        <w:tab w:val="center" w:pos="4677"/>
        <w:tab w:val="right" w:pos="9355"/>
      </w:tabs>
      <w:spacing w:after="0" w:line="240" w:lineRule="auto"/>
    </w:pPr>
  </w:style>
  <w:style w:type="character" w:customStyle="1" w:styleId="af9">
    <w:name w:val="Верхний колонтитул Знак"/>
    <w:basedOn w:val="a0"/>
    <w:link w:val="af8"/>
    <w:uiPriority w:val="99"/>
    <w:semiHidden/>
    <w:rsid w:val="004B1E59"/>
    <w:rPr>
      <w:rFonts w:eastAsiaTheme="minorEastAsia"/>
      <w:lang w:eastAsia="ru-RU"/>
    </w:rPr>
  </w:style>
  <w:style w:type="paragraph" w:styleId="afa">
    <w:name w:val="No Spacing"/>
    <w:uiPriority w:val="1"/>
    <w:qFormat/>
    <w:rsid w:val="004B1E59"/>
    <w:pPr>
      <w:spacing w:after="0" w:line="240" w:lineRule="auto"/>
    </w:pPr>
    <w:rPr>
      <w:rFonts w:eastAsiaTheme="minorEastAsia"/>
      <w:lang w:eastAsia="ru-RU"/>
    </w:rPr>
  </w:style>
  <w:style w:type="paragraph" w:customStyle="1" w:styleId="41">
    <w:name w:val="Обычный+4"/>
    <w:basedOn w:val="a"/>
    <w:next w:val="a"/>
    <w:uiPriority w:val="99"/>
    <w:rsid w:val="004B1E59"/>
    <w:pPr>
      <w:autoSpaceDE w:val="0"/>
      <w:autoSpaceDN w:val="0"/>
      <w:adjustRightInd w:val="0"/>
      <w:spacing w:after="0" w:line="240" w:lineRule="auto"/>
    </w:pPr>
    <w:rPr>
      <w:rFonts w:ascii="Times New Roman" w:eastAsia="Times New Roman" w:hAnsi="Times New Roman" w:cs="Times New Roman"/>
      <w:sz w:val="24"/>
      <w:szCs w:val="24"/>
    </w:rPr>
  </w:style>
  <w:style w:type="paragraph" w:styleId="afb">
    <w:name w:val="Plain Text"/>
    <w:basedOn w:val="a"/>
    <w:link w:val="afc"/>
    <w:unhideWhenUsed/>
    <w:rsid w:val="004B1E59"/>
    <w:pPr>
      <w:autoSpaceDE w:val="0"/>
      <w:autoSpaceDN w:val="0"/>
      <w:spacing w:after="0" w:line="240" w:lineRule="auto"/>
    </w:pPr>
    <w:rPr>
      <w:rFonts w:ascii="Courier New" w:eastAsia="Times New Roman" w:hAnsi="Courier New" w:cs="Courier New"/>
      <w:sz w:val="20"/>
      <w:szCs w:val="20"/>
    </w:rPr>
  </w:style>
  <w:style w:type="character" w:customStyle="1" w:styleId="afc">
    <w:name w:val="Текст Знак"/>
    <w:basedOn w:val="a0"/>
    <w:link w:val="afb"/>
    <w:rsid w:val="004B1E59"/>
    <w:rPr>
      <w:rFonts w:ascii="Courier New" w:eastAsia="Times New Roman" w:hAnsi="Courier New" w:cs="Courier New"/>
      <w:sz w:val="20"/>
      <w:szCs w:val="20"/>
      <w:lang w:eastAsia="ru-RU"/>
    </w:rPr>
  </w:style>
  <w:style w:type="character" w:styleId="afd">
    <w:name w:val="Hyperlink"/>
    <w:rsid w:val="004B1E59"/>
    <w:rPr>
      <w:color w:val="000080"/>
      <w:u w:val="single"/>
    </w:rPr>
  </w:style>
  <w:style w:type="character" w:customStyle="1" w:styleId="blk">
    <w:name w:val="blk"/>
    <w:basedOn w:val="a0"/>
    <w:rsid w:val="004B1E59"/>
  </w:style>
  <w:style w:type="paragraph" w:customStyle="1" w:styleId="13">
    <w:name w:val="Обычный (веб)1"/>
    <w:basedOn w:val="a"/>
    <w:rsid w:val="004B1E59"/>
    <w:pPr>
      <w:suppressAutoHyphens/>
      <w:spacing w:before="280" w:after="280" w:line="240" w:lineRule="auto"/>
    </w:pPr>
    <w:rPr>
      <w:rFonts w:ascii="Times New Roman" w:eastAsia="Times New Roman" w:hAnsi="Times New Roman" w:cs="Times New Roman"/>
      <w:kern w:val="1"/>
      <w:sz w:val="24"/>
      <w:szCs w:val="24"/>
    </w:rPr>
  </w:style>
  <w:style w:type="paragraph" w:customStyle="1" w:styleId="14">
    <w:name w:val="Абзац списка1"/>
    <w:basedOn w:val="a"/>
    <w:rsid w:val="004B1E59"/>
    <w:pPr>
      <w:suppressAutoHyphens/>
      <w:ind w:left="720"/>
      <w:contextualSpacing/>
    </w:pPr>
    <w:rPr>
      <w:rFonts w:ascii="Calibri" w:eastAsia="font292" w:hAnsi="Calibri" w:cs="font292"/>
      <w:kern w:val="1"/>
    </w:rPr>
  </w:style>
  <w:style w:type="paragraph" w:customStyle="1" w:styleId="210">
    <w:name w:val="Основной текст 21"/>
    <w:basedOn w:val="a"/>
    <w:rsid w:val="004B1E59"/>
    <w:pPr>
      <w:suppressAutoHyphens/>
      <w:spacing w:after="120" w:line="480" w:lineRule="auto"/>
    </w:pPr>
    <w:rPr>
      <w:rFonts w:ascii="Times New Roman" w:eastAsia="Times New Roman" w:hAnsi="Times New Roman" w:cs="Times New Roman"/>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E59"/>
    <w:rPr>
      <w:rFonts w:eastAsiaTheme="minorEastAsia"/>
      <w:lang w:eastAsia="ru-RU"/>
    </w:rPr>
  </w:style>
  <w:style w:type="paragraph" w:styleId="1">
    <w:name w:val="heading 1"/>
    <w:basedOn w:val="a"/>
    <w:next w:val="a"/>
    <w:link w:val="10"/>
    <w:qFormat/>
    <w:rsid w:val="004B1E59"/>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4">
    <w:name w:val="heading 4"/>
    <w:basedOn w:val="a"/>
    <w:next w:val="a"/>
    <w:link w:val="40"/>
    <w:uiPriority w:val="9"/>
    <w:semiHidden/>
    <w:unhideWhenUsed/>
    <w:qFormat/>
    <w:rsid w:val="004B1E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1E59"/>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4B1E59"/>
    <w:rPr>
      <w:rFonts w:asciiTheme="majorHAnsi" w:eastAsiaTheme="majorEastAsia" w:hAnsiTheme="majorHAnsi" w:cstheme="majorBidi"/>
      <w:b/>
      <w:bCs/>
      <w:i/>
      <w:iCs/>
      <w:color w:val="4F81BD" w:themeColor="accent1"/>
      <w:lang w:eastAsia="ru-RU"/>
    </w:rPr>
  </w:style>
  <w:style w:type="paragraph" w:styleId="a3">
    <w:name w:val="Normal (Web)"/>
    <w:basedOn w:val="a"/>
    <w:rsid w:val="004B1E59"/>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List 2"/>
    <w:basedOn w:val="a"/>
    <w:rsid w:val="004B1E59"/>
    <w:pPr>
      <w:spacing w:after="0" w:line="240" w:lineRule="auto"/>
      <w:ind w:left="566" w:hanging="283"/>
    </w:pPr>
    <w:rPr>
      <w:rFonts w:ascii="Times New Roman" w:eastAsia="Times New Roman" w:hAnsi="Times New Roman" w:cs="Times New Roman"/>
      <w:sz w:val="24"/>
      <w:szCs w:val="24"/>
    </w:rPr>
  </w:style>
  <w:style w:type="paragraph" w:styleId="20">
    <w:name w:val="Body Text Indent 2"/>
    <w:basedOn w:val="a"/>
    <w:link w:val="21"/>
    <w:rsid w:val="004B1E59"/>
    <w:pPr>
      <w:spacing w:after="120" w:line="480" w:lineRule="auto"/>
      <w:ind w:left="283"/>
    </w:pPr>
    <w:rPr>
      <w:rFonts w:ascii="Times New Roman" w:eastAsia="Times New Roman" w:hAnsi="Times New Roman" w:cs="Times New Roman"/>
      <w:sz w:val="24"/>
      <w:szCs w:val="24"/>
    </w:rPr>
  </w:style>
  <w:style w:type="character" w:customStyle="1" w:styleId="21">
    <w:name w:val="Основной текст с отступом 2 Знак"/>
    <w:basedOn w:val="a0"/>
    <w:link w:val="20"/>
    <w:rsid w:val="004B1E59"/>
    <w:rPr>
      <w:rFonts w:ascii="Times New Roman" w:eastAsia="Times New Roman" w:hAnsi="Times New Roman" w:cs="Times New Roman"/>
      <w:sz w:val="24"/>
      <w:szCs w:val="24"/>
      <w:lang w:eastAsia="ru-RU"/>
    </w:rPr>
  </w:style>
  <w:style w:type="character" w:styleId="a4">
    <w:name w:val="Strong"/>
    <w:basedOn w:val="a0"/>
    <w:qFormat/>
    <w:rsid w:val="004B1E59"/>
    <w:rPr>
      <w:b/>
      <w:bCs/>
    </w:rPr>
  </w:style>
  <w:style w:type="paragraph" w:styleId="a5">
    <w:name w:val="footnote text"/>
    <w:basedOn w:val="a"/>
    <w:link w:val="a6"/>
    <w:semiHidden/>
    <w:rsid w:val="004B1E59"/>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semiHidden/>
    <w:rsid w:val="004B1E59"/>
    <w:rPr>
      <w:rFonts w:ascii="Times New Roman" w:eastAsia="Times New Roman" w:hAnsi="Times New Roman" w:cs="Times New Roman"/>
      <w:sz w:val="20"/>
      <w:szCs w:val="20"/>
      <w:lang w:eastAsia="ru-RU"/>
    </w:rPr>
  </w:style>
  <w:style w:type="character" w:styleId="a7">
    <w:name w:val="footnote reference"/>
    <w:basedOn w:val="a0"/>
    <w:semiHidden/>
    <w:rsid w:val="004B1E59"/>
    <w:rPr>
      <w:vertAlign w:val="superscript"/>
    </w:rPr>
  </w:style>
  <w:style w:type="paragraph" w:styleId="a8">
    <w:name w:val="Balloon Text"/>
    <w:basedOn w:val="a"/>
    <w:link w:val="a9"/>
    <w:semiHidden/>
    <w:rsid w:val="004B1E59"/>
    <w:pPr>
      <w:spacing w:after="0" w:line="240" w:lineRule="auto"/>
    </w:pPr>
    <w:rPr>
      <w:rFonts w:ascii="Tahoma" w:eastAsia="Times New Roman" w:hAnsi="Tahoma" w:cs="Tahoma"/>
      <w:sz w:val="16"/>
      <w:szCs w:val="16"/>
    </w:rPr>
  </w:style>
  <w:style w:type="character" w:customStyle="1" w:styleId="a9">
    <w:name w:val="Текст выноски Знак"/>
    <w:basedOn w:val="a0"/>
    <w:link w:val="a8"/>
    <w:semiHidden/>
    <w:rsid w:val="004B1E59"/>
    <w:rPr>
      <w:rFonts w:ascii="Tahoma" w:eastAsia="Times New Roman" w:hAnsi="Tahoma" w:cs="Tahoma"/>
      <w:sz w:val="16"/>
      <w:szCs w:val="16"/>
      <w:lang w:eastAsia="ru-RU"/>
    </w:rPr>
  </w:style>
  <w:style w:type="paragraph" w:styleId="22">
    <w:name w:val="Body Text 2"/>
    <w:basedOn w:val="a"/>
    <w:link w:val="23"/>
    <w:uiPriority w:val="99"/>
    <w:rsid w:val="004B1E59"/>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0"/>
    <w:link w:val="22"/>
    <w:uiPriority w:val="99"/>
    <w:rsid w:val="004B1E59"/>
    <w:rPr>
      <w:rFonts w:ascii="Times New Roman" w:eastAsia="Times New Roman" w:hAnsi="Times New Roman" w:cs="Times New Roman"/>
      <w:sz w:val="24"/>
      <w:szCs w:val="24"/>
      <w:lang w:eastAsia="ru-RU"/>
    </w:rPr>
  </w:style>
  <w:style w:type="paragraph" w:styleId="aa">
    <w:name w:val="Body Text"/>
    <w:basedOn w:val="a"/>
    <w:link w:val="ab"/>
    <w:rsid w:val="004B1E59"/>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rsid w:val="004B1E59"/>
    <w:rPr>
      <w:rFonts w:ascii="Times New Roman" w:eastAsia="Times New Roman" w:hAnsi="Times New Roman" w:cs="Times New Roman"/>
      <w:sz w:val="24"/>
      <w:szCs w:val="24"/>
      <w:lang w:eastAsia="ru-RU"/>
    </w:rPr>
  </w:style>
  <w:style w:type="paragraph" w:customStyle="1" w:styleId="24">
    <w:name w:val="Знак2"/>
    <w:basedOn w:val="a"/>
    <w:rsid w:val="004B1E59"/>
    <w:pPr>
      <w:tabs>
        <w:tab w:val="left" w:pos="708"/>
      </w:tabs>
      <w:spacing w:after="160" w:line="240" w:lineRule="exact"/>
    </w:pPr>
    <w:rPr>
      <w:rFonts w:ascii="Verdana" w:eastAsia="Times New Roman" w:hAnsi="Verdana" w:cs="Verdana"/>
      <w:sz w:val="20"/>
      <w:szCs w:val="20"/>
      <w:lang w:val="en-US" w:eastAsia="en-US"/>
    </w:rPr>
  </w:style>
  <w:style w:type="paragraph" w:styleId="ac">
    <w:name w:val="footer"/>
    <w:basedOn w:val="a"/>
    <w:link w:val="ad"/>
    <w:rsid w:val="004B1E5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Нижний колонтитул Знак"/>
    <w:basedOn w:val="a0"/>
    <w:link w:val="ac"/>
    <w:rsid w:val="004B1E59"/>
    <w:rPr>
      <w:rFonts w:ascii="Times New Roman" w:eastAsia="Times New Roman" w:hAnsi="Times New Roman" w:cs="Times New Roman"/>
      <w:sz w:val="24"/>
      <w:szCs w:val="24"/>
      <w:lang w:eastAsia="ru-RU"/>
    </w:rPr>
  </w:style>
  <w:style w:type="character" w:styleId="ae">
    <w:name w:val="page number"/>
    <w:basedOn w:val="a0"/>
    <w:rsid w:val="004B1E59"/>
  </w:style>
  <w:style w:type="paragraph" w:customStyle="1" w:styleId="af">
    <w:name w:val="Знак"/>
    <w:basedOn w:val="a"/>
    <w:rsid w:val="004B1E59"/>
    <w:pPr>
      <w:tabs>
        <w:tab w:val="left" w:pos="708"/>
      </w:tabs>
      <w:spacing w:after="160" w:line="240" w:lineRule="exact"/>
    </w:pPr>
    <w:rPr>
      <w:rFonts w:ascii="Verdana" w:eastAsia="Times New Roman" w:hAnsi="Verdana" w:cs="Verdana"/>
      <w:sz w:val="20"/>
      <w:szCs w:val="20"/>
      <w:lang w:val="en-US" w:eastAsia="en-US"/>
    </w:rPr>
  </w:style>
  <w:style w:type="paragraph" w:styleId="af0">
    <w:name w:val="Subtitle"/>
    <w:basedOn w:val="a"/>
    <w:next w:val="a"/>
    <w:link w:val="af1"/>
    <w:qFormat/>
    <w:rsid w:val="004B1E59"/>
    <w:pPr>
      <w:spacing w:after="60" w:line="240" w:lineRule="auto"/>
      <w:jc w:val="center"/>
      <w:outlineLvl w:val="1"/>
    </w:pPr>
    <w:rPr>
      <w:rFonts w:ascii="Cambria" w:eastAsia="Times New Roman" w:hAnsi="Cambria" w:cs="Times New Roman"/>
      <w:sz w:val="24"/>
      <w:szCs w:val="24"/>
    </w:rPr>
  </w:style>
  <w:style w:type="character" w:customStyle="1" w:styleId="af1">
    <w:name w:val="Подзаголовок Знак"/>
    <w:basedOn w:val="a0"/>
    <w:link w:val="af0"/>
    <w:rsid w:val="004B1E59"/>
    <w:rPr>
      <w:rFonts w:ascii="Cambria" w:eastAsia="Times New Roman" w:hAnsi="Cambria" w:cs="Times New Roman"/>
      <w:sz w:val="24"/>
      <w:szCs w:val="24"/>
      <w:lang w:eastAsia="ru-RU"/>
    </w:rPr>
  </w:style>
  <w:style w:type="paragraph" w:styleId="af2">
    <w:name w:val="List"/>
    <w:basedOn w:val="a"/>
    <w:uiPriority w:val="99"/>
    <w:rsid w:val="004B1E59"/>
    <w:pPr>
      <w:spacing w:after="0" w:line="240" w:lineRule="auto"/>
      <w:ind w:left="283" w:hanging="283"/>
    </w:pPr>
    <w:rPr>
      <w:rFonts w:ascii="Times New Roman" w:eastAsia="Times New Roman" w:hAnsi="Times New Roman" w:cs="Times New Roman"/>
      <w:sz w:val="24"/>
      <w:szCs w:val="24"/>
    </w:rPr>
  </w:style>
  <w:style w:type="paragraph" w:customStyle="1" w:styleId="11">
    <w:name w:val="Знак1"/>
    <w:basedOn w:val="a"/>
    <w:rsid w:val="004B1E59"/>
    <w:pPr>
      <w:spacing w:after="160" w:line="240" w:lineRule="exact"/>
    </w:pPr>
    <w:rPr>
      <w:rFonts w:ascii="Verdana" w:eastAsia="Times New Roman" w:hAnsi="Verdana" w:cs="Verdana"/>
      <w:sz w:val="20"/>
      <w:szCs w:val="20"/>
      <w:lang w:val="en-US" w:eastAsia="en-US"/>
    </w:rPr>
  </w:style>
  <w:style w:type="table" w:styleId="12">
    <w:name w:val="Table Grid 1"/>
    <w:basedOn w:val="a1"/>
    <w:rsid w:val="004B1E5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3">
    <w:name w:val="Таблицы (моноширинный)"/>
    <w:basedOn w:val="a"/>
    <w:next w:val="a"/>
    <w:uiPriority w:val="99"/>
    <w:rsid w:val="004B1E59"/>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table" w:styleId="af4">
    <w:name w:val="Table Grid"/>
    <w:basedOn w:val="a1"/>
    <w:rsid w:val="004B1E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99"/>
    <w:qFormat/>
    <w:rsid w:val="004B1E59"/>
    <w:pPr>
      <w:ind w:left="720"/>
      <w:contextualSpacing/>
    </w:pPr>
  </w:style>
  <w:style w:type="paragraph" w:styleId="af6">
    <w:name w:val="Title"/>
    <w:basedOn w:val="a"/>
    <w:link w:val="af7"/>
    <w:qFormat/>
    <w:rsid w:val="004B1E59"/>
    <w:pPr>
      <w:spacing w:after="0" w:line="240" w:lineRule="auto"/>
      <w:jc w:val="center"/>
    </w:pPr>
    <w:rPr>
      <w:rFonts w:ascii="Times New Roman" w:eastAsia="Times New Roman" w:hAnsi="Times New Roman" w:cs="Times New Roman"/>
      <w:i/>
      <w:iCs/>
      <w:sz w:val="24"/>
      <w:szCs w:val="24"/>
    </w:rPr>
  </w:style>
  <w:style w:type="character" w:customStyle="1" w:styleId="af7">
    <w:name w:val="Название Знак"/>
    <w:basedOn w:val="a0"/>
    <w:link w:val="af6"/>
    <w:rsid w:val="004B1E59"/>
    <w:rPr>
      <w:rFonts w:ascii="Times New Roman" w:eastAsia="Times New Roman" w:hAnsi="Times New Roman" w:cs="Times New Roman"/>
      <w:i/>
      <w:iCs/>
      <w:sz w:val="24"/>
      <w:szCs w:val="24"/>
      <w:lang w:eastAsia="ru-RU"/>
    </w:rPr>
  </w:style>
  <w:style w:type="paragraph" w:styleId="3">
    <w:name w:val="Body Text 3"/>
    <w:basedOn w:val="a"/>
    <w:link w:val="30"/>
    <w:semiHidden/>
    <w:unhideWhenUsed/>
    <w:rsid w:val="004B1E59"/>
    <w:pPr>
      <w:spacing w:after="120"/>
    </w:pPr>
    <w:rPr>
      <w:sz w:val="16"/>
      <w:szCs w:val="16"/>
    </w:rPr>
  </w:style>
  <w:style w:type="character" w:customStyle="1" w:styleId="30">
    <w:name w:val="Основной текст 3 Знак"/>
    <w:basedOn w:val="a0"/>
    <w:link w:val="3"/>
    <w:semiHidden/>
    <w:rsid w:val="004B1E59"/>
    <w:rPr>
      <w:rFonts w:eastAsiaTheme="minorEastAsia"/>
      <w:sz w:val="16"/>
      <w:szCs w:val="16"/>
      <w:lang w:eastAsia="ru-RU"/>
    </w:rPr>
  </w:style>
  <w:style w:type="paragraph" w:styleId="af8">
    <w:name w:val="header"/>
    <w:basedOn w:val="a"/>
    <w:link w:val="af9"/>
    <w:uiPriority w:val="99"/>
    <w:semiHidden/>
    <w:unhideWhenUsed/>
    <w:rsid w:val="004B1E59"/>
    <w:pPr>
      <w:tabs>
        <w:tab w:val="center" w:pos="4677"/>
        <w:tab w:val="right" w:pos="9355"/>
      </w:tabs>
      <w:spacing w:after="0" w:line="240" w:lineRule="auto"/>
    </w:pPr>
  </w:style>
  <w:style w:type="character" w:customStyle="1" w:styleId="af9">
    <w:name w:val="Верхний колонтитул Знак"/>
    <w:basedOn w:val="a0"/>
    <w:link w:val="af8"/>
    <w:uiPriority w:val="99"/>
    <w:semiHidden/>
    <w:rsid w:val="004B1E59"/>
    <w:rPr>
      <w:rFonts w:eastAsiaTheme="minorEastAsia"/>
      <w:lang w:eastAsia="ru-RU"/>
    </w:rPr>
  </w:style>
  <w:style w:type="paragraph" w:styleId="afa">
    <w:name w:val="No Spacing"/>
    <w:uiPriority w:val="1"/>
    <w:qFormat/>
    <w:rsid w:val="004B1E59"/>
    <w:pPr>
      <w:spacing w:after="0" w:line="240" w:lineRule="auto"/>
    </w:pPr>
    <w:rPr>
      <w:rFonts w:eastAsiaTheme="minorEastAsia"/>
      <w:lang w:eastAsia="ru-RU"/>
    </w:rPr>
  </w:style>
  <w:style w:type="paragraph" w:customStyle="1" w:styleId="41">
    <w:name w:val="Обычный+4"/>
    <w:basedOn w:val="a"/>
    <w:next w:val="a"/>
    <w:uiPriority w:val="99"/>
    <w:rsid w:val="004B1E59"/>
    <w:pPr>
      <w:autoSpaceDE w:val="0"/>
      <w:autoSpaceDN w:val="0"/>
      <w:adjustRightInd w:val="0"/>
      <w:spacing w:after="0" w:line="240" w:lineRule="auto"/>
    </w:pPr>
    <w:rPr>
      <w:rFonts w:ascii="Times New Roman" w:eastAsia="Times New Roman" w:hAnsi="Times New Roman" w:cs="Times New Roman"/>
      <w:sz w:val="24"/>
      <w:szCs w:val="24"/>
    </w:rPr>
  </w:style>
  <w:style w:type="paragraph" w:styleId="afb">
    <w:name w:val="Plain Text"/>
    <w:basedOn w:val="a"/>
    <w:link w:val="afc"/>
    <w:unhideWhenUsed/>
    <w:rsid w:val="004B1E59"/>
    <w:pPr>
      <w:autoSpaceDE w:val="0"/>
      <w:autoSpaceDN w:val="0"/>
      <w:spacing w:after="0" w:line="240" w:lineRule="auto"/>
    </w:pPr>
    <w:rPr>
      <w:rFonts w:ascii="Courier New" w:eastAsia="Times New Roman" w:hAnsi="Courier New" w:cs="Courier New"/>
      <w:sz w:val="20"/>
      <w:szCs w:val="20"/>
    </w:rPr>
  </w:style>
  <w:style w:type="character" w:customStyle="1" w:styleId="afc">
    <w:name w:val="Текст Знак"/>
    <w:basedOn w:val="a0"/>
    <w:link w:val="afb"/>
    <w:rsid w:val="004B1E59"/>
    <w:rPr>
      <w:rFonts w:ascii="Courier New" w:eastAsia="Times New Roman" w:hAnsi="Courier New" w:cs="Courier New"/>
      <w:sz w:val="20"/>
      <w:szCs w:val="20"/>
      <w:lang w:eastAsia="ru-RU"/>
    </w:rPr>
  </w:style>
  <w:style w:type="character" w:styleId="afd">
    <w:name w:val="Hyperlink"/>
    <w:rsid w:val="004B1E59"/>
    <w:rPr>
      <w:color w:val="000080"/>
      <w:u w:val="single"/>
    </w:rPr>
  </w:style>
  <w:style w:type="character" w:customStyle="1" w:styleId="blk">
    <w:name w:val="blk"/>
    <w:basedOn w:val="a0"/>
    <w:rsid w:val="004B1E59"/>
  </w:style>
  <w:style w:type="paragraph" w:customStyle="1" w:styleId="13">
    <w:name w:val="Обычный (веб)1"/>
    <w:basedOn w:val="a"/>
    <w:rsid w:val="004B1E59"/>
    <w:pPr>
      <w:suppressAutoHyphens/>
      <w:spacing w:before="280" w:after="280" w:line="240" w:lineRule="auto"/>
    </w:pPr>
    <w:rPr>
      <w:rFonts w:ascii="Times New Roman" w:eastAsia="Times New Roman" w:hAnsi="Times New Roman" w:cs="Times New Roman"/>
      <w:kern w:val="1"/>
      <w:sz w:val="24"/>
      <w:szCs w:val="24"/>
    </w:rPr>
  </w:style>
  <w:style w:type="paragraph" w:customStyle="1" w:styleId="14">
    <w:name w:val="Абзац списка1"/>
    <w:basedOn w:val="a"/>
    <w:rsid w:val="004B1E59"/>
    <w:pPr>
      <w:suppressAutoHyphens/>
      <w:ind w:left="720"/>
      <w:contextualSpacing/>
    </w:pPr>
    <w:rPr>
      <w:rFonts w:ascii="Calibri" w:eastAsia="font292" w:hAnsi="Calibri" w:cs="font292"/>
      <w:kern w:val="1"/>
    </w:rPr>
  </w:style>
  <w:style w:type="paragraph" w:customStyle="1" w:styleId="210">
    <w:name w:val="Основной текст 21"/>
    <w:basedOn w:val="a"/>
    <w:rsid w:val="004B1E59"/>
    <w:pPr>
      <w:suppressAutoHyphens/>
      <w:spacing w:after="120" w:line="480" w:lineRule="auto"/>
    </w:pPr>
    <w:rPr>
      <w:rFonts w:ascii="Times New Roman" w:eastAsia="Times New Roman" w:hAnsi="Times New Roman" w:cs="Times New Roman"/>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B152CC242B2AB21E5FBAEEA88876C39C56CC10D01C108F62CDA70AB43E37C0F07394820EEE55A4CEg9UDI" TargetMode="External"/><Relationship Id="rId18" Type="http://schemas.openxmlformats.org/officeDocument/2006/relationships/hyperlink" Target="http://www.consultant.ru/document/cons_doc_LAW_329271/3d0cac60971a511280cbba229d9b6329c07731f7/"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consultant.ru/document/cons_doc_LAW_330676/" TargetMode="External"/><Relationship Id="rId7" Type="http://schemas.openxmlformats.org/officeDocument/2006/relationships/endnotes" Target="endnotes.xml"/><Relationship Id="rId12" Type="http://schemas.openxmlformats.org/officeDocument/2006/relationships/hyperlink" Target="http://www.consultant.ru/document/cons_doc_LAW_334304/3d0cac60971a511280cbba229d9b6329c07731f7/" TargetMode="External"/><Relationship Id="rId17" Type="http://schemas.openxmlformats.org/officeDocument/2006/relationships/hyperlink" Target="http://www.consultant.ru/document/cons_doc_LAW_330676/" TargetMode="Externa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www.consultant.ru/document/cons_doc_LAW_330006/3d0cac60971a511280cbba229d9b6329c07731f7/" TargetMode="External"/><Relationship Id="rId20" Type="http://schemas.openxmlformats.org/officeDocument/2006/relationships/hyperlink" Target="consultantplus://offline/ref=B152CC242B2AB21E5FBAEEA88876C39C56CC10D01C108F62CDA70AB43E37C0F07394820EEE55A4CEg9UD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document/cons_doc_LAW_329271/3d0cac60971a511280cbba229d9b6329c07731f7/"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consultant.ru/document/cons_doc_LAW_330022/3d0cac60971a511280cbba229d9b6329c07731f7/" TargetMode="External"/><Relationship Id="rId23" Type="http://schemas.openxmlformats.org/officeDocument/2006/relationships/hyperlink" Target="http://www.consultant.ru/document/cons_doc_LAW_330006/3d0cac60971a511280cbba229d9b6329c07731f7/" TargetMode="External"/><Relationship Id="rId10" Type="http://schemas.openxmlformats.org/officeDocument/2006/relationships/footer" Target="footer2.xml"/><Relationship Id="rId19" Type="http://schemas.openxmlformats.org/officeDocument/2006/relationships/hyperlink" Target="http://www.consultant.ru/document/cons_doc_LAW_334304/3d0cac60971a511280cbba229d9b6329c07731f7/"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sultant.ru/document/cons_doc_LAW_330676/" TargetMode="External"/><Relationship Id="rId22" Type="http://schemas.openxmlformats.org/officeDocument/2006/relationships/hyperlink" Target="http://www.consultant.ru/document/cons_doc_LAW_330022/3d0cac60971a511280cbba229d9b6329c07731f7/"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50</Pages>
  <Words>9635</Words>
  <Characters>54924</Characters>
  <Application>Microsoft Office Word</Application>
  <DocSecurity>0</DocSecurity>
  <Lines>457</Lines>
  <Paragraphs>128</Paragraphs>
  <ScaleCrop>false</ScaleCrop>
  <Company/>
  <LinksUpToDate>false</LinksUpToDate>
  <CharactersWithSpaces>64431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AMK_26_12_2012</dc:creator>
  <cp:keywords/>
  <dc:description/>
  <cp:lastModifiedBy>AMK_26_12_2012</cp:lastModifiedBy>
  <cp:revision>3</cp:revision>
  <dcterms:created xsi:type="dcterms:W3CDTF">2021-11-24T22:41:00Z</dcterms:created>
  <dcterms:modified xsi:type="dcterms:W3CDTF">2021-11-24T22:50:00Z</dcterms:modified>
</cp:coreProperties>
</file>