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19" w:rsidRDefault="00860E19" w:rsidP="00860E19">
      <w:pPr>
        <w:pStyle w:val="a3"/>
      </w:pPr>
      <w:r>
        <w:rPr>
          <w:rStyle w:val="a4"/>
        </w:rPr>
        <w:t>Лабораторный практикум, деловые игры</w:t>
      </w:r>
    </w:p>
    <w:p w:rsidR="00860E19" w:rsidRDefault="00860E19" w:rsidP="00860E19">
      <w:pPr>
        <w:pStyle w:val="a3"/>
      </w:pPr>
      <w:r>
        <w:t>1.Лабораторная работа №1 «Расчет лизинговых платежей». Цель: изучение действующей Методики расчета и расчет лизинговых платежей по одному</w:t>
      </w:r>
      <w:r>
        <w:rPr>
          <w:rStyle w:val="a4"/>
        </w:rPr>
        <w:t xml:space="preserve"> </w:t>
      </w:r>
      <w:r>
        <w:t>из вариантов</w:t>
      </w:r>
      <w:r>
        <w:rPr>
          <w:rStyle w:val="a4"/>
        </w:rPr>
        <w:t>.</w:t>
      </w:r>
      <w:r>
        <w:rPr>
          <w:rStyle w:val="a4"/>
          <w:u w:val="single"/>
        </w:rPr>
        <w:t xml:space="preserve"> </w:t>
      </w:r>
    </w:p>
    <w:p w:rsidR="00860E19" w:rsidRDefault="00860E19" w:rsidP="00860E19">
      <w:pPr>
        <w:pStyle w:val="a3"/>
      </w:pPr>
      <w:r>
        <w:t>2.Лабораторная работа №2 «Планирование прибыли». Цель</w:t>
      </w:r>
      <w:proofErr w:type="gramStart"/>
      <w:r>
        <w:t xml:space="preserve"> :</w:t>
      </w:r>
      <w:proofErr w:type="gramEnd"/>
      <w:r>
        <w:t xml:space="preserve"> освоение основных методов планирования прибыли предприятия.</w:t>
      </w:r>
    </w:p>
    <w:p w:rsidR="00860E19" w:rsidRDefault="00860E19" w:rsidP="00860E19">
      <w:pPr>
        <w:pStyle w:val="a3"/>
      </w:pPr>
      <w:r>
        <w:t>3.Лабораторная работа №3 «Учёт влияния инфляции на финансовые показатели предприятия».</w:t>
      </w:r>
    </w:p>
    <w:p w:rsidR="00860E19" w:rsidRDefault="00860E19" w:rsidP="00860E19">
      <w:pPr>
        <w:pStyle w:val="a3"/>
      </w:pPr>
      <w:r>
        <w:t>4.Лабораторная работа №4 «Анализ структуры и динамики доходов и расходов Федерального бюджета и бюджета  Субъекта Федерации. Бюджетная классификация».</w:t>
      </w:r>
    </w:p>
    <w:p w:rsidR="00860E19" w:rsidRDefault="00860E19" w:rsidP="00860E19">
      <w:pPr>
        <w:pStyle w:val="a3"/>
      </w:pPr>
      <w:r>
        <w:t>5.Лабораторная работа №5 «Оценка кредитоспособности заёмщика». Цель: определить кредитоспособность заемщика на основе фактических данных.</w:t>
      </w:r>
    </w:p>
    <w:p w:rsidR="00860E19" w:rsidRDefault="00860E19" w:rsidP="00860E19">
      <w:pPr>
        <w:pStyle w:val="a3"/>
      </w:pPr>
      <w:r>
        <w:t>6.Проверочная работа с использованием ПЭВМ или метода деловой игры.</w:t>
      </w:r>
    </w:p>
    <w:p w:rsidR="00860E19" w:rsidRDefault="00860E19" w:rsidP="00860E19">
      <w:pPr>
        <w:pStyle w:val="a3"/>
      </w:pPr>
      <w:r>
        <w:t> </w:t>
      </w:r>
    </w:p>
    <w:p w:rsidR="00860E19" w:rsidRDefault="00860E19" w:rsidP="00860E19">
      <w:pPr>
        <w:pStyle w:val="a3"/>
      </w:pPr>
      <w:r>
        <w:rPr>
          <w:rStyle w:val="a4"/>
        </w:rPr>
        <w:t xml:space="preserve">Содержание практических занятий </w:t>
      </w:r>
    </w:p>
    <w:p w:rsidR="00860E19" w:rsidRDefault="00860E19" w:rsidP="00860E19">
      <w:pPr>
        <w:pStyle w:val="a3"/>
      </w:pPr>
      <w:r>
        <w:t>Практическое  занятие</w:t>
      </w:r>
      <w:proofErr w:type="gramStart"/>
      <w:r>
        <w:t>1</w:t>
      </w:r>
      <w:proofErr w:type="gramEnd"/>
      <w:r>
        <w:t>. Содержание: решение задач по теме, тестирование, доклады, рефераты.</w:t>
      </w:r>
    </w:p>
    <w:p w:rsidR="00860E19" w:rsidRDefault="00860E19" w:rsidP="00860E19">
      <w:pPr>
        <w:pStyle w:val="a3"/>
      </w:pPr>
      <w:r>
        <w:t>Практическое занятие 2. Содержание: посещение музея ГУ ЦБ РФ по Рязанской области.</w:t>
      </w:r>
    </w:p>
    <w:p w:rsidR="00860E19" w:rsidRDefault="00860E19" w:rsidP="00860E19">
      <w:pPr>
        <w:pStyle w:val="a3"/>
      </w:pPr>
      <w:r>
        <w:t>Практическое занятие 3. Содержание: решение задач, доклады.</w:t>
      </w:r>
    </w:p>
    <w:p w:rsidR="00860E19" w:rsidRDefault="00860E19" w:rsidP="00860E19">
      <w:pPr>
        <w:pStyle w:val="a3"/>
      </w:pPr>
      <w:r>
        <w:t>Практическое занятие 4. Содержание: доклады, рефераты.</w:t>
      </w:r>
    </w:p>
    <w:p w:rsidR="00860E19" w:rsidRDefault="00860E19" w:rsidP="00860E19">
      <w:pPr>
        <w:pStyle w:val="a3"/>
      </w:pPr>
      <w:r>
        <w:t>Практические занятия 5,6. Содержание: решение задач по теме, контрольная работа.</w:t>
      </w:r>
    </w:p>
    <w:p w:rsidR="00860E19" w:rsidRDefault="00860E19" w:rsidP="00860E19">
      <w:pPr>
        <w:pStyle w:val="a3"/>
      </w:pPr>
      <w:r>
        <w:t>Практические занятия 7 и 8.Содержание: доклады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ешение задач. анализ ситуаций, тестирование.</w:t>
      </w:r>
    </w:p>
    <w:p w:rsidR="00860E19" w:rsidRDefault="00860E19" w:rsidP="00860E19">
      <w:pPr>
        <w:pStyle w:val="a3"/>
      </w:pPr>
      <w:r>
        <w:t>Практическое занятие 9. Содержание: тесты, доклады.</w:t>
      </w:r>
    </w:p>
    <w:p w:rsidR="00860E19" w:rsidRDefault="00860E19" w:rsidP="00860E19">
      <w:pPr>
        <w:pStyle w:val="a3"/>
      </w:pPr>
      <w:r>
        <w:t>Практическое занятие 10. Содержание: решение задач, анализ ситуаций, тестирование.   Составление баланса банка «Север».</w:t>
      </w:r>
    </w:p>
    <w:p w:rsidR="00A65980" w:rsidRDefault="00A65980"/>
    <w:sectPr w:rsidR="00A65980" w:rsidSect="00A6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19"/>
    <w:rsid w:val="0002277B"/>
    <w:rsid w:val="00091897"/>
    <w:rsid w:val="00097D48"/>
    <w:rsid w:val="000A5A93"/>
    <w:rsid w:val="000B77A4"/>
    <w:rsid w:val="000D2E5E"/>
    <w:rsid w:val="000E6E32"/>
    <w:rsid w:val="00121740"/>
    <w:rsid w:val="001507D2"/>
    <w:rsid w:val="00193FAE"/>
    <w:rsid w:val="001A6DC2"/>
    <w:rsid w:val="001F0A08"/>
    <w:rsid w:val="0022099F"/>
    <w:rsid w:val="0023132C"/>
    <w:rsid w:val="00242633"/>
    <w:rsid w:val="00285694"/>
    <w:rsid w:val="002A0BD4"/>
    <w:rsid w:val="002A755A"/>
    <w:rsid w:val="002B7ADB"/>
    <w:rsid w:val="00305B39"/>
    <w:rsid w:val="0031695B"/>
    <w:rsid w:val="00377AA2"/>
    <w:rsid w:val="00396407"/>
    <w:rsid w:val="003B0002"/>
    <w:rsid w:val="003C0E8F"/>
    <w:rsid w:val="003F7573"/>
    <w:rsid w:val="00415CA3"/>
    <w:rsid w:val="00417F8C"/>
    <w:rsid w:val="0042487C"/>
    <w:rsid w:val="00454CE4"/>
    <w:rsid w:val="00464E0F"/>
    <w:rsid w:val="00473EB2"/>
    <w:rsid w:val="0047419D"/>
    <w:rsid w:val="004775F0"/>
    <w:rsid w:val="004E473D"/>
    <w:rsid w:val="004F52D0"/>
    <w:rsid w:val="0050547D"/>
    <w:rsid w:val="0051470A"/>
    <w:rsid w:val="00537981"/>
    <w:rsid w:val="00554117"/>
    <w:rsid w:val="005713D3"/>
    <w:rsid w:val="00586DB2"/>
    <w:rsid w:val="005A19B0"/>
    <w:rsid w:val="005B5D5D"/>
    <w:rsid w:val="005C2FB9"/>
    <w:rsid w:val="005E23CC"/>
    <w:rsid w:val="005E43AB"/>
    <w:rsid w:val="005F248B"/>
    <w:rsid w:val="00614BE0"/>
    <w:rsid w:val="006157E1"/>
    <w:rsid w:val="006362F9"/>
    <w:rsid w:val="00641B3E"/>
    <w:rsid w:val="00686D0B"/>
    <w:rsid w:val="006926C6"/>
    <w:rsid w:val="006B11D7"/>
    <w:rsid w:val="006C3ABB"/>
    <w:rsid w:val="006D0C2B"/>
    <w:rsid w:val="006F05D7"/>
    <w:rsid w:val="006F23BC"/>
    <w:rsid w:val="007125C8"/>
    <w:rsid w:val="00717CC2"/>
    <w:rsid w:val="00731286"/>
    <w:rsid w:val="00774EAF"/>
    <w:rsid w:val="00777667"/>
    <w:rsid w:val="0079643C"/>
    <w:rsid w:val="007A13DE"/>
    <w:rsid w:val="007E0491"/>
    <w:rsid w:val="00810DF5"/>
    <w:rsid w:val="00813882"/>
    <w:rsid w:val="00815E62"/>
    <w:rsid w:val="00816FFD"/>
    <w:rsid w:val="008231C5"/>
    <w:rsid w:val="00860E19"/>
    <w:rsid w:val="008615A1"/>
    <w:rsid w:val="00885361"/>
    <w:rsid w:val="00886A3E"/>
    <w:rsid w:val="008A09BF"/>
    <w:rsid w:val="008B0A5A"/>
    <w:rsid w:val="008C4E6A"/>
    <w:rsid w:val="008D43D1"/>
    <w:rsid w:val="008D4B8E"/>
    <w:rsid w:val="008F21F9"/>
    <w:rsid w:val="008F3CC1"/>
    <w:rsid w:val="00903A2E"/>
    <w:rsid w:val="00946346"/>
    <w:rsid w:val="009563D4"/>
    <w:rsid w:val="009A10D2"/>
    <w:rsid w:val="009C6179"/>
    <w:rsid w:val="00A15086"/>
    <w:rsid w:val="00A345B9"/>
    <w:rsid w:val="00A5142A"/>
    <w:rsid w:val="00A65980"/>
    <w:rsid w:val="00AB0E9B"/>
    <w:rsid w:val="00AF00C8"/>
    <w:rsid w:val="00B21780"/>
    <w:rsid w:val="00B3454A"/>
    <w:rsid w:val="00B3761F"/>
    <w:rsid w:val="00B6447E"/>
    <w:rsid w:val="00B7023C"/>
    <w:rsid w:val="00B9326D"/>
    <w:rsid w:val="00BB6346"/>
    <w:rsid w:val="00BD5E21"/>
    <w:rsid w:val="00C260B0"/>
    <w:rsid w:val="00C31F39"/>
    <w:rsid w:val="00C733BD"/>
    <w:rsid w:val="00C743BC"/>
    <w:rsid w:val="00CE7226"/>
    <w:rsid w:val="00D1684A"/>
    <w:rsid w:val="00D33004"/>
    <w:rsid w:val="00D35111"/>
    <w:rsid w:val="00D36A56"/>
    <w:rsid w:val="00D43CDA"/>
    <w:rsid w:val="00DF156D"/>
    <w:rsid w:val="00DF7193"/>
    <w:rsid w:val="00E347E0"/>
    <w:rsid w:val="00E86463"/>
    <w:rsid w:val="00EA402C"/>
    <w:rsid w:val="00EC0892"/>
    <w:rsid w:val="00F040D8"/>
    <w:rsid w:val="00F2745A"/>
    <w:rsid w:val="00F65178"/>
    <w:rsid w:val="00F6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A"/>
  </w:style>
  <w:style w:type="paragraph" w:styleId="1">
    <w:name w:val="heading 1"/>
    <w:basedOn w:val="a"/>
    <w:next w:val="a"/>
    <w:link w:val="10"/>
    <w:uiPriority w:val="9"/>
    <w:qFormat/>
    <w:rsid w:val="00514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6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spek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aza</cp:lastModifiedBy>
  <cp:revision>2</cp:revision>
  <dcterms:created xsi:type="dcterms:W3CDTF">2015-05-19T09:04:00Z</dcterms:created>
  <dcterms:modified xsi:type="dcterms:W3CDTF">2015-05-19T09:04:00Z</dcterms:modified>
</cp:coreProperties>
</file>