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86" w:rsidRPr="00541F86" w:rsidRDefault="00541F86" w:rsidP="00541F86">
      <w:pPr>
        <w:shd w:val="clear" w:color="auto" w:fill="FFFFFF"/>
        <w:spacing w:after="0" w:line="240" w:lineRule="auto"/>
        <w:ind w:firstLine="708"/>
        <w:jc w:val="center"/>
        <w:rPr>
          <w:rFonts w:ascii="Calibri" w:eastAsia="Times New Roman" w:hAnsi="Calibri" w:cs="Calibri"/>
          <w:color w:val="000000"/>
          <w:lang w:eastAsia="ru-RU"/>
        </w:rPr>
      </w:pPr>
      <w:r w:rsidRPr="00541F86">
        <w:rPr>
          <w:rFonts w:ascii="Times New Roman" w:eastAsia="Times New Roman" w:hAnsi="Times New Roman" w:cs="Times New Roman"/>
          <w:b/>
          <w:bCs/>
          <w:color w:val="666666"/>
          <w:sz w:val="16"/>
          <w:szCs w:val="16"/>
          <w:lang w:eastAsia="ru-RU"/>
        </w:rPr>
        <w:t> </w:t>
      </w:r>
      <w:r w:rsidRPr="00541F86">
        <w:rPr>
          <w:rFonts w:ascii="Times New Roman" w:eastAsia="Times New Roman" w:hAnsi="Times New Roman" w:cs="Times New Roman"/>
          <w:b/>
          <w:bCs/>
          <w:color w:val="000000"/>
          <w:sz w:val="28"/>
          <w:szCs w:val="28"/>
          <w:lang w:eastAsia="ru-RU"/>
        </w:rPr>
        <w:t>Практико-ориентированный подход в подготовке специалистов</w:t>
      </w:r>
    </w:p>
    <w:p w:rsidR="00541F86" w:rsidRPr="00541F86" w:rsidRDefault="00541F86" w:rsidP="00541F86">
      <w:pPr>
        <w:shd w:val="clear" w:color="auto" w:fill="FFFFFF"/>
        <w:spacing w:after="0" w:line="240" w:lineRule="auto"/>
        <w:ind w:firstLine="696"/>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На современном этапе модернизации профессионального образования производство нуждается в самостоятельных, творческих специалистах, инициативных предприимчивых, способных приносить прибыль, предлагать и разрабатывать идеи, находить нетрадиционные решения и реализовывать экономически выгодные проекты.</w:t>
      </w:r>
    </w:p>
    <w:p w:rsidR="00541F86" w:rsidRPr="00541F86" w:rsidRDefault="00541F86" w:rsidP="00541F86">
      <w:pPr>
        <w:shd w:val="clear" w:color="auto" w:fill="FFFFFF"/>
        <w:spacing w:after="0" w:line="240" w:lineRule="auto"/>
        <w:ind w:left="112" w:right="46" w:firstLine="710"/>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Методологическим аспектом удовлетворения этой потребности производства и приобщения будущих специалистов к процессу социального преобразования общества является профессиональное становление студентов. Без обращения профессионального образования к практико-ориентированным технологиям обучения и воспитания студентов достаточно проблематично выполнить поставленные задачи.</w:t>
      </w:r>
    </w:p>
    <w:p w:rsidR="00541F86" w:rsidRPr="00541F86" w:rsidRDefault="00541F86" w:rsidP="00541F86">
      <w:pPr>
        <w:shd w:val="clear" w:color="auto" w:fill="FFFFFF"/>
        <w:spacing w:after="0" w:line="240" w:lineRule="auto"/>
        <w:ind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ФГОС предусматривает усиление прикладного, практического характера СПО, адекватность его современным требованиям экономики, науки и общественной жизни.</w:t>
      </w:r>
    </w:p>
    <w:p w:rsidR="00541F86" w:rsidRPr="00541F86" w:rsidRDefault="00541F86" w:rsidP="00541F86">
      <w:pPr>
        <w:shd w:val="clear" w:color="auto" w:fill="FFFFFF"/>
        <w:spacing w:after="0" w:line="240" w:lineRule="auto"/>
        <w:ind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Несмотря на значимость практико-ориентированного обучения для современного профессионального образования, его содержание и формы еще не получили достаточной теоретической и методической разработки.</w:t>
      </w:r>
      <w:r w:rsidRPr="00541F86">
        <w:rPr>
          <w:rFonts w:ascii="Times New Roman" w:eastAsia="Times New Roman" w:hAnsi="Times New Roman" w:cs="Times New Roman"/>
          <w:color w:val="7992B1"/>
          <w:sz w:val="24"/>
          <w:szCs w:val="24"/>
          <w:lang w:eastAsia="ru-RU"/>
        </w:rPr>
        <w:t> </w:t>
      </w:r>
      <w:r w:rsidRPr="00541F86">
        <w:rPr>
          <w:rFonts w:ascii="Times New Roman" w:eastAsia="Times New Roman" w:hAnsi="Times New Roman" w:cs="Times New Roman"/>
          <w:color w:val="000000"/>
          <w:sz w:val="24"/>
          <w:szCs w:val="24"/>
          <w:lang w:eastAsia="ru-RU"/>
        </w:rPr>
        <w:t>В педагогической теории и практике недостаточно обоснованы сущностные характеристики профессионального становления будущих специалистов в образовательной среде учебного заведения, не существует соответствующей модели, реализация которой могла бы обеспечить возможность повышения качества подготовки специалистов в разных отраслях производства.</w:t>
      </w:r>
    </w:p>
    <w:p w:rsidR="00541F86" w:rsidRPr="00541F86" w:rsidRDefault="00541F86" w:rsidP="00541F86">
      <w:pPr>
        <w:shd w:val="clear" w:color="auto" w:fill="FFFFFF"/>
        <w:spacing w:after="0" w:line="240" w:lineRule="auto"/>
        <w:ind w:firstLine="708"/>
        <w:jc w:val="both"/>
        <w:rPr>
          <w:rFonts w:ascii="Calibri" w:eastAsia="Times New Roman" w:hAnsi="Calibri" w:cs="Calibri"/>
          <w:color w:val="000000"/>
          <w:lang w:eastAsia="ru-RU"/>
        </w:rPr>
      </w:pPr>
      <w:r w:rsidRPr="00541F86">
        <w:rPr>
          <w:rFonts w:ascii="Times New Roman" w:eastAsia="Times New Roman" w:hAnsi="Times New Roman" w:cs="Times New Roman"/>
          <w:i/>
          <w:iCs/>
          <w:color w:val="000000"/>
          <w:sz w:val="24"/>
          <w:szCs w:val="24"/>
          <w:lang w:eastAsia="ru-RU"/>
        </w:rPr>
        <w:t>Создание</w:t>
      </w:r>
      <w:r w:rsidRPr="00541F86">
        <w:rPr>
          <w:rFonts w:ascii="Times New Roman" w:eastAsia="Times New Roman" w:hAnsi="Times New Roman" w:cs="Times New Roman"/>
          <w:b/>
          <w:bCs/>
          <w:i/>
          <w:iCs/>
          <w:color w:val="000000"/>
          <w:sz w:val="24"/>
          <w:szCs w:val="24"/>
          <w:lang w:eastAsia="ru-RU"/>
        </w:rPr>
        <w:t> </w:t>
      </w:r>
      <w:r w:rsidRPr="00541F86">
        <w:rPr>
          <w:rFonts w:ascii="Times New Roman" w:eastAsia="Times New Roman" w:hAnsi="Times New Roman" w:cs="Times New Roman"/>
          <w:i/>
          <w:iCs/>
          <w:color w:val="000000"/>
          <w:sz w:val="24"/>
          <w:szCs w:val="24"/>
          <w:lang w:eastAsia="ru-RU"/>
        </w:rPr>
        <w:t>практико-ориентированной  образовательной среды учебного заведения, изучение ее влияния на становление, реализацию, раскрытие, самосовершенствование личности остается актуальной проблемой педагогики.</w:t>
      </w:r>
    </w:p>
    <w:p w:rsidR="00541F86" w:rsidRPr="00541F86" w:rsidRDefault="00541F86" w:rsidP="00541F86">
      <w:pPr>
        <w:shd w:val="clear" w:color="auto" w:fill="FFFFFF"/>
        <w:spacing w:after="0" w:line="240" w:lineRule="auto"/>
        <w:ind w:firstLine="708"/>
        <w:jc w:val="both"/>
        <w:rPr>
          <w:rFonts w:ascii="Calibri" w:eastAsia="Times New Roman" w:hAnsi="Calibri" w:cs="Calibri"/>
          <w:color w:val="000000"/>
          <w:lang w:eastAsia="ru-RU"/>
        </w:rPr>
      </w:pPr>
      <w:r w:rsidRPr="00541F86">
        <w:rPr>
          <w:rFonts w:ascii="Times New Roman" w:eastAsia="Times New Roman" w:hAnsi="Times New Roman" w:cs="Times New Roman"/>
          <w:b/>
          <w:bCs/>
          <w:i/>
          <w:iCs/>
          <w:color w:val="000000"/>
          <w:sz w:val="24"/>
          <w:szCs w:val="24"/>
          <w:lang w:eastAsia="ru-RU"/>
        </w:rPr>
        <w:t>Что же такое практико-ориентированный подход в обучении специалистов?</w:t>
      </w:r>
    </w:p>
    <w:p w:rsidR="00541F86" w:rsidRPr="00541F86" w:rsidRDefault="00541F86" w:rsidP="00541F86">
      <w:pPr>
        <w:shd w:val="clear" w:color="auto" w:fill="FFFFFF"/>
        <w:spacing w:after="0" w:line="240" w:lineRule="auto"/>
        <w:ind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Существует, по крайней мере, три подхода, которые различаются как степенью охвата элементов образовательного процесса, так и функциями студентов и преподавателей в формирующейся системе практико-ориентированного обучения.</w:t>
      </w:r>
    </w:p>
    <w:p w:rsidR="00541F86" w:rsidRPr="00541F86" w:rsidRDefault="00541F86" w:rsidP="00541F86">
      <w:pPr>
        <w:shd w:val="clear" w:color="auto" w:fill="FFFFFF"/>
        <w:spacing w:after="0" w:line="240" w:lineRule="auto"/>
        <w:ind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Наиболее узкий подход связывает практико-ориентированное обучение с формированием профессионального опыта студентов при погружении их в профессиональную среду в ходе учебной, производственной и преддипломной практики</w:t>
      </w:r>
      <w:r w:rsidRPr="00541F86">
        <w:rPr>
          <w:rFonts w:ascii="Times New Roman" w:eastAsia="Times New Roman" w:hAnsi="Times New Roman" w:cs="Times New Roman"/>
          <w:b/>
          <w:bCs/>
          <w:i/>
          <w:iCs/>
          <w:color w:val="000000"/>
          <w:sz w:val="24"/>
          <w:szCs w:val="24"/>
          <w:lang w:eastAsia="ru-RU"/>
        </w:rPr>
        <w:t> </w:t>
      </w:r>
      <w:r w:rsidRPr="00541F86">
        <w:rPr>
          <w:rFonts w:ascii="Times New Roman" w:eastAsia="Times New Roman" w:hAnsi="Times New Roman" w:cs="Times New Roman"/>
          <w:color w:val="000000"/>
          <w:sz w:val="24"/>
          <w:szCs w:val="24"/>
          <w:lang w:eastAsia="ru-RU"/>
        </w:rPr>
        <w:t>(Ю. Ветров, Н. Клушина).</w:t>
      </w:r>
    </w:p>
    <w:p w:rsidR="00541F86" w:rsidRPr="00541F86" w:rsidRDefault="00541F86" w:rsidP="00541F86">
      <w:pPr>
        <w:shd w:val="clear" w:color="auto" w:fill="FFFFFF"/>
        <w:spacing w:after="0" w:line="240" w:lineRule="auto"/>
        <w:ind w:firstLine="708"/>
        <w:jc w:val="both"/>
        <w:rPr>
          <w:rFonts w:ascii="Calibri" w:eastAsia="Times New Roman" w:hAnsi="Calibri" w:cs="Calibri"/>
          <w:color w:val="000000"/>
          <w:lang w:eastAsia="ru-RU"/>
        </w:rPr>
      </w:pPr>
      <w:proofErr w:type="gramStart"/>
      <w:r w:rsidRPr="00541F86">
        <w:rPr>
          <w:rFonts w:ascii="Times New Roman" w:eastAsia="Times New Roman" w:hAnsi="Times New Roman" w:cs="Times New Roman"/>
          <w:color w:val="000000"/>
          <w:sz w:val="24"/>
          <w:szCs w:val="24"/>
          <w:lang w:eastAsia="ru-RU"/>
        </w:rPr>
        <w:t>Второй подход, (авторы Т. Дмитриенко, П. Образцов) при практико-ориентированном обучении предполагает использование </w:t>
      </w:r>
      <w:r w:rsidRPr="00541F86">
        <w:rPr>
          <w:rFonts w:ascii="Times New Roman" w:eastAsia="Times New Roman" w:hAnsi="Times New Roman" w:cs="Times New Roman"/>
          <w:color w:val="000000"/>
          <w:sz w:val="24"/>
          <w:szCs w:val="24"/>
          <w:u w:val="single"/>
          <w:lang w:eastAsia="ru-RU"/>
        </w:rPr>
        <w:t>профессионально - ориентированных технологий обучения</w:t>
      </w:r>
      <w:r w:rsidRPr="00541F86">
        <w:rPr>
          <w:rFonts w:ascii="Times New Roman" w:eastAsia="Times New Roman" w:hAnsi="Times New Roman" w:cs="Times New Roman"/>
          <w:color w:val="000000"/>
          <w:sz w:val="24"/>
          <w:szCs w:val="24"/>
          <w:lang w:eastAsia="ru-RU"/>
        </w:rPr>
        <w:t> и методик моделирования фрагментов будущей профессиональной деятельности на основе использования возможностей контекстного (</w:t>
      </w:r>
      <w:r w:rsidRPr="00541F86">
        <w:rPr>
          <w:rFonts w:ascii="Times New Roman" w:eastAsia="Times New Roman" w:hAnsi="Times New Roman" w:cs="Times New Roman"/>
          <w:i/>
          <w:iCs/>
          <w:color w:val="000000"/>
          <w:sz w:val="24"/>
          <w:szCs w:val="24"/>
          <w:lang w:eastAsia="ru-RU"/>
        </w:rPr>
        <w:t>профессионально направленного</w:t>
      </w:r>
      <w:r w:rsidRPr="00541F86">
        <w:rPr>
          <w:rFonts w:ascii="Times New Roman" w:eastAsia="Times New Roman" w:hAnsi="Times New Roman" w:cs="Times New Roman"/>
          <w:color w:val="000000"/>
          <w:sz w:val="24"/>
          <w:szCs w:val="24"/>
          <w:lang w:eastAsia="ru-RU"/>
        </w:rPr>
        <w:t>) изучения профильных и непрофильных дисциплин.</w:t>
      </w:r>
      <w:proofErr w:type="gramEnd"/>
    </w:p>
    <w:p w:rsidR="00541F86" w:rsidRPr="00541F86" w:rsidRDefault="00541F86" w:rsidP="00541F86">
      <w:pPr>
        <w:shd w:val="clear" w:color="auto" w:fill="FFFFFF"/>
        <w:spacing w:after="0" w:line="240" w:lineRule="auto"/>
        <w:ind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Третий, наиболее широкий подход, очень ёмко сформулировал Ф. Г.  </w:t>
      </w:r>
      <w:proofErr w:type="spellStart"/>
      <w:r w:rsidRPr="00541F86">
        <w:rPr>
          <w:rFonts w:ascii="Times New Roman" w:eastAsia="Times New Roman" w:hAnsi="Times New Roman" w:cs="Times New Roman"/>
          <w:color w:val="000000"/>
          <w:sz w:val="24"/>
          <w:szCs w:val="24"/>
          <w:lang w:eastAsia="ru-RU"/>
        </w:rPr>
        <w:t>Ялалов</w:t>
      </w:r>
      <w:proofErr w:type="spellEnd"/>
      <w:r w:rsidRPr="00541F86">
        <w:rPr>
          <w:rFonts w:ascii="Times New Roman" w:eastAsia="Times New Roman" w:hAnsi="Times New Roman" w:cs="Times New Roman"/>
          <w:color w:val="000000"/>
          <w:sz w:val="24"/>
          <w:szCs w:val="24"/>
          <w:lang w:eastAsia="ru-RU"/>
        </w:rPr>
        <w:t xml:space="preserve"> в </w:t>
      </w:r>
      <w:proofErr w:type="spellStart"/>
      <w:r w:rsidRPr="00541F86">
        <w:rPr>
          <w:rFonts w:ascii="Times New Roman" w:eastAsia="Times New Roman" w:hAnsi="Times New Roman" w:cs="Times New Roman"/>
          <w:color w:val="000000"/>
          <w:sz w:val="24"/>
          <w:szCs w:val="24"/>
          <w:lang w:eastAsia="ru-RU"/>
        </w:rPr>
        <w:t>деятельностно-компетентностной</w:t>
      </w:r>
      <w:proofErr w:type="spellEnd"/>
      <w:r w:rsidRPr="00541F86">
        <w:rPr>
          <w:rFonts w:ascii="Times New Roman" w:eastAsia="Times New Roman" w:hAnsi="Times New Roman" w:cs="Times New Roman"/>
          <w:color w:val="000000"/>
          <w:sz w:val="24"/>
          <w:szCs w:val="24"/>
          <w:lang w:eastAsia="ru-RU"/>
        </w:rPr>
        <w:t xml:space="preserve"> парадигме, в соответствии с которой практико-ориентированное образование направлено </w:t>
      </w:r>
      <w:proofErr w:type="spellStart"/>
      <w:r w:rsidRPr="00541F86">
        <w:rPr>
          <w:rFonts w:ascii="Times New Roman" w:eastAsia="Times New Roman" w:hAnsi="Times New Roman" w:cs="Times New Roman"/>
          <w:color w:val="000000"/>
          <w:sz w:val="24"/>
          <w:szCs w:val="24"/>
          <w:lang w:eastAsia="ru-RU"/>
        </w:rPr>
        <w:t>на</w:t>
      </w:r>
      <w:r w:rsidRPr="00541F86">
        <w:rPr>
          <w:rFonts w:ascii="Times New Roman" w:eastAsia="Times New Roman" w:hAnsi="Times New Roman" w:cs="Times New Roman"/>
          <w:color w:val="000000"/>
          <w:sz w:val="24"/>
          <w:szCs w:val="24"/>
          <w:u w:val="single"/>
          <w:lang w:eastAsia="ru-RU"/>
        </w:rPr>
        <w:t>приобретение</w:t>
      </w:r>
      <w:proofErr w:type="spellEnd"/>
      <w:r w:rsidRPr="00541F86">
        <w:rPr>
          <w:rFonts w:ascii="Times New Roman" w:eastAsia="Times New Roman" w:hAnsi="Times New Roman" w:cs="Times New Roman"/>
          <w:color w:val="000000"/>
          <w:sz w:val="24"/>
          <w:szCs w:val="24"/>
          <w:u w:val="single"/>
          <w:lang w:eastAsia="ru-RU"/>
        </w:rPr>
        <w:t xml:space="preserve"> кроме знаний, умений, навыков - опыта практической</w:t>
      </w:r>
      <w:r w:rsidRPr="00541F86">
        <w:rPr>
          <w:rFonts w:ascii="Times New Roman" w:eastAsia="Times New Roman" w:hAnsi="Times New Roman" w:cs="Times New Roman"/>
          <w:color w:val="000000"/>
          <w:sz w:val="24"/>
          <w:szCs w:val="24"/>
          <w:lang w:eastAsia="ru-RU"/>
        </w:rPr>
        <w:t> </w:t>
      </w:r>
      <w:r w:rsidRPr="00541F86">
        <w:rPr>
          <w:rFonts w:ascii="Times New Roman" w:eastAsia="Times New Roman" w:hAnsi="Times New Roman" w:cs="Times New Roman"/>
          <w:color w:val="000000"/>
          <w:sz w:val="24"/>
          <w:szCs w:val="24"/>
          <w:u w:val="single"/>
          <w:lang w:eastAsia="ru-RU"/>
        </w:rPr>
        <w:t>деятельности с целью достижения профессионально и социально значимых компетентностей.</w:t>
      </w:r>
      <w:r w:rsidRPr="00541F86">
        <w:rPr>
          <w:rFonts w:ascii="Times New Roman" w:eastAsia="Times New Roman" w:hAnsi="Times New Roman" w:cs="Times New Roman"/>
          <w:color w:val="000000"/>
          <w:sz w:val="24"/>
          <w:szCs w:val="24"/>
          <w:lang w:eastAsia="ru-RU"/>
        </w:rPr>
        <w:t xml:space="preserve"> Это обеспечивает вовлечение студентов в работу и их активность, сравнимую с активностью преподавателя. Мотивация к изучению теоретического материала идёт от потребности в решении практической задачи. Данная разновидность практико-ориентированного подхода является </w:t>
      </w:r>
      <w:proofErr w:type="spellStart"/>
      <w:r w:rsidRPr="00541F86">
        <w:rPr>
          <w:rFonts w:ascii="Times New Roman" w:eastAsia="Times New Roman" w:hAnsi="Times New Roman" w:cs="Times New Roman"/>
          <w:color w:val="000000"/>
          <w:sz w:val="24"/>
          <w:szCs w:val="24"/>
          <w:lang w:eastAsia="ru-RU"/>
        </w:rPr>
        <w:t>деятельностно-компетентностным</w:t>
      </w:r>
      <w:proofErr w:type="spellEnd"/>
      <w:r w:rsidRPr="00541F86">
        <w:rPr>
          <w:rFonts w:ascii="Times New Roman" w:eastAsia="Times New Roman" w:hAnsi="Times New Roman" w:cs="Times New Roman"/>
          <w:color w:val="000000"/>
          <w:sz w:val="24"/>
          <w:szCs w:val="24"/>
          <w:lang w:eastAsia="ru-RU"/>
        </w:rPr>
        <w:t xml:space="preserve"> подходом.</w:t>
      </w:r>
    </w:p>
    <w:p w:rsidR="00541F86" w:rsidRPr="00541F86" w:rsidRDefault="00541F86" w:rsidP="00541F86">
      <w:pPr>
        <w:shd w:val="clear" w:color="auto" w:fill="FFFFFF"/>
        <w:spacing w:after="0" w:line="240" w:lineRule="auto"/>
        <w:ind w:firstLine="696"/>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 xml:space="preserve">Таким образом, для построения практико-ориентированного образования необходим новый, </w:t>
      </w:r>
      <w:proofErr w:type="spellStart"/>
      <w:r w:rsidRPr="00541F86">
        <w:rPr>
          <w:rFonts w:ascii="Times New Roman" w:eastAsia="Times New Roman" w:hAnsi="Times New Roman" w:cs="Times New Roman"/>
          <w:color w:val="000000"/>
          <w:sz w:val="24"/>
          <w:szCs w:val="24"/>
          <w:lang w:eastAsia="ru-RU"/>
        </w:rPr>
        <w:t>деятельностно-компетентностный</w:t>
      </w:r>
      <w:proofErr w:type="spellEnd"/>
      <w:r w:rsidRPr="00541F86">
        <w:rPr>
          <w:rFonts w:ascii="Times New Roman" w:eastAsia="Times New Roman" w:hAnsi="Times New Roman" w:cs="Times New Roman"/>
          <w:color w:val="000000"/>
          <w:sz w:val="24"/>
          <w:szCs w:val="24"/>
          <w:lang w:eastAsia="ru-RU"/>
        </w:rPr>
        <w:t xml:space="preserve"> подход.</w:t>
      </w:r>
    </w:p>
    <w:p w:rsidR="00541F86" w:rsidRPr="00541F86" w:rsidRDefault="00541F86" w:rsidP="00541F86">
      <w:pPr>
        <w:shd w:val="clear" w:color="auto" w:fill="FFFFFF"/>
        <w:spacing w:after="0" w:line="240" w:lineRule="auto"/>
        <w:ind w:firstLine="696"/>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 xml:space="preserve">В отличие от традиционного образования, ориентированного на усвоение знаний, практико-ориентированное образование направлено на приобретение кроме знаний, умений, навыков - опыта практической деятельности. В системе общего образования под опытом деятельности подразумевается в большей степени опыт учебно-познавательной деятельности. А само приобретение опыта осуществляется в рамках традиционной дидактической триады “ЗНАНИЯ – УМЕНИЯ – НАВЫКИ” путем формирования у </w:t>
      </w:r>
      <w:r w:rsidRPr="00541F86">
        <w:rPr>
          <w:rFonts w:ascii="Times New Roman" w:eastAsia="Times New Roman" w:hAnsi="Times New Roman" w:cs="Times New Roman"/>
          <w:color w:val="000000"/>
          <w:sz w:val="24"/>
          <w:szCs w:val="24"/>
          <w:lang w:eastAsia="ru-RU"/>
        </w:rPr>
        <w:lastRenderedPageBreak/>
        <w:t xml:space="preserve">обучающихся практических умений и навыков. При </w:t>
      </w:r>
      <w:proofErr w:type="spellStart"/>
      <w:r w:rsidRPr="00541F86">
        <w:rPr>
          <w:rFonts w:ascii="Times New Roman" w:eastAsia="Times New Roman" w:hAnsi="Times New Roman" w:cs="Times New Roman"/>
          <w:color w:val="000000"/>
          <w:sz w:val="24"/>
          <w:szCs w:val="24"/>
          <w:lang w:eastAsia="ru-RU"/>
        </w:rPr>
        <w:t>деятельностно-компетентностном</w:t>
      </w:r>
      <w:proofErr w:type="spellEnd"/>
      <w:r w:rsidRPr="00541F86">
        <w:rPr>
          <w:rFonts w:ascii="Times New Roman" w:eastAsia="Times New Roman" w:hAnsi="Times New Roman" w:cs="Times New Roman"/>
          <w:color w:val="000000"/>
          <w:sz w:val="24"/>
          <w:szCs w:val="24"/>
          <w:lang w:eastAsia="ru-RU"/>
        </w:rPr>
        <w:t xml:space="preserve"> подходе традиционная триада дополняется новой дидактической единицей: ЗНАНИЯ — УМЕНИЯ — НАВЫКИ — ОПЫТ ДЕЯТЕЛЬНОСТИ</w:t>
      </w:r>
      <w:proofErr w:type="gramStart"/>
      <w:r w:rsidRPr="00541F86">
        <w:rPr>
          <w:rFonts w:ascii="Times New Roman" w:eastAsia="Times New Roman" w:hAnsi="Times New Roman" w:cs="Times New Roman"/>
          <w:color w:val="000000"/>
          <w:sz w:val="24"/>
          <w:szCs w:val="24"/>
          <w:lang w:eastAsia="ru-RU"/>
        </w:rPr>
        <w:t xml:space="preserve"> .</w:t>
      </w:r>
      <w:proofErr w:type="gramEnd"/>
    </w:p>
    <w:p w:rsidR="00541F86" w:rsidRPr="00541F86" w:rsidRDefault="00541F86" w:rsidP="00541F86">
      <w:pPr>
        <w:shd w:val="clear" w:color="auto" w:fill="FFFFFF"/>
        <w:spacing w:after="0" w:line="240" w:lineRule="auto"/>
        <w:ind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Практика трудоустройства выпускников в последние годы показывает, что работодатели при подборе специалистов заинтересованы в кадрах, уже имеющих помимо специального образования и опыт работы. Поэтому сегодня молодые специалисты испытывают трудности конкуренции рынка труда и в адаптации к условиям деятельности. Профессиональное становление занимает еще несколько лет после окончания образовательного учреждения и требует дополнительных усилий от самих молодых специалистов и денежных затрат на переквалификацию от компаний, в которых они работают.</w:t>
      </w:r>
    </w:p>
    <w:p w:rsidR="00541F86" w:rsidRPr="00541F86" w:rsidRDefault="00541F86" w:rsidP="00541F86">
      <w:pPr>
        <w:shd w:val="clear" w:color="auto" w:fill="FFFFFF"/>
        <w:spacing w:after="0" w:line="240" w:lineRule="auto"/>
        <w:ind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Основной проблемой низкой профессиональной компетентности выпускников  и их неконкурентоспособности является отсутствие практики решения задач в области будущей профессиональной деятельности.</w:t>
      </w:r>
    </w:p>
    <w:p w:rsidR="00541F86" w:rsidRPr="00541F86" w:rsidRDefault="00541F86" w:rsidP="00541F86">
      <w:pPr>
        <w:shd w:val="clear" w:color="auto" w:fill="FFFFFF"/>
        <w:spacing w:after="0" w:line="240" w:lineRule="auto"/>
        <w:ind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Для преодоления обозначенных проблем необходимо уже сегодня переопределить принципы, методы и процедуры формирования содержания профессионального образования, а также согласовать стандарты по подготовке специалистов с профессиональными стандартами  определенной области.</w:t>
      </w:r>
    </w:p>
    <w:p w:rsidR="00541F86" w:rsidRPr="00541F86" w:rsidRDefault="00541F86" w:rsidP="00541F86">
      <w:pPr>
        <w:shd w:val="clear" w:color="auto" w:fill="FFFFFF"/>
        <w:spacing w:after="0" w:line="240" w:lineRule="auto"/>
        <w:ind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 xml:space="preserve">При организации обучения специалиста и формировании содержания образования акцент необходимо ставить на принципы </w:t>
      </w:r>
      <w:proofErr w:type="spellStart"/>
      <w:r w:rsidRPr="00541F86">
        <w:rPr>
          <w:rFonts w:ascii="Times New Roman" w:eastAsia="Times New Roman" w:hAnsi="Times New Roman" w:cs="Times New Roman"/>
          <w:color w:val="000000"/>
          <w:sz w:val="24"/>
          <w:szCs w:val="24"/>
          <w:lang w:eastAsia="ru-RU"/>
        </w:rPr>
        <w:t>диалогизма</w:t>
      </w:r>
      <w:proofErr w:type="spellEnd"/>
      <w:r w:rsidRPr="00541F86">
        <w:rPr>
          <w:rFonts w:ascii="Times New Roman" w:eastAsia="Times New Roman" w:hAnsi="Times New Roman" w:cs="Times New Roman"/>
          <w:color w:val="000000"/>
          <w:sz w:val="24"/>
          <w:szCs w:val="24"/>
          <w:lang w:eastAsia="ru-RU"/>
        </w:rPr>
        <w:t xml:space="preserve"> и </w:t>
      </w:r>
      <w:proofErr w:type="gramStart"/>
      <w:r w:rsidRPr="00541F86">
        <w:rPr>
          <w:rFonts w:ascii="Times New Roman" w:eastAsia="Times New Roman" w:hAnsi="Times New Roman" w:cs="Times New Roman"/>
          <w:color w:val="000000"/>
          <w:sz w:val="24"/>
          <w:szCs w:val="24"/>
          <w:lang w:eastAsia="ru-RU"/>
        </w:rPr>
        <w:t>практико-ориентированности</w:t>
      </w:r>
      <w:proofErr w:type="gramEnd"/>
      <w:r w:rsidRPr="00541F86">
        <w:rPr>
          <w:rFonts w:ascii="Times New Roman" w:eastAsia="Times New Roman" w:hAnsi="Times New Roman" w:cs="Times New Roman"/>
          <w:color w:val="000000"/>
          <w:sz w:val="24"/>
          <w:szCs w:val="24"/>
          <w:lang w:eastAsia="ru-RU"/>
        </w:rPr>
        <w:t>. Это позволит сформировать у будущих специалистов навыки диалогического общения, толерантное отношение к мнениям и взглядам коллег, умение выделять проблему из общей ситуации, выбирать оптимальный способ решения, прогнозировать и анализировать результаты, что соответствует критериям профессиональной компетентности специалиста.</w:t>
      </w:r>
    </w:p>
    <w:p w:rsidR="00541F86" w:rsidRPr="00541F86" w:rsidRDefault="00541F86" w:rsidP="00541F86">
      <w:pPr>
        <w:shd w:val="clear" w:color="auto" w:fill="FFFFFF"/>
        <w:spacing w:after="0" w:line="240" w:lineRule="auto"/>
        <w:ind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В основу реализации данных принципов должны быть положены:</w:t>
      </w:r>
    </w:p>
    <w:p w:rsidR="00541F86" w:rsidRPr="00541F86" w:rsidRDefault="00541F86" w:rsidP="00541F86">
      <w:pPr>
        <w:numPr>
          <w:ilvl w:val="0"/>
          <w:numId w:val="1"/>
        </w:numPr>
        <w:shd w:val="clear" w:color="auto" w:fill="FFFFFF"/>
        <w:spacing w:after="0" w:line="240" w:lineRule="auto"/>
        <w:ind w:left="0"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реальные профессиональные задачи, сложность которых возрастает от курса к курсу;</w:t>
      </w:r>
    </w:p>
    <w:p w:rsidR="00541F86" w:rsidRPr="00541F86" w:rsidRDefault="00541F86" w:rsidP="00541F86">
      <w:pPr>
        <w:numPr>
          <w:ilvl w:val="0"/>
          <w:numId w:val="1"/>
        </w:numPr>
        <w:shd w:val="clear" w:color="auto" w:fill="FFFFFF"/>
        <w:spacing w:after="0" w:line="240" w:lineRule="auto"/>
        <w:ind w:left="0"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специфика профессиональной деятельности специалистов, которые работают индивидуально, малыми группами и большими коллективами;</w:t>
      </w:r>
    </w:p>
    <w:p w:rsidR="00541F86" w:rsidRPr="00541F86" w:rsidRDefault="00541F86" w:rsidP="00541F86">
      <w:pPr>
        <w:numPr>
          <w:ilvl w:val="0"/>
          <w:numId w:val="1"/>
        </w:numPr>
        <w:shd w:val="clear" w:color="auto" w:fill="FFFFFF"/>
        <w:spacing w:after="0" w:line="240" w:lineRule="auto"/>
        <w:ind w:left="0"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интеграция знаний, методов различных областей науки и  практики.</w:t>
      </w:r>
    </w:p>
    <w:p w:rsidR="00541F86" w:rsidRPr="00541F86" w:rsidRDefault="00541F86" w:rsidP="00541F86">
      <w:pPr>
        <w:shd w:val="clear" w:color="auto" w:fill="FFFFFF"/>
        <w:spacing w:after="0" w:line="240" w:lineRule="auto"/>
        <w:ind w:left="112" w:right="44" w:firstLine="710"/>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Практико-ориентированный подход к обучению в образовательном учреждении должен применяться педагогическим коллективом с первых дней обучения и далее способствовать поэтапному формированию  профессиональных компетенций  личности студента.</w:t>
      </w:r>
    </w:p>
    <w:p w:rsidR="00541F86" w:rsidRPr="00541F86" w:rsidRDefault="00541F86" w:rsidP="00541F86">
      <w:pPr>
        <w:shd w:val="clear" w:color="auto" w:fill="FFFFFF"/>
        <w:spacing w:after="0" w:line="240" w:lineRule="auto"/>
        <w:ind w:right="-20" w:firstLine="708"/>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 1 этап – Смысловой  </w:t>
      </w:r>
    </w:p>
    <w:p w:rsidR="00541F86" w:rsidRPr="00541F86" w:rsidRDefault="00541F86" w:rsidP="00541F86">
      <w:pPr>
        <w:shd w:val="clear" w:color="auto" w:fill="FFFFFF"/>
        <w:spacing w:after="0" w:line="240" w:lineRule="auto"/>
        <w:ind w:right="48"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Адаптация к образовательному пространству. У студентов формируются культурные запросы и потребности, понимание сущности и социальной значимости своей будущей профессии, проявление к ней устойчивого интереса.</w:t>
      </w:r>
    </w:p>
    <w:p w:rsidR="00541F86" w:rsidRPr="00541F86" w:rsidRDefault="00541F86" w:rsidP="00541F86">
      <w:pPr>
        <w:shd w:val="clear" w:color="auto" w:fill="FFFFFF"/>
        <w:spacing w:after="0" w:line="240" w:lineRule="auto"/>
        <w:ind w:right="48"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2 этап – Ценностный  </w:t>
      </w:r>
    </w:p>
    <w:p w:rsidR="00541F86" w:rsidRPr="00541F86" w:rsidRDefault="00541F86" w:rsidP="00541F86">
      <w:pPr>
        <w:shd w:val="clear" w:color="auto" w:fill="FFFFFF"/>
        <w:spacing w:after="0" w:line="240" w:lineRule="auto"/>
        <w:ind w:firstLine="106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Начало специализации, укрепление и углубление профессиональных интересов студентов. Самостоятельность в определении задач профессионального и личностного развития.</w:t>
      </w:r>
    </w:p>
    <w:p w:rsidR="00541F86" w:rsidRPr="00541F86" w:rsidRDefault="00541F86" w:rsidP="00541F86">
      <w:pPr>
        <w:shd w:val="clear" w:color="auto" w:fill="FFFFFF"/>
        <w:spacing w:after="0" w:line="240" w:lineRule="auto"/>
        <w:ind w:firstLine="106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Задания лабораторно-практических работ должны быть нацелены на индивидуальную поисковую деятельность, где студент не просто закрепляет основные теоретические положения учебного материала, а учится прогнозировать, планировать, в диалоге раскрывать свои мнения и позиции по выбранному способу решения учебной задачи, самостоятельно организовывать свою деятельность. Выполнение лабораторно-практических работ целесообразно организовать с использованием ИКТ.</w:t>
      </w:r>
    </w:p>
    <w:p w:rsidR="00541F86" w:rsidRPr="00541F86" w:rsidRDefault="00541F86" w:rsidP="00541F86">
      <w:pPr>
        <w:shd w:val="clear" w:color="auto" w:fill="FFFFFF"/>
        <w:spacing w:after="0" w:line="240" w:lineRule="auto"/>
        <w:ind w:right="-20" w:firstLine="708"/>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3 этап - Практический    </w:t>
      </w:r>
    </w:p>
    <w:p w:rsidR="00541F86" w:rsidRPr="00541F86" w:rsidRDefault="00541F86" w:rsidP="00541F86">
      <w:pPr>
        <w:shd w:val="clear" w:color="auto" w:fill="FFFFFF"/>
        <w:spacing w:after="0" w:line="240" w:lineRule="auto"/>
        <w:ind w:right="44"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lastRenderedPageBreak/>
        <w:t xml:space="preserve">Непосредственное знакомство с </w:t>
      </w:r>
      <w:proofErr w:type="spellStart"/>
      <w:r w:rsidRPr="00541F86">
        <w:rPr>
          <w:rFonts w:ascii="Times New Roman" w:eastAsia="Times New Roman" w:hAnsi="Times New Roman" w:cs="Times New Roman"/>
          <w:color w:val="000000"/>
          <w:sz w:val="24"/>
          <w:szCs w:val="24"/>
          <w:lang w:eastAsia="ru-RU"/>
        </w:rPr>
        <w:t>професиональной</w:t>
      </w:r>
      <w:proofErr w:type="spellEnd"/>
      <w:r w:rsidRPr="00541F86">
        <w:rPr>
          <w:rFonts w:ascii="Times New Roman" w:eastAsia="Times New Roman" w:hAnsi="Times New Roman" w:cs="Times New Roman"/>
          <w:color w:val="000000"/>
          <w:sz w:val="24"/>
          <w:szCs w:val="24"/>
          <w:lang w:eastAsia="ru-RU"/>
        </w:rPr>
        <w:t xml:space="preserve"> деятельностью в период освоения профессиональных модулей и прохождения учебной практики, готовность к дифференцированной оценке уровня своего профессионализма и активность позиции.</w:t>
      </w:r>
    </w:p>
    <w:p w:rsidR="00541F86" w:rsidRPr="00541F86" w:rsidRDefault="00541F86" w:rsidP="00541F86">
      <w:pPr>
        <w:shd w:val="clear" w:color="auto" w:fill="FFFFFF"/>
        <w:spacing w:after="0" w:line="240" w:lineRule="auto"/>
        <w:ind w:firstLine="106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В период освоения учебных дисциплин/междисциплинарных курсов студенты разрабатывают проекты в малых группах по 5-6 человек, где в основу работы положен диалог. Диалог является средством выявления проблемы и путей ее решения. На этом этапе выполняется полный цикл исследовательской деятельности: от изучения предметной области и выделения проблемы до ее реализации.</w:t>
      </w:r>
    </w:p>
    <w:p w:rsidR="00541F86" w:rsidRPr="00541F86" w:rsidRDefault="00541F86" w:rsidP="00541F86">
      <w:pPr>
        <w:shd w:val="clear" w:color="auto" w:fill="FFFFFF"/>
        <w:spacing w:after="0" w:line="240" w:lineRule="auto"/>
        <w:ind w:firstLine="106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Результатом учебной практики является разработанный под руководством специалистов  программный продукт для решения небольших по объему  задач, выбранных из круга актуальных проблем. Кроме практической работы будущие специалисты знакомятся с реальными задачами производства, их постановкой, решением, документированием и презентацией.</w:t>
      </w:r>
    </w:p>
    <w:p w:rsidR="00541F86" w:rsidRPr="00541F86" w:rsidRDefault="00541F86" w:rsidP="00541F86">
      <w:pPr>
        <w:shd w:val="clear" w:color="auto" w:fill="FFFFFF"/>
        <w:spacing w:after="0" w:line="240" w:lineRule="auto"/>
        <w:ind w:right="44"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4 этап – Заключительный</w:t>
      </w:r>
    </w:p>
    <w:p w:rsidR="00541F86" w:rsidRPr="00541F86" w:rsidRDefault="00541F86" w:rsidP="00541F86">
      <w:pPr>
        <w:shd w:val="clear" w:color="auto" w:fill="FFFFFF"/>
        <w:spacing w:after="0" w:line="240" w:lineRule="auto"/>
        <w:ind w:right="44"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Готовность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41F86" w:rsidRPr="00541F86" w:rsidRDefault="00541F86" w:rsidP="00541F86">
      <w:pPr>
        <w:shd w:val="clear" w:color="auto" w:fill="FFFFFF"/>
        <w:spacing w:after="0" w:line="240" w:lineRule="auto"/>
        <w:ind w:right="44"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К заключительному этапу обучения относится:</w:t>
      </w:r>
    </w:p>
    <w:p w:rsidR="00541F86" w:rsidRPr="00541F86" w:rsidRDefault="00541F86" w:rsidP="00541F86">
      <w:pPr>
        <w:shd w:val="clear" w:color="auto" w:fill="FFFFFF"/>
        <w:spacing w:after="0" w:line="240" w:lineRule="auto"/>
        <w:ind w:right="44"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 производственная практика по виду профессиональной деятельности, сдача экзамена (квалификационного) по профессиональному модулю;</w:t>
      </w:r>
    </w:p>
    <w:p w:rsidR="00541F86" w:rsidRPr="00541F86" w:rsidRDefault="00541F86" w:rsidP="00541F86">
      <w:pPr>
        <w:shd w:val="clear" w:color="auto" w:fill="FFFFFF"/>
        <w:spacing w:after="0" w:line="240" w:lineRule="auto"/>
        <w:ind w:right="44"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 преддипломная практика и защита дипломного проекта (работы).</w:t>
      </w:r>
    </w:p>
    <w:p w:rsidR="00541F86" w:rsidRPr="00541F86" w:rsidRDefault="00541F86" w:rsidP="00541F86">
      <w:pPr>
        <w:shd w:val="clear" w:color="auto" w:fill="FFFFFF"/>
        <w:spacing w:after="0" w:line="240" w:lineRule="auto"/>
        <w:ind w:right="44" w:firstLine="708"/>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Задачи:  формирование практического опыта профессиональной деятельности на базе конкретного производства, освоение профессиональных и общих компетенций по виду профессиональной деятельности; проверка возможностей самостоятельной работы будущего специалиста в условиях конкретного производства; сбор и подготовка материалов к сдаче экзамена (квалификационного) по освоению вида профессиональной деятельности, написание курсовой работы (проекта). Во время преддипломной практики студенты выполняют конкретные задания, соответствующие должностным обязанностям рабочего (служащего), могут приниматься на работу на вакантные должности.</w:t>
      </w:r>
    </w:p>
    <w:p w:rsidR="00541F86" w:rsidRPr="00541F86" w:rsidRDefault="00541F86" w:rsidP="00541F86">
      <w:pPr>
        <w:shd w:val="clear" w:color="auto" w:fill="FFFFFF"/>
        <w:spacing w:after="0" w:line="240" w:lineRule="auto"/>
        <w:ind w:firstLine="540"/>
        <w:jc w:val="both"/>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 xml:space="preserve">Таким образом, </w:t>
      </w:r>
      <w:proofErr w:type="gramStart"/>
      <w:r w:rsidRPr="00541F86">
        <w:rPr>
          <w:rFonts w:ascii="Times New Roman" w:eastAsia="Times New Roman" w:hAnsi="Times New Roman" w:cs="Times New Roman"/>
          <w:color w:val="000000"/>
          <w:sz w:val="24"/>
          <w:szCs w:val="24"/>
          <w:lang w:eastAsia="ru-RU"/>
        </w:rPr>
        <w:t>практико-ориентированность</w:t>
      </w:r>
      <w:proofErr w:type="gramEnd"/>
      <w:r w:rsidRPr="00541F86">
        <w:rPr>
          <w:rFonts w:ascii="Times New Roman" w:eastAsia="Times New Roman" w:hAnsi="Times New Roman" w:cs="Times New Roman"/>
          <w:color w:val="000000"/>
          <w:sz w:val="24"/>
          <w:szCs w:val="24"/>
          <w:lang w:eastAsia="ru-RU"/>
        </w:rPr>
        <w:t xml:space="preserve"> и диалог позволяют студентам приобрести необходимый минимум профессиональных умений и навыков, опыт организаторской работы, систему теоретических знаний, профессиональную мобильность и компетентность, что соответствует образовательному стандарту и делает наших выпускников конкурентоспособными.</w:t>
      </w:r>
    </w:p>
    <w:p w:rsidR="00541F86" w:rsidRPr="00541F86" w:rsidRDefault="00541F86" w:rsidP="00541F86">
      <w:pPr>
        <w:shd w:val="clear" w:color="auto" w:fill="FFFFFF"/>
        <w:spacing w:after="0" w:line="240" w:lineRule="auto"/>
        <w:ind w:firstLine="708"/>
        <w:jc w:val="center"/>
        <w:rPr>
          <w:rFonts w:ascii="Calibri" w:eastAsia="Times New Roman" w:hAnsi="Calibri" w:cs="Calibri"/>
          <w:color w:val="000000"/>
          <w:lang w:eastAsia="ru-RU"/>
        </w:rPr>
      </w:pPr>
      <w:r w:rsidRPr="00541F86">
        <w:rPr>
          <w:rFonts w:ascii="Times New Roman" w:eastAsia="Times New Roman" w:hAnsi="Times New Roman" w:cs="Times New Roman"/>
          <w:b/>
          <w:bCs/>
          <w:color w:val="000000"/>
          <w:sz w:val="24"/>
          <w:szCs w:val="24"/>
          <w:lang w:eastAsia="ru-RU"/>
        </w:rPr>
        <w:t>Список литературы:</w:t>
      </w:r>
    </w:p>
    <w:p w:rsidR="00541F86" w:rsidRPr="00541F86" w:rsidRDefault="00541F86" w:rsidP="00541F86">
      <w:pPr>
        <w:numPr>
          <w:ilvl w:val="0"/>
          <w:numId w:val="2"/>
        </w:numPr>
        <w:shd w:val="clear" w:color="auto" w:fill="FFFFFF"/>
        <w:spacing w:after="0" w:line="240" w:lineRule="auto"/>
        <w:ind w:left="0" w:firstLine="708"/>
        <w:jc w:val="both"/>
        <w:rPr>
          <w:rFonts w:ascii="Calibri" w:eastAsia="Times New Roman" w:hAnsi="Calibri" w:cs="Calibri"/>
          <w:color w:val="000000"/>
          <w:lang w:eastAsia="ru-RU"/>
        </w:rPr>
      </w:pPr>
      <w:proofErr w:type="spellStart"/>
      <w:r w:rsidRPr="00541F86">
        <w:rPr>
          <w:rFonts w:ascii="Times New Roman" w:eastAsia="Times New Roman" w:hAnsi="Times New Roman" w:cs="Times New Roman"/>
          <w:color w:val="000000"/>
          <w:sz w:val="24"/>
          <w:szCs w:val="24"/>
          <w:lang w:eastAsia="ru-RU"/>
        </w:rPr>
        <w:t>Канаева</w:t>
      </w:r>
      <w:proofErr w:type="spellEnd"/>
      <w:r w:rsidRPr="00541F86">
        <w:rPr>
          <w:rFonts w:ascii="Times New Roman" w:eastAsia="Times New Roman" w:hAnsi="Times New Roman" w:cs="Times New Roman"/>
          <w:color w:val="000000"/>
          <w:sz w:val="24"/>
          <w:szCs w:val="24"/>
          <w:lang w:eastAsia="ru-RU"/>
        </w:rPr>
        <w:t xml:space="preserve"> Т.А., Профессиональное становление студентов СПО в контексте практико-ориентированных технологий,  Современные исследования социальных проблем (электронный научный журнал), №12(20), 2012,</w:t>
      </w:r>
      <w:hyperlink r:id="rId6" w:history="1">
        <w:r w:rsidRPr="00541F86">
          <w:rPr>
            <w:rFonts w:ascii="Times New Roman" w:eastAsia="Times New Roman" w:hAnsi="Times New Roman" w:cs="Times New Roman"/>
            <w:color w:val="0000FF"/>
            <w:sz w:val="24"/>
            <w:szCs w:val="24"/>
            <w:u w:val="single"/>
            <w:lang w:eastAsia="ru-RU"/>
          </w:rPr>
          <w:t>www.sisp.nkras.ru</w:t>
        </w:r>
      </w:hyperlink>
    </w:p>
    <w:p w:rsidR="00541F86" w:rsidRPr="00541F86" w:rsidRDefault="00541F86" w:rsidP="00541F86">
      <w:pPr>
        <w:numPr>
          <w:ilvl w:val="0"/>
          <w:numId w:val="2"/>
        </w:numPr>
        <w:shd w:val="clear" w:color="auto" w:fill="FFFFFF"/>
        <w:spacing w:after="0" w:line="240" w:lineRule="auto"/>
        <w:ind w:left="56" w:firstLine="652"/>
        <w:rPr>
          <w:rFonts w:ascii="Calibri" w:eastAsia="Times New Roman" w:hAnsi="Calibri" w:cs="Calibri"/>
          <w:color w:val="000000"/>
          <w:lang w:eastAsia="ru-RU"/>
        </w:rPr>
      </w:pPr>
      <w:r w:rsidRPr="00541F86">
        <w:rPr>
          <w:rFonts w:ascii="Times New Roman" w:eastAsia="Times New Roman" w:hAnsi="Times New Roman" w:cs="Times New Roman"/>
          <w:color w:val="000000"/>
          <w:sz w:val="24"/>
          <w:szCs w:val="24"/>
          <w:lang w:eastAsia="ru-RU"/>
        </w:rPr>
        <w:t>Михеев В.А. Основы социального партнерства: теория и политика, практика: Учебник для вузов. М., 2007</w:t>
      </w:r>
    </w:p>
    <w:p w:rsidR="00541F86" w:rsidRPr="00541F86" w:rsidRDefault="00541F86" w:rsidP="00541F86">
      <w:pPr>
        <w:numPr>
          <w:ilvl w:val="0"/>
          <w:numId w:val="2"/>
        </w:numPr>
        <w:shd w:val="clear" w:color="auto" w:fill="FFFFFF"/>
        <w:spacing w:after="0" w:line="240" w:lineRule="auto"/>
        <w:ind w:left="56" w:firstLine="652"/>
        <w:jc w:val="both"/>
        <w:rPr>
          <w:rFonts w:ascii="Calibri" w:eastAsia="Times New Roman" w:hAnsi="Calibri" w:cs="Calibri"/>
          <w:color w:val="000000"/>
          <w:lang w:eastAsia="ru-RU"/>
        </w:rPr>
      </w:pPr>
      <w:proofErr w:type="spellStart"/>
      <w:r w:rsidRPr="00541F86">
        <w:rPr>
          <w:rFonts w:ascii="Times New Roman" w:eastAsia="Times New Roman" w:hAnsi="Times New Roman" w:cs="Times New Roman"/>
          <w:color w:val="000000"/>
          <w:sz w:val="24"/>
          <w:szCs w:val="24"/>
          <w:lang w:eastAsia="ru-RU"/>
        </w:rPr>
        <w:t>Солянкина</w:t>
      </w:r>
      <w:proofErr w:type="spellEnd"/>
      <w:r w:rsidRPr="00541F86">
        <w:rPr>
          <w:rFonts w:ascii="Times New Roman" w:eastAsia="Times New Roman" w:hAnsi="Times New Roman" w:cs="Times New Roman"/>
          <w:color w:val="000000"/>
          <w:sz w:val="24"/>
          <w:szCs w:val="24"/>
          <w:lang w:eastAsia="ru-RU"/>
        </w:rPr>
        <w:t>, Л.Е. Модель развития профессиональной компетентности в практико-ориентированной образовательной среде / Л.Е. </w:t>
      </w:r>
      <w:proofErr w:type="spellStart"/>
      <w:r w:rsidRPr="00541F86">
        <w:rPr>
          <w:rFonts w:ascii="Times New Roman" w:eastAsia="Times New Roman" w:hAnsi="Times New Roman" w:cs="Times New Roman"/>
          <w:color w:val="000000"/>
          <w:sz w:val="24"/>
          <w:szCs w:val="24"/>
          <w:lang w:eastAsia="ru-RU"/>
        </w:rPr>
        <w:t>Солянкина</w:t>
      </w:r>
      <w:proofErr w:type="spellEnd"/>
      <w:r w:rsidRPr="00541F86">
        <w:rPr>
          <w:rFonts w:ascii="Times New Roman" w:eastAsia="Times New Roman" w:hAnsi="Times New Roman" w:cs="Times New Roman"/>
          <w:color w:val="000000"/>
          <w:sz w:val="24"/>
          <w:szCs w:val="24"/>
          <w:lang w:eastAsia="ru-RU"/>
        </w:rPr>
        <w:t> // Известия ВГПУ. – 2011. – № 1 (0,6 </w:t>
      </w:r>
      <w:proofErr w:type="spellStart"/>
      <w:r w:rsidRPr="00541F86">
        <w:rPr>
          <w:rFonts w:ascii="Times New Roman" w:eastAsia="Times New Roman" w:hAnsi="Times New Roman" w:cs="Times New Roman"/>
          <w:color w:val="000000"/>
          <w:sz w:val="24"/>
          <w:szCs w:val="24"/>
          <w:lang w:eastAsia="ru-RU"/>
        </w:rPr>
        <w:t>п.</w:t>
      </w:r>
      <w:proofErr w:type="gramStart"/>
      <w:r w:rsidRPr="00541F86">
        <w:rPr>
          <w:rFonts w:ascii="Times New Roman" w:eastAsia="Times New Roman" w:hAnsi="Times New Roman" w:cs="Times New Roman"/>
          <w:color w:val="000000"/>
          <w:sz w:val="24"/>
          <w:szCs w:val="24"/>
          <w:lang w:eastAsia="ru-RU"/>
        </w:rPr>
        <w:t>л</w:t>
      </w:r>
      <w:proofErr w:type="spellEnd"/>
      <w:proofErr w:type="gramEnd"/>
      <w:r w:rsidRPr="00541F86">
        <w:rPr>
          <w:rFonts w:ascii="Times New Roman" w:eastAsia="Times New Roman" w:hAnsi="Times New Roman" w:cs="Times New Roman"/>
          <w:color w:val="000000"/>
          <w:sz w:val="24"/>
          <w:szCs w:val="24"/>
          <w:lang w:eastAsia="ru-RU"/>
        </w:rPr>
        <w:t>.).</w:t>
      </w:r>
    </w:p>
    <w:p w:rsidR="00541F86" w:rsidRPr="00541F86" w:rsidRDefault="00541F86" w:rsidP="00541F86">
      <w:pPr>
        <w:numPr>
          <w:ilvl w:val="0"/>
          <w:numId w:val="2"/>
        </w:numPr>
        <w:shd w:val="clear" w:color="auto" w:fill="FFFFFF"/>
        <w:spacing w:after="0" w:line="240" w:lineRule="auto"/>
        <w:ind w:left="56" w:firstLine="652"/>
        <w:jc w:val="both"/>
        <w:rPr>
          <w:rFonts w:ascii="Calibri" w:eastAsia="Times New Roman" w:hAnsi="Calibri" w:cs="Calibri"/>
          <w:color w:val="000000"/>
          <w:lang w:eastAsia="ru-RU"/>
        </w:rPr>
      </w:pPr>
      <w:proofErr w:type="spellStart"/>
      <w:r w:rsidRPr="00541F86">
        <w:rPr>
          <w:rFonts w:ascii="Times New Roman" w:eastAsia="Times New Roman" w:hAnsi="Times New Roman" w:cs="Times New Roman"/>
          <w:color w:val="000000"/>
          <w:sz w:val="24"/>
          <w:szCs w:val="24"/>
          <w:lang w:eastAsia="ru-RU"/>
        </w:rPr>
        <w:t>Скамницкий</w:t>
      </w:r>
      <w:proofErr w:type="spellEnd"/>
      <w:r w:rsidRPr="00541F86">
        <w:rPr>
          <w:rFonts w:ascii="Times New Roman" w:eastAsia="Times New Roman" w:hAnsi="Times New Roman" w:cs="Times New Roman"/>
          <w:color w:val="000000"/>
          <w:sz w:val="24"/>
          <w:szCs w:val="24"/>
          <w:lang w:eastAsia="ru-RU"/>
        </w:rPr>
        <w:t xml:space="preserve"> А.А., Модульно-</w:t>
      </w:r>
      <w:proofErr w:type="spellStart"/>
      <w:r w:rsidRPr="00541F86">
        <w:rPr>
          <w:rFonts w:ascii="Times New Roman" w:eastAsia="Times New Roman" w:hAnsi="Times New Roman" w:cs="Times New Roman"/>
          <w:color w:val="000000"/>
          <w:sz w:val="24"/>
          <w:szCs w:val="24"/>
          <w:lang w:eastAsia="ru-RU"/>
        </w:rPr>
        <w:t>компетентностный</w:t>
      </w:r>
      <w:proofErr w:type="spellEnd"/>
      <w:r w:rsidRPr="00541F86">
        <w:rPr>
          <w:rFonts w:ascii="Times New Roman" w:eastAsia="Times New Roman" w:hAnsi="Times New Roman" w:cs="Times New Roman"/>
          <w:color w:val="000000"/>
          <w:sz w:val="24"/>
          <w:szCs w:val="24"/>
          <w:lang w:eastAsia="ru-RU"/>
        </w:rPr>
        <w:t xml:space="preserve"> подход и его реализация в среднем профессиональном образовании,  М., 2006. – 247 с.</w:t>
      </w:r>
    </w:p>
    <w:p w:rsidR="00541F86" w:rsidRPr="00541F86" w:rsidRDefault="00541F86" w:rsidP="00541F86">
      <w:pPr>
        <w:numPr>
          <w:ilvl w:val="0"/>
          <w:numId w:val="2"/>
        </w:numPr>
        <w:shd w:val="clear" w:color="auto" w:fill="FFFFFF"/>
        <w:spacing w:after="0" w:line="240" w:lineRule="auto"/>
        <w:ind w:left="0" w:firstLine="708"/>
        <w:jc w:val="both"/>
        <w:rPr>
          <w:rFonts w:ascii="Calibri" w:eastAsia="Times New Roman" w:hAnsi="Calibri" w:cs="Calibri"/>
          <w:color w:val="000000"/>
          <w:lang w:eastAsia="ru-RU"/>
        </w:rPr>
      </w:pPr>
      <w:proofErr w:type="spellStart"/>
      <w:r w:rsidRPr="00541F86">
        <w:rPr>
          <w:rFonts w:ascii="Times New Roman" w:eastAsia="Times New Roman" w:hAnsi="Times New Roman" w:cs="Times New Roman"/>
          <w:color w:val="000000"/>
          <w:sz w:val="24"/>
          <w:szCs w:val="24"/>
          <w:lang w:eastAsia="ru-RU"/>
        </w:rPr>
        <w:t>Ясвин</w:t>
      </w:r>
      <w:proofErr w:type="spellEnd"/>
      <w:r w:rsidRPr="00541F86">
        <w:rPr>
          <w:rFonts w:ascii="Times New Roman" w:eastAsia="Times New Roman" w:hAnsi="Times New Roman" w:cs="Times New Roman"/>
          <w:color w:val="000000"/>
          <w:sz w:val="24"/>
          <w:szCs w:val="24"/>
          <w:lang w:eastAsia="ru-RU"/>
        </w:rPr>
        <w:t xml:space="preserve"> В.А. Образовательная среда: от моделирования к проектированию. – М.: Смысл, 2001. – 365 с.</w:t>
      </w:r>
    </w:p>
    <w:p w:rsidR="007F2118" w:rsidRDefault="007F2118">
      <w:bookmarkStart w:id="0" w:name="_GoBack"/>
      <w:bookmarkEnd w:id="0"/>
    </w:p>
    <w:sectPr w:rsidR="007F2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3856"/>
    <w:multiLevelType w:val="multilevel"/>
    <w:tmpl w:val="EFA06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2339C9"/>
    <w:multiLevelType w:val="multilevel"/>
    <w:tmpl w:val="31A6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B1"/>
    <w:rsid w:val="00541F86"/>
    <w:rsid w:val="007F2118"/>
    <w:rsid w:val="00D7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0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sisp.nkras.ru%2F&amp;sa=D&amp;sntz=1&amp;usg=AFQjCNGonqsCVs2q_Lyu526FEtMEi5qQ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8601</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dc:creator>
  <cp:keywords/>
  <dc:description/>
  <cp:lastModifiedBy>JL</cp:lastModifiedBy>
  <cp:revision>2</cp:revision>
  <dcterms:created xsi:type="dcterms:W3CDTF">2018-11-16T07:44:00Z</dcterms:created>
  <dcterms:modified xsi:type="dcterms:W3CDTF">2018-11-16T07:44:00Z</dcterms:modified>
</cp:coreProperties>
</file>