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FBC" w:rsidRPr="004435EF" w:rsidRDefault="004435EF" w:rsidP="004435EF">
      <w:pPr>
        <w:tabs>
          <w:tab w:val="left" w:pos="8606"/>
        </w:tabs>
        <w:spacing w:after="0" w:line="36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435EF">
        <w:rPr>
          <w:rFonts w:ascii="Times New Roman" w:hAnsi="Times New Roman" w:cs="Times New Roman"/>
          <w:caps/>
          <w:sz w:val="24"/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 образования»</w:t>
      </w:r>
    </w:p>
    <w:p w:rsidR="004E0FBC" w:rsidRPr="00E444A3" w:rsidRDefault="004E0FBC" w:rsidP="004435E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4E0FBC" w:rsidRPr="00E444A3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82352" w:rsidRPr="00D01222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1222">
        <w:rPr>
          <w:rFonts w:ascii="Times New Roman" w:eastAsia="Calibri" w:hAnsi="Times New Roman" w:cs="Times New Roman"/>
          <w:b/>
          <w:caps/>
          <w:sz w:val="28"/>
          <w:szCs w:val="28"/>
        </w:rPr>
        <w:t>ПРОГРАММа ПРОФЕССИОНАЛЬНОГО МОДУЛЯ</w:t>
      </w:r>
    </w:p>
    <w:p w:rsidR="004E0FBC" w:rsidRDefault="00070D48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0D48">
        <w:rPr>
          <w:rFonts w:ascii="Times New Roman" w:hAnsi="Times New Roman" w:cs="Times New Roman"/>
          <w:b/>
          <w:sz w:val="28"/>
          <w:szCs w:val="28"/>
          <w:u w:val="single"/>
        </w:rPr>
        <w:t>Организация расчетов с бюджетами бюджетной системы</w:t>
      </w:r>
      <w:r w:rsidR="0057674D" w:rsidRPr="0057674D">
        <w:rPr>
          <w:rFonts w:ascii="Times New Roman" w:hAnsi="Times New Roman" w:cs="Times New Roman"/>
          <w:b/>
          <w:sz w:val="28"/>
          <w:szCs w:val="28"/>
          <w:u w:val="single"/>
        </w:rPr>
        <w:t xml:space="preserve">  РФ</w:t>
      </w:r>
      <w:r w:rsidR="00BA654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201A0" w:rsidRPr="00D01222" w:rsidRDefault="00A201A0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(углубленная подготовка)</w:t>
      </w:r>
    </w:p>
    <w:p w:rsidR="004E0FBC" w:rsidRPr="00D01222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0FBC" w:rsidRPr="00D01222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0FBC" w:rsidRPr="00E444A3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B84DB0" w:rsidP="00E444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7E5519">
        <w:rPr>
          <w:rFonts w:ascii="Times New Roman" w:hAnsi="Times New Roman" w:cs="Times New Roman"/>
          <w:sz w:val="24"/>
          <w:szCs w:val="24"/>
        </w:rPr>
        <w:t>7</w:t>
      </w:r>
    </w:p>
    <w:p w:rsidR="004E0FBC" w:rsidRPr="003602E7" w:rsidRDefault="00E444A3" w:rsidP="00E444A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E0FBC" w:rsidRPr="00E444A3">
        <w:rPr>
          <w:rFonts w:ascii="Times New Roman" w:eastAsia="Times New Roman" w:hAnsi="Times New Roman" w:cs="Times New Roman"/>
          <w:sz w:val="24"/>
          <w:szCs w:val="24"/>
        </w:rPr>
        <w:t>рограмма профессионального модуля</w:t>
      </w:r>
      <w:r w:rsidR="004E0FBC" w:rsidRPr="00E444A3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r w:rsidR="004E0FBC" w:rsidRPr="00E444A3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специальностям среднего профессионального образования (далее – СПО) </w:t>
      </w:r>
      <w:r w:rsidR="00BA6543">
        <w:rPr>
          <w:rFonts w:ascii="Times New Roman" w:hAnsi="Times New Roman" w:cs="Times New Roman"/>
          <w:b/>
          <w:sz w:val="24"/>
          <w:szCs w:val="24"/>
        </w:rPr>
        <w:t>0801</w:t>
      </w:r>
      <w:r w:rsidR="00070D48">
        <w:rPr>
          <w:rFonts w:ascii="Times New Roman" w:hAnsi="Times New Roman" w:cs="Times New Roman"/>
          <w:b/>
          <w:sz w:val="24"/>
          <w:szCs w:val="24"/>
        </w:rPr>
        <w:t>09</w:t>
      </w:r>
      <w:r w:rsidR="003602E7" w:rsidRPr="003602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D48">
        <w:rPr>
          <w:rFonts w:ascii="Times New Roman" w:hAnsi="Times New Roman" w:cs="Times New Roman"/>
          <w:b/>
          <w:sz w:val="24"/>
          <w:szCs w:val="24"/>
        </w:rPr>
        <w:t xml:space="preserve">«Финансы </w:t>
      </w:r>
      <w:r w:rsidR="00BA6543">
        <w:rPr>
          <w:rFonts w:ascii="Times New Roman" w:hAnsi="Times New Roman" w:cs="Times New Roman"/>
          <w:b/>
          <w:sz w:val="24"/>
          <w:szCs w:val="24"/>
        </w:rPr>
        <w:t>(по отраслям)» (углубленная подготовка).</w:t>
      </w:r>
    </w:p>
    <w:p w:rsidR="00D34354" w:rsidRPr="00E444A3" w:rsidRDefault="00D34354" w:rsidP="00E444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t xml:space="preserve">Организация-разработчик:  </w:t>
      </w:r>
      <w:r w:rsidR="004435EF">
        <w:rPr>
          <w:rFonts w:ascii="Times New Roman" w:hAnsi="Times New Roman" w:cs="Times New Roman"/>
          <w:sz w:val="24"/>
          <w:szCs w:val="24"/>
        </w:rPr>
        <w:t>ОГБ ПОУ «СмолАПО»</w:t>
      </w:r>
    </w:p>
    <w:p w:rsidR="00D34354" w:rsidRPr="00E444A3" w:rsidRDefault="00D34354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35EF" w:rsidRPr="00E444A3" w:rsidRDefault="00A201A0" w:rsidP="00443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 Константинова И.В.,</w:t>
      </w:r>
      <w:r w:rsidR="001300C0">
        <w:rPr>
          <w:rFonts w:ascii="Times New Roman" w:hAnsi="Times New Roman" w:cs="Times New Roman"/>
          <w:sz w:val="24"/>
          <w:szCs w:val="24"/>
        </w:rPr>
        <w:t xml:space="preserve"> преподаватель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5EF">
        <w:rPr>
          <w:rFonts w:ascii="Times New Roman" w:hAnsi="Times New Roman" w:cs="Times New Roman"/>
          <w:sz w:val="24"/>
          <w:szCs w:val="24"/>
        </w:rPr>
        <w:t>ОГБ ПОУ «СмолАПО»</w:t>
      </w: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Научно-методическим  </w:t>
      </w:r>
      <w:r w:rsidR="001300C0">
        <w:rPr>
          <w:rFonts w:ascii="Times New Roman" w:hAnsi="Times New Roman" w:cs="Times New Roman"/>
          <w:sz w:val="24"/>
          <w:szCs w:val="24"/>
        </w:rPr>
        <w:t>ОГБ ПОУ «СмолАПО»</w:t>
      </w:r>
    </w:p>
    <w:p w:rsidR="001300C0" w:rsidRDefault="001300C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0C0" w:rsidRDefault="001300C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0C0" w:rsidRDefault="001300C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            от   </w:t>
      </w:r>
      <w:r w:rsidR="00070D48">
        <w:rPr>
          <w:rFonts w:ascii="Times New Roman" w:hAnsi="Times New Roman" w:cs="Times New Roman"/>
          <w:sz w:val="24"/>
          <w:szCs w:val="24"/>
        </w:rPr>
        <w:t xml:space="preserve">                            201</w:t>
      </w:r>
      <w:r w:rsidR="007E5519">
        <w:rPr>
          <w:rFonts w:ascii="Times New Roman" w:hAnsi="Times New Roman" w:cs="Times New Roman"/>
          <w:sz w:val="24"/>
          <w:szCs w:val="24"/>
        </w:rPr>
        <w:t>7</w:t>
      </w:r>
      <w:r w:rsidR="001300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A201A0" w:rsidRPr="00E444A3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Default="00A201A0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заседании к</w:t>
      </w:r>
      <w:r w:rsidR="00D9627B">
        <w:rPr>
          <w:rFonts w:ascii="Times New Roman" w:hAnsi="Times New Roman" w:cs="Times New Roman"/>
          <w:sz w:val="24"/>
          <w:szCs w:val="24"/>
        </w:rPr>
        <w:t>афедры экономики, управления и геодезии</w:t>
      </w:r>
      <w:bookmarkStart w:id="0" w:name="_GoBack"/>
      <w:bookmarkEnd w:id="0"/>
    </w:p>
    <w:p w:rsidR="00A201A0" w:rsidRDefault="00A201A0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         от       </w:t>
      </w:r>
      <w:r w:rsidR="007E5519">
        <w:rPr>
          <w:rFonts w:ascii="Times New Roman" w:hAnsi="Times New Roman" w:cs="Times New Roman"/>
          <w:sz w:val="24"/>
          <w:szCs w:val="24"/>
        </w:rPr>
        <w:t xml:space="preserve">                            2017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201A0" w:rsidRPr="00E444A3" w:rsidRDefault="00A201A0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1300C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1300C0">
        <w:rPr>
          <w:rFonts w:ascii="Times New Roman" w:hAnsi="Times New Roman" w:cs="Times New Roman"/>
          <w:sz w:val="24"/>
          <w:szCs w:val="24"/>
        </w:rPr>
        <w:t xml:space="preserve">афедрой экономики, управления и геодезии 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="00070D48">
        <w:rPr>
          <w:rFonts w:ascii="Times New Roman" w:hAnsi="Times New Roman" w:cs="Times New Roman"/>
          <w:sz w:val="24"/>
          <w:szCs w:val="24"/>
        </w:rPr>
        <w:t>О.А.Савченкова</w:t>
      </w:r>
    </w:p>
    <w:p w:rsidR="00BA6543" w:rsidRDefault="00BA6543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6543" w:rsidRDefault="00BA6543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6543" w:rsidRDefault="00BA6543" w:rsidP="00E444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543" w:rsidRDefault="00BA6543" w:rsidP="00E444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543" w:rsidRDefault="00BA6543" w:rsidP="00E444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</w:rPr>
      </w:pPr>
      <w:r w:rsidRPr="00E444A3">
        <w:rPr>
          <w:b/>
        </w:rPr>
        <w:t>Содержание</w:t>
      </w:r>
    </w:p>
    <w:p w:rsidR="00D34354" w:rsidRPr="00E444A3" w:rsidRDefault="00D343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34354" w:rsidRPr="00E444A3" w:rsidTr="00982352">
        <w:trPr>
          <w:trHeight w:val="931"/>
        </w:trPr>
        <w:tc>
          <w:tcPr>
            <w:tcW w:w="7668" w:type="dxa"/>
          </w:tcPr>
          <w:p w:rsidR="00D34354" w:rsidRPr="00E444A3" w:rsidRDefault="00D34354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</w:p>
          <w:p w:rsidR="00D34354" w:rsidRPr="00E444A3" w:rsidRDefault="00D34354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</w:p>
          <w:p w:rsidR="00D34354" w:rsidRPr="00E444A3" w:rsidRDefault="003A35B1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  <w:r>
              <w:t xml:space="preserve">1. Паспорт </w:t>
            </w:r>
            <w:r w:rsidR="00D34354" w:rsidRPr="00E444A3">
              <w:t>программы профессионального модуля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54" w:rsidRPr="00E444A3" w:rsidTr="00982352">
        <w:trPr>
          <w:trHeight w:val="720"/>
        </w:trPr>
        <w:tc>
          <w:tcPr>
            <w:tcW w:w="7668" w:type="dxa"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2. Результаты освоения профессионального модуля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54" w:rsidRPr="00E444A3" w:rsidTr="00982352">
        <w:trPr>
          <w:trHeight w:val="594"/>
        </w:trPr>
        <w:tc>
          <w:tcPr>
            <w:tcW w:w="7668" w:type="dxa"/>
          </w:tcPr>
          <w:p w:rsidR="00D34354" w:rsidRPr="00E444A3" w:rsidRDefault="00D34354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  <w:r w:rsidRPr="00E444A3">
              <w:t>3. Структура и примерное содержание профессионального модуля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54" w:rsidRPr="00E444A3" w:rsidTr="00982352">
        <w:trPr>
          <w:trHeight w:val="692"/>
        </w:trPr>
        <w:tc>
          <w:tcPr>
            <w:tcW w:w="7668" w:type="dxa"/>
          </w:tcPr>
          <w:p w:rsidR="00D34354" w:rsidRPr="00E444A3" w:rsidRDefault="00D34354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  <w:r w:rsidRPr="00E444A3">
              <w:t>4 Условия реализации программы профессионального модуля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54" w:rsidRPr="00E444A3" w:rsidTr="00982352">
        <w:trPr>
          <w:trHeight w:val="1440"/>
        </w:trPr>
        <w:tc>
          <w:tcPr>
            <w:tcW w:w="7668" w:type="dxa"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D34354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tab/>
      </w:r>
    </w:p>
    <w:p w:rsidR="00D34354" w:rsidRPr="00E444A3" w:rsidRDefault="00D34354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57209B" w:rsidRDefault="0057209B" w:rsidP="00572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D34354" w:rsidRPr="00E444A3" w:rsidRDefault="003A35B1" w:rsidP="00572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1. паспорт </w:t>
      </w:r>
      <w:r w:rsidR="00D34354" w:rsidRPr="00E444A3">
        <w:rPr>
          <w:rFonts w:ascii="Times New Roman" w:hAnsi="Times New Roman" w:cs="Times New Roman"/>
          <w:b/>
          <w:caps/>
          <w:sz w:val="24"/>
          <w:szCs w:val="24"/>
        </w:rPr>
        <w:t>ПРОГРАММЫ</w:t>
      </w:r>
      <w:r w:rsidR="0057209B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34354" w:rsidRPr="00E444A3">
        <w:rPr>
          <w:rFonts w:ascii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D34354" w:rsidRPr="00E444A3" w:rsidRDefault="00BA6543" w:rsidP="0057209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ПРОВЕДЕНИЕ РАСЧЕТОВ С БЮДЖЕТОМ И ВНЕБЮДЖЕТНЫМИ ФОНДАМИ</w:t>
      </w:r>
    </w:p>
    <w:p w:rsidR="00D34354" w:rsidRPr="00E444A3" w:rsidRDefault="00D343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4A3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DC2F54" w:rsidRDefault="003A35B1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34354" w:rsidRPr="00E444A3">
        <w:rPr>
          <w:rFonts w:ascii="Times New Roman" w:hAnsi="Times New Roman" w:cs="Times New Roman"/>
          <w:sz w:val="24"/>
          <w:szCs w:val="24"/>
        </w:rPr>
        <w:t xml:space="preserve">рограмма профессионального модуля (далее примерная программа) – является частью примерной основной профессиональной образовательной программы по специальности СПО в соответствии с ФГОС по специальности СПО  </w:t>
      </w:r>
      <w:r w:rsidR="00BA6543">
        <w:rPr>
          <w:rFonts w:ascii="Times New Roman" w:hAnsi="Times New Roman" w:cs="Times New Roman"/>
          <w:b/>
          <w:sz w:val="24"/>
          <w:szCs w:val="24"/>
        </w:rPr>
        <w:t xml:space="preserve"> 0801</w:t>
      </w:r>
      <w:r w:rsidR="00070D48">
        <w:rPr>
          <w:rFonts w:ascii="Times New Roman" w:hAnsi="Times New Roman" w:cs="Times New Roman"/>
          <w:b/>
          <w:sz w:val="24"/>
          <w:szCs w:val="24"/>
        </w:rPr>
        <w:t>09</w:t>
      </w:r>
      <w:r w:rsidR="00D34354" w:rsidRPr="00E444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D48">
        <w:rPr>
          <w:rFonts w:ascii="Times New Roman" w:hAnsi="Times New Roman" w:cs="Times New Roman"/>
          <w:b/>
          <w:sz w:val="24"/>
          <w:szCs w:val="24"/>
        </w:rPr>
        <w:t>Финансы</w:t>
      </w:r>
      <w:r w:rsidR="00BA6543">
        <w:rPr>
          <w:rFonts w:ascii="Times New Roman" w:hAnsi="Times New Roman" w:cs="Times New Roman"/>
          <w:b/>
          <w:sz w:val="24"/>
          <w:szCs w:val="24"/>
        </w:rPr>
        <w:t xml:space="preserve"> (по отраслям) (углубленной подготовки) </w:t>
      </w:r>
      <w:r w:rsidR="00D34354" w:rsidRPr="00E444A3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профессиональной деятельности (ВПД): </w:t>
      </w:r>
      <w:r w:rsidR="00070D48">
        <w:rPr>
          <w:rFonts w:ascii="Times New Roman" w:hAnsi="Times New Roman" w:cs="Times New Roman"/>
          <w:sz w:val="24"/>
          <w:szCs w:val="24"/>
        </w:rPr>
        <w:t xml:space="preserve">Организация расчетов с бюджетами бюджетной системы РФ </w:t>
      </w:r>
      <w:r w:rsidR="00D34354" w:rsidRPr="00E444A3">
        <w:rPr>
          <w:rFonts w:ascii="Times New Roman" w:hAnsi="Times New Roman" w:cs="Times New Roman"/>
          <w:sz w:val="24"/>
          <w:szCs w:val="24"/>
        </w:rPr>
        <w:t>(ПК):</w:t>
      </w:r>
    </w:p>
    <w:tbl>
      <w:tblPr>
        <w:tblStyle w:val="a9"/>
        <w:tblW w:w="0" w:type="auto"/>
        <w:tblLook w:val="04A0"/>
      </w:tblPr>
      <w:tblGrid>
        <w:gridCol w:w="1809"/>
        <w:gridCol w:w="7762"/>
      </w:tblGrid>
      <w:tr w:rsidR="003602E7" w:rsidTr="003602E7">
        <w:tc>
          <w:tcPr>
            <w:tcW w:w="1809" w:type="dxa"/>
          </w:tcPr>
          <w:p w:rsidR="003602E7" w:rsidRDefault="00B84DB0" w:rsidP="00E444A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2.1</w:t>
            </w:r>
          </w:p>
        </w:tc>
        <w:tc>
          <w:tcPr>
            <w:tcW w:w="7762" w:type="dxa"/>
          </w:tcPr>
          <w:p w:rsidR="003602E7" w:rsidRPr="00D30164" w:rsidRDefault="00B84DB0" w:rsidP="00D30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налоговую базу для исчисления налогов и сборов в бюджеты бюджетной системы РФ</w:t>
            </w:r>
          </w:p>
        </w:tc>
      </w:tr>
      <w:tr w:rsidR="003602E7" w:rsidTr="003602E7">
        <w:tc>
          <w:tcPr>
            <w:tcW w:w="1809" w:type="dxa"/>
          </w:tcPr>
          <w:p w:rsidR="003602E7" w:rsidRDefault="00B84DB0" w:rsidP="00E444A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2.2</w:t>
            </w:r>
          </w:p>
        </w:tc>
        <w:tc>
          <w:tcPr>
            <w:tcW w:w="7762" w:type="dxa"/>
          </w:tcPr>
          <w:p w:rsidR="003602E7" w:rsidRPr="00D30164" w:rsidRDefault="00B84DB0" w:rsidP="00D30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своевременное и полное выполнение обязательств по уплате налогов.</w:t>
            </w:r>
          </w:p>
        </w:tc>
      </w:tr>
      <w:tr w:rsidR="003602E7" w:rsidTr="003602E7">
        <w:tc>
          <w:tcPr>
            <w:tcW w:w="1809" w:type="dxa"/>
          </w:tcPr>
          <w:p w:rsidR="003602E7" w:rsidRDefault="00B84DB0" w:rsidP="00E444A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2.3</w:t>
            </w:r>
          </w:p>
        </w:tc>
        <w:tc>
          <w:tcPr>
            <w:tcW w:w="7762" w:type="dxa"/>
          </w:tcPr>
          <w:p w:rsidR="003602E7" w:rsidRPr="003602E7" w:rsidRDefault="00B84DB0" w:rsidP="00D301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мероприятиях по налоговому планированию в организациях</w:t>
            </w:r>
          </w:p>
        </w:tc>
      </w:tr>
    </w:tbl>
    <w:p w:rsidR="003602E7" w:rsidRPr="00E444A3" w:rsidRDefault="003602E7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4354" w:rsidRPr="00E444A3" w:rsidRDefault="003A35B1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34354" w:rsidRPr="00E444A3">
        <w:rPr>
          <w:rFonts w:ascii="Times New Roman" w:hAnsi="Times New Roman" w:cs="Times New Roman"/>
          <w:sz w:val="24"/>
          <w:szCs w:val="24"/>
        </w:rPr>
        <w:t>рограмма профессионального модуля может быть использована</w:t>
      </w:r>
      <w:r w:rsidR="00D34354" w:rsidRPr="00E444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354" w:rsidRPr="00E444A3">
        <w:rPr>
          <w:rFonts w:ascii="Times New Roman" w:hAnsi="Times New Roman" w:cs="Times New Roman"/>
          <w:sz w:val="24"/>
          <w:szCs w:val="24"/>
        </w:rPr>
        <w:t>в дополнительном профессиональном образовании и профессиональной подготовке работников в области логистики при наличии среднего (полного) общего образования. Опыт работы не требуется.</w:t>
      </w:r>
    </w:p>
    <w:p w:rsidR="00DC2F54" w:rsidRPr="00E444A3" w:rsidRDefault="00DC2F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F54" w:rsidRPr="00E444A3" w:rsidRDefault="00DC2F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модуля:</w:t>
      </w:r>
    </w:p>
    <w:p w:rsidR="00DC2F54" w:rsidRPr="00E444A3" w:rsidRDefault="00DC2F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C2F54" w:rsidRPr="00E444A3" w:rsidRDefault="00DC2F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4A3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DC2F54" w:rsidRPr="00E444A3" w:rsidRDefault="00B84DB0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Исчисления и перечисления налогов и других обязательных платежей в бюджеты бюджетной системы  РФ</w:t>
      </w:r>
      <w:r w:rsidR="00DC2F54" w:rsidRPr="00E444A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5633C" w:rsidRDefault="00E5633C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44A3">
        <w:rPr>
          <w:rFonts w:ascii="Times New Roman" w:eastAsia="Calibri" w:hAnsi="Times New Roman" w:cs="Times New Roman"/>
          <w:b/>
          <w:bCs/>
          <w:sz w:val="24"/>
          <w:szCs w:val="24"/>
        </w:rPr>
        <w:t>уметь:</w:t>
      </w:r>
    </w:p>
    <w:p w:rsidR="00B84DB0" w:rsidRDefault="00B84DB0" w:rsidP="00F75F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B84DB0">
        <w:rPr>
          <w:rFonts w:ascii="Times New Roman" w:eastAsia="Calibri" w:hAnsi="Times New Roman" w:cs="Times New Roman"/>
          <w:bCs/>
          <w:sz w:val="24"/>
          <w:szCs w:val="24"/>
        </w:rPr>
        <w:t>ориентироваться в законодательных и иных нормативных правовых актах, определяющих порядок исчисления и уплаты налоговых платежей и страховых взносов в бюджеты бюджетной системы РФ;</w:t>
      </w:r>
    </w:p>
    <w:p w:rsidR="007858E4" w:rsidRPr="007858E4" w:rsidRDefault="00B84DB0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7858E4" w:rsidRPr="007858E4">
        <w:rPr>
          <w:rFonts w:ascii="Calibri" w:hAnsi="Calibri" w:cs="Calibri"/>
        </w:rPr>
        <w:t xml:space="preserve"> </w:t>
      </w:r>
      <w:r w:rsidR="007858E4" w:rsidRPr="007858E4">
        <w:rPr>
          <w:rFonts w:ascii="Times New Roman" w:hAnsi="Times New Roman" w:cs="Times New Roman"/>
          <w:sz w:val="28"/>
          <w:szCs w:val="28"/>
        </w:rPr>
        <w:t>определять налоговую базу и рассчитывать налоги, сборы и страховые взносы, уплачиваемые в соответствии с законодательством Российской Федерации;</w:t>
      </w:r>
    </w:p>
    <w:p w:rsidR="00B84DB0" w:rsidRPr="007858E4" w:rsidRDefault="007858E4" w:rsidP="00F75F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применять налоговые льготы при определении налоговой базы и исчислении налогов и сборов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7858E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Pr="007858E4">
        <w:rPr>
          <w:rFonts w:ascii="Times New Roman" w:hAnsi="Times New Roman" w:cs="Times New Roman"/>
          <w:sz w:val="28"/>
          <w:szCs w:val="28"/>
        </w:rPr>
        <w:t>определять источники уплаты налогов, сборов и страховых взносов;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8E4">
        <w:rPr>
          <w:rFonts w:ascii="Times New Roman" w:hAnsi="Times New Roman" w:cs="Times New Roman"/>
          <w:sz w:val="28"/>
          <w:szCs w:val="28"/>
        </w:rPr>
        <w:t>формировать налоговую отчетность;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формировать учетную политику для целей налогообложения;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рассчитывать страховые взносы в бюджеты государственных внебюджетных фондов Российской Федерации;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определять размеры неналоговых платежей в бюджеты бюджетной системы Российской Федерации;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применять способы и методы оптимизации налоговых платежей;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организовывать оптимальное ведение налогового учета;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использовать льготы при налоговом планировании;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проводить работу по соблюдению сроков уплаты налогов, сборов и страховых взносов;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осуществлять контроль своевременности и полноты уплаты налогов, сборов и страховых взносов;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применять положения международных договоров об устранении двойного налогообложения;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оценивать финансово-экономические последствия совершения налогового правонарушения;</w:t>
      </w:r>
    </w:p>
    <w:p w:rsid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производить оценку налоговой нагрузки и применять меры по ее снижению;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использовать программное обеспечение в налоговых расчетах;</w:t>
      </w:r>
    </w:p>
    <w:p w:rsidR="00E5633C" w:rsidRDefault="00E5633C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44A3">
        <w:rPr>
          <w:rFonts w:ascii="Times New Roman" w:eastAsia="Calibri" w:hAnsi="Times New Roman" w:cs="Times New Roman"/>
          <w:b/>
          <w:bCs/>
          <w:sz w:val="24"/>
          <w:szCs w:val="24"/>
        </w:rPr>
        <w:t>знать: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нормативные правовые акты, определяющие правовые акты, определяющие порядок исчисления и уплаты налоговых и других обязательных платежей в бюджеты бюджетной системы Российской Федерации;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порядок формирования налоговой базы для исчисления и уплаты налогов и сборов;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порядок формирования базы для расчетов страховых взносов в бюджеты государственных внебюджетных фондов Российской Федерации;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налоговые льготы, используемые при определении налоговой базы и исчислении налогов и сборов;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сроки уплаты налогов, сборов и страховых взносов;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порядок исчисления и перечисления в бюджет неналоговых платежей;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порядок расчета и сроки уплаты страховых взносов в бюджеты государственных внебюджетных фондов;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порядок заполнения платежных поручений по перечислению налогов, сборов, страховых взносов и других обязательных платежей в бюджеты бюджетной системы Российской Федерации;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источники уплаты налогов, сборов и страховых взносов;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порядок формирования и представления налоговой отчетности;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 xml:space="preserve">порядок формирования и представления отчетности по уплате страховых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8E4">
        <w:rPr>
          <w:rFonts w:ascii="Times New Roman" w:hAnsi="Times New Roman" w:cs="Times New Roman"/>
          <w:sz w:val="28"/>
          <w:szCs w:val="28"/>
        </w:rPr>
        <w:t>взносов в бюджеты государственных внебюджетных фондов;</w:t>
      </w:r>
    </w:p>
    <w:p w:rsidR="007858E4" w:rsidRPr="007858E4" w:rsidRDefault="007858E4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8E4">
        <w:rPr>
          <w:rFonts w:ascii="Times New Roman" w:hAnsi="Times New Roman" w:cs="Times New Roman"/>
          <w:sz w:val="28"/>
          <w:szCs w:val="28"/>
        </w:rPr>
        <w:t>порядок проведения налогового контроля и меры ответственности за совершение налоговых правонарушений;</w:t>
      </w:r>
    </w:p>
    <w:p w:rsidR="007858E4" w:rsidRPr="007858E4" w:rsidRDefault="00CB518E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58E4" w:rsidRPr="007858E4">
        <w:rPr>
          <w:rFonts w:ascii="Times New Roman" w:hAnsi="Times New Roman" w:cs="Times New Roman"/>
          <w:sz w:val="28"/>
          <w:szCs w:val="28"/>
        </w:rPr>
        <w:t>понятие и содержание налогового планирования, его роль в системе управления финансами организации;</w:t>
      </w:r>
    </w:p>
    <w:p w:rsidR="007858E4" w:rsidRPr="007858E4" w:rsidRDefault="00CB518E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58E4" w:rsidRPr="007858E4">
        <w:rPr>
          <w:rFonts w:ascii="Times New Roman" w:hAnsi="Times New Roman" w:cs="Times New Roman"/>
          <w:sz w:val="28"/>
          <w:szCs w:val="28"/>
        </w:rPr>
        <w:t>виды налогового планирования;</w:t>
      </w:r>
    </w:p>
    <w:p w:rsidR="007858E4" w:rsidRPr="007858E4" w:rsidRDefault="00CB518E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58E4" w:rsidRPr="007858E4">
        <w:rPr>
          <w:rFonts w:ascii="Times New Roman" w:hAnsi="Times New Roman" w:cs="Times New Roman"/>
          <w:sz w:val="28"/>
          <w:szCs w:val="28"/>
        </w:rPr>
        <w:t>формы и методы налогового планирования;</w:t>
      </w:r>
    </w:p>
    <w:p w:rsidR="007858E4" w:rsidRPr="007858E4" w:rsidRDefault="00CB518E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58E4" w:rsidRPr="007858E4">
        <w:rPr>
          <w:rFonts w:ascii="Times New Roman" w:hAnsi="Times New Roman" w:cs="Times New Roman"/>
          <w:sz w:val="28"/>
          <w:szCs w:val="28"/>
        </w:rPr>
        <w:t>принципы и стадии налогового планирования;</w:t>
      </w:r>
    </w:p>
    <w:p w:rsidR="007858E4" w:rsidRPr="007858E4" w:rsidRDefault="00CB518E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58E4" w:rsidRPr="007858E4">
        <w:rPr>
          <w:rFonts w:ascii="Times New Roman" w:hAnsi="Times New Roman" w:cs="Times New Roman"/>
          <w:sz w:val="28"/>
          <w:szCs w:val="28"/>
        </w:rPr>
        <w:t>инструменты налогового планирования;</w:t>
      </w:r>
    </w:p>
    <w:p w:rsidR="007858E4" w:rsidRPr="007858E4" w:rsidRDefault="00CB518E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58E4" w:rsidRPr="007858E4">
        <w:rPr>
          <w:rFonts w:ascii="Times New Roman" w:hAnsi="Times New Roman" w:cs="Times New Roman"/>
          <w:sz w:val="28"/>
          <w:szCs w:val="28"/>
        </w:rPr>
        <w:t>алгоритм разработки учетной политики для целей налогообложения;</w:t>
      </w:r>
    </w:p>
    <w:p w:rsidR="007858E4" w:rsidRPr="007858E4" w:rsidRDefault="00CB518E" w:rsidP="00F75F3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58E4" w:rsidRPr="007858E4">
        <w:rPr>
          <w:rFonts w:ascii="Times New Roman" w:hAnsi="Times New Roman" w:cs="Times New Roman"/>
          <w:sz w:val="28"/>
          <w:szCs w:val="28"/>
        </w:rPr>
        <w:t>методы расчета налоговой нагрузки организации и способы ее снижения;</w:t>
      </w:r>
    </w:p>
    <w:p w:rsidR="007858E4" w:rsidRPr="007858E4" w:rsidRDefault="00CB518E" w:rsidP="00F75F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58E4" w:rsidRPr="007858E4">
        <w:rPr>
          <w:rFonts w:ascii="Times New Roman" w:hAnsi="Times New Roman" w:cs="Times New Roman"/>
          <w:sz w:val="28"/>
          <w:szCs w:val="28"/>
        </w:rPr>
        <w:t>виды программного обеспечения, используемого при осуществлении расчетов по платежам в бюджеты бюджетной системы Российской Федерации.</w:t>
      </w:r>
    </w:p>
    <w:p w:rsidR="007858E4" w:rsidRPr="007858E4" w:rsidRDefault="007858E4" w:rsidP="00F75F3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5633C" w:rsidRPr="00E444A3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4A3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 профессионального модуля:</w:t>
      </w:r>
    </w:p>
    <w:p w:rsidR="00B108D5" w:rsidRDefault="00B108D5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5633C" w:rsidRPr="00B108D5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8D5">
        <w:rPr>
          <w:rFonts w:ascii="Times New Roman" w:hAnsi="Times New Roman" w:cs="Times New Roman"/>
          <w:sz w:val="24"/>
          <w:szCs w:val="24"/>
        </w:rPr>
        <w:lastRenderedPageBreak/>
        <w:t>всего –</w:t>
      </w:r>
      <w:r w:rsidR="003602E7" w:rsidRPr="00B108D5">
        <w:rPr>
          <w:rFonts w:ascii="Times New Roman" w:hAnsi="Times New Roman" w:cs="Times New Roman"/>
          <w:sz w:val="24"/>
          <w:szCs w:val="24"/>
        </w:rPr>
        <w:t xml:space="preserve"> </w:t>
      </w:r>
      <w:r w:rsidRPr="00B108D5">
        <w:rPr>
          <w:rFonts w:ascii="Times New Roman" w:hAnsi="Times New Roman" w:cs="Times New Roman"/>
          <w:sz w:val="24"/>
          <w:szCs w:val="24"/>
        </w:rPr>
        <w:t xml:space="preserve">  </w:t>
      </w:r>
      <w:r w:rsidR="001C69DA" w:rsidRPr="00B108D5">
        <w:rPr>
          <w:rFonts w:ascii="Times New Roman" w:hAnsi="Times New Roman" w:cs="Times New Roman"/>
          <w:sz w:val="24"/>
          <w:szCs w:val="24"/>
        </w:rPr>
        <w:t>3</w:t>
      </w:r>
      <w:r w:rsidR="00B108D5" w:rsidRPr="00B108D5">
        <w:rPr>
          <w:rFonts w:ascii="Times New Roman" w:hAnsi="Times New Roman" w:cs="Times New Roman"/>
          <w:sz w:val="24"/>
          <w:szCs w:val="24"/>
        </w:rPr>
        <w:t>70</w:t>
      </w:r>
      <w:r w:rsidR="000021F0" w:rsidRPr="00B108D5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B108D5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E5633C" w:rsidRPr="00B108D5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8D5">
        <w:rPr>
          <w:rFonts w:ascii="Times New Roman" w:hAnsi="Times New Roman" w:cs="Times New Roman"/>
          <w:sz w:val="24"/>
          <w:szCs w:val="24"/>
        </w:rPr>
        <w:t>максимальной уче</w:t>
      </w:r>
      <w:r w:rsidR="003602E7" w:rsidRPr="00B108D5">
        <w:rPr>
          <w:rFonts w:ascii="Times New Roman" w:hAnsi="Times New Roman" w:cs="Times New Roman"/>
          <w:sz w:val="24"/>
          <w:szCs w:val="24"/>
        </w:rPr>
        <w:t xml:space="preserve">бной нагрузки обучающегося – </w:t>
      </w:r>
      <w:r w:rsidR="00B108D5" w:rsidRPr="00B108D5">
        <w:rPr>
          <w:rFonts w:ascii="Times New Roman" w:hAnsi="Times New Roman" w:cs="Times New Roman"/>
          <w:sz w:val="24"/>
          <w:szCs w:val="24"/>
        </w:rPr>
        <w:t>28</w:t>
      </w:r>
      <w:r w:rsidR="001C69DA" w:rsidRPr="00B108D5">
        <w:rPr>
          <w:rFonts w:ascii="Times New Roman" w:hAnsi="Times New Roman" w:cs="Times New Roman"/>
          <w:sz w:val="24"/>
          <w:szCs w:val="24"/>
        </w:rPr>
        <w:t>2</w:t>
      </w:r>
      <w:r w:rsidRPr="00B108D5">
        <w:rPr>
          <w:rFonts w:ascii="Times New Roman" w:hAnsi="Times New Roman" w:cs="Times New Roman"/>
          <w:sz w:val="24"/>
          <w:szCs w:val="24"/>
        </w:rPr>
        <w:t xml:space="preserve"> </w:t>
      </w:r>
      <w:r w:rsidR="001C69DA" w:rsidRPr="00B108D5">
        <w:rPr>
          <w:rFonts w:ascii="Times New Roman" w:hAnsi="Times New Roman" w:cs="Times New Roman"/>
          <w:sz w:val="24"/>
          <w:szCs w:val="24"/>
        </w:rPr>
        <w:t>часа</w:t>
      </w:r>
      <w:r w:rsidRPr="00B108D5">
        <w:rPr>
          <w:rFonts w:ascii="Times New Roman" w:hAnsi="Times New Roman" w:cs="Times New Roman"/>
          <w:sz w:val="24"/>
          <w:szCs w:val="24"/>
        </w:rPr>
        <w:t>, включая:</w:t>
      </w:r>
    </w:p>
    <w:p w:rsidR="00E5633C" w:rsidRPr="00B108D5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8D5">
        <w:rPr>
          <w:rFonts w:ascii="Times New Roman" w:hAnsi="Times New Roman" w:cs="Times New Roman"/>
          <w:sz w:val="24"/>
          <w:szCs w:val="24"/>
        </w:rPr>
        <w:t>обязательной аудиторной уч</w:t>
      </w:r>
      <w:r w:rsidR="003602E7" w:rsidRPr="00B108D5">
        <w:rPr>
          <w:rFonts w:ascii="Times New Roman" w:hAnsi="Times New Roman" w:cs="Times New Roman"/>
          <w:sz w:val="24"/>
          <w:szCs w:val="24"/>
        </w:rPr>
        <w:t xml:space="preserve">ебной нагрузки обучающегося - </w:t>
      </w:r>
      <w:r w:rsidR="00B108D5" w:rsidRPr="00B108D5">
        <w:rPr>
          <w:rFonts w:ascii="Times New Roman" w:hAnsi="Times New Roman" w:cs="Times New Roman"/>
          <w:sz w:val="24"/>
          <w:szCs w:val="24"/>
        </w:rPr>
        <w:t>194 часа</w:t>
      </w:r>
      <w:r w:rsidRPr="00B108D5">
        <w:rPr>
          <w:rFonts w:ascii="Times New Roman" w:hAnsi="Times New Roman" w:cs="Times New Roman"/>
          <w:sz w:val="24"/>
          <w:szCs w:val="24"/>
        </w:rPr>
        <w:t>;</w:t>
      </w:r>
    </w:p>
    <w:p w:rsidR="00E5633C" w:rsidRPr="00B108D5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8D5">
        <w:rPr>
          <w:rFonts w:ascii="Times New Roman" w:hAnsi="Times New Roman" w:cs="Times New Roman"/>
          <w:sz w:val="24"/>
          <w:szCs w:val="24"/>
        </w:rPr>
        <w:t>самостоя</w:t>
      </w:r>
      <w:r w:rsidR="003602E7" w:rsidRPr="00B108D5">
        <w:rPr>
          <w:rFonts w:ascii="Times New Roman" w:hAnsi="Times New Roman" w:cs="Times New Roman"/>
          <w:sz w:val="24"/>
          <w:szCs w:val="24"/>
        </w:rPr>
        <w:t xml:space="preserve">тельной работы обучающегося – </w:t>
      </w:r>
      <w:r w:rsidRPr="00B108D5">
        <w:rPr>
          <w:rFonts w:ascii="Times New Roman" w:hAnsi="Times New Roman" w:cs="Times New Roman"/>
          <w:sz w:val="24"/>
          <w:szCs w:val="24"/>
        </w:rPr>
        <w:t xml:space="preserve"> </w:t>
      </w:r>
      <w:r w:rsidR="00B108D5" w:rsidRPr="00B108D5">
        <w:rPr>
          <w:rFonts w:ascii="Times New Roman" w:hAnsi="Times New Roman" w:cs="Times New Roman"/>
          <w:sz w:val="24"/>
          <w:szCs w:val="24"/>
        </w:rPr>
        <w:t>88</w:t>
      </w:r>
      <w:r w:rsidR="001C69DA" w:rsidRPr="00B108D5">
        <w:rPr>
          <w:rFonts w:ascii="Times New Roman" w:hAnsi="Times New Roman" w:cs="Times New Roman"/>
          <w:sz w:val="24"/>
          <w:szCs w:val="24"/>
        </w:rPr>
        <w:t xml:space="preserve"> </w:t>
      </w:r>
      <w:r w:rsidRPr="00B108D5">
        <w:rPr>
          <w:rFonts w:ascii="Times New Roman" w:hAnsi="Times New Roman" w:cs="Times New Roman"/>
          <w:sz w:val="24"/>
          <w:szCs w:val="24"/>
        </w:rPr>
        <w:t>ч</w:t>
      </w:r>
      <w:r w:rsidR="001C69DA" w:rsidRPr="00B108D5">
        <w:rPr>
          <w:rFonts w:ascii="Times New Roman" w:hAnsi="Times New Roman" w:cs="Times New Roman"/>
          <w:sz w:val="24"/>
          <w:szCs w:val="24"/>
        </w:rPr>
        <w:t>аса</w:t>
      </w:r>
      <w:r w:rsidRPr="00B108D5">
        <w:rPr>
          <w:rFonts w:ascii="Times New Roman" w:hAnsi="Times New Roman" w:cs="Times New Roman"/>
          <w:sz w:val="24"/>
          <w:szCs w:val="24"/>
        </w:rPr>
        <w:t>;</w:t>
      </w:r>
    </w:p>
    <w:p w:rsidR="00E5633C" w:rsidRPr="00B108D5" w:rsidRDefault="003602E7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8D5">
        <w:rPr>
          <w:rFonts w:ascii="Times New Roman" w:hAnsi="Times New Roman" w:cs="Times New Roman"/>
          <w:sz w:val="24"/>
          <w:szCs w:val="24"/>
        </w:rPr>
        <w:t xml:space="preserve">производственной практики – </w:t>
      </w:r>
      <w:r w:rsidR="001C69DA" w:rsidRPr="00B108D5">
        <w:rPr>
          <w:rFonts w:ascii="Times New Roman" w:hAnsi="Times New Roman" w:cs="Times New Roman"/>
          <w:sz w:val="24"/>
          <w:szCs w:val="24"/>
        </w:rPr>
        <w:t>72</w:t>
      </w:r>
      <w:r w:rsidRPr="00B108D5">
        <w:rPr>
          <w:rFonts w:ascii="Times New Roman" w:hAnsi="Times New Roman" w:cs="Times New Roman"/>
          <w:sz w:val="24"/>
          <w:szCs w:val="24"/>
        </w:rPr>
        <w:t xml:space="preserve"> </w:t>
      </w:r>
      <w:r w:rsidR="001C69DA" w:rsidRPr="00B108D5">
        <w:rPr>
          <w:rFonts w:ascii="Times New Roman" w:hAnsi="Times New Roman" w:cs="Times New Roman"/>
          <w:sz w:val="24"/>
          <w:szCs w:val="24"/>
        </w:rPr>
        <w:t>часа</w:t>
      </w:r>
      <w:r w:rsidR="00E5633C" w:rsidRPr="00B108D5">
        <w:rPr>
          <w:rFonts w:ascii="Times New Roman" w:hAnsi="Times New Roman" w:cs="Times New Roman"/>
          <w:sz w:val="24"/>
          <w:szCs w:val="24"/>
        </w:rPr>
        <w:t>.</w:t>
      </w:r>
    </w:p>
    <w:p w:rsidR="00B108D5" w:rsidRPr="00B108D5" w:rsidRDefault="00B108D5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8D5">
        <w:rPr>
          <w:rFonts w:ascii="Times New Roman" w:hAnsi="Times New Roman" w:cs="Times New Roman"/>
          <w:sz w:val="24"/>
          <w:szCs w:val="24"/>
        </w:rPr>
        <w:t>Учебной практики – 36 часов</w:t>
      </w:r>
    </w:p>
    <w:p w:rsidR="00B108D5" w:rsidRDefault="00B108D5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2B4E" w:rsidRPr="000021F0" w:rsidRDefault="009E1A8B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1F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2B4E" w:rsidRPr="00E444A3" w:rsidRDefault="00D82B4E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</w:rPr>
      </w:pPr>
      <w:r w:rsidRPr="00E444A3">
        <w:rPr>
          <w:b/>
          <w:caps/>
        </w:rPr>
        <w:t xml:space="preserve">2. результаты освоения ПРОФЕССИОНАЛЬНОГО МОДУЛЯ </w:t>
      </w:r>
    </w:p>
    <w:p w:rsidR="00D82B4E" w:rsidRPr="00E444A3" w:rsidRDefault="00D82B4E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(ВПД), </w:t>
      </w:r>
      <w:r w:rsidR="00EC1456" w:rsidRPr="00EC1456">
        <w:rPr>
          <w:rFonts w:ascii="Times New Roman" w:hAnsi="Times New Roman" w:cs="Times New Roman"/>
          <w:b/>
          <w:sz w:val="24"/>
          <w:szCs w:val="24"/>
        </w:rPr>
        <w:t>Организация расчетов с бюджетами бюджетной системы РФ</w:t>
      </w:r>
      <w:r w:rsidRPr="00EC1456">
        <w:rPr>
          <w:rFonts w:ascii="Times New Roman" w:hAnsi="Times New Roman" w:cs="Times New Roman"/>
          <w:b/>
          <w:sz w:val="24"/>
          <w:szCs w:val="24"/>
        </w:rPr>
        <w:t>,</w:t>
      </w:r>
      <w:r w:rsidRPr="00E444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44A3">
        <w:rPr>
          <w:rFonts w:ascii="Times New Roman" w:hAnsi="Times New Roman" w:cs="Times New Roman"/>
          <w:sz w:val="24"/>
          <w:szCs w:val="24"/>
        </w:rPr>
        <w:t>в том числе профессиональными (ПК) и общими (ОК) компетенциями: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1"/>
        <w:gridCol w:w="7977"/>
      </w:tblGrid>
      <w:tr w:rsidR="00D82B4E" w:rsidRPr="00E444A3" w:rsidTr="00F7126A">
        <w:trPr>
          <w:trHeight w:val="628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D82B4E" w:rsidRPr="00E444A3" w:rsidTr="00F7126A">
        <w:trPr>
          <w:trHeight w:val="794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C20B3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B518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B4E" w:rsidRPr="00E444A3" w:rsidRDefault="00CB518E" w:rsidP="00E444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налоговую базу для исчисления налогов и сборов в бюджеты бюджетной системы РФ</w:t>
            </w:r>
          </w:p>
        </w:tc>
      </w:tr>
      <w:tr w:rsidR="00D82B4E" w:rsidRPr="00E444A3" w:rsidTr="00F7126A">
        <w:trPr>
          <w:trHeight w:val="1190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CB518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</w:t>
            </w:r>
            <w:r w:rsidR="00D82B4E" w:rsidRPr="00E444A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0B3E" w:rsidRPr="00E444A3" w:rsidRDefault="00CB518E" w:rsidP="00C20B3E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своевременное и полное выполнение обязательств по уплате налогов , сборов и других обязательных платежей в бюджеты бюджетной системы </w:t>
            </w:r>
            <w:r w:rsidR="00706FC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D82B4E" w:rsidRPr="00E444A3" w:rsidTr="00F7126A">
        <w:trPr>
          <w:trHeight w:val="380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706FC8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</w:t>
            </w:r>
            <w:r w:rsidR="00D82B4E" w:rsidRPr="00E444A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B4E" w:rsidRPr="00E444A3" w:rsidRDefault="00706FC8" w:rsidP="00E444A3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мероприятиях по налоговому планированию в организациях</w:t>
            </w:r>
          </w:p>
        </w:tc>
      </w:tr>
      <w:tr w:rsidR="00D82B4E" w:rsidRPr="00E444A3" w:rsidTr="00F7126A">
        <w:trPr>
          <w:trHeight w:val="794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B4E" w:rsidRPr="00E444A3" w:rsidRDefault="0059476A" w:rsidP="00E444A3">
            <w:pPr>
              <w:pStyle w:val="a8"/>
              <w:widowControl w:val="0"/>
              <w:spacing w:line="360" w:lineRule="auto"/>
              <w:ind w:left="0" w:firstLine="0"/>
            </w:pPr>
            <w: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D82B4E" w:rsidRPr="00E444A3" w:rsidTr="00F7126A">
        <w:trPr>
          <w:trHeight w:val="1257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B4E" w:rsidRPr="00E444A3" w:rsidRDefault="0059476A" w:rsidP="00706F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,</w:t>
            </w:r>
            <w:r w:rsidR="00706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FC8" w:rsidRPr="00706FC8">
              <w:rPr>
                <w:rFonts w:ascii="Times New Roman" w:hAnsi="Times New Roman" w:cs="Times New Roman"/>
                <w:sz w:val="24"/>
                <w:szCs w:val="24"/>
              </w:rPr>
              <w:t>определять методы и способы выполнения профессиональных задач</w:t>
            </w:r>
            <w:r w:rsidR="00706FC8" w:rsidRPr="00706F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06F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их эффективность и качество</w:t>
            </w:r>
          </w:p>
        </w:tc>
      </w:tr>
      <w:tr w:rsidR="00D82B4E" w:rsidRPr="00E444A3" w:rsidTr="00F7126A">
        <w:trPr>
          <w:trHeight w:val="926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06FC8" w:rsidRPr="00706FC8" w:rsidRDefault="00706FC8" w:rsidP="00706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FC8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  <w:p w:rsidR="00D82B4E" w:rsidRPr="00E444A3" w:rsidRDefault="00D82B4E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B4E" w:rsidRPr="00E444A3" w:rsidTr="00F7126A">
        <w:trPr>
          <w:trHeight w:val="1588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06FC8" w:rsidRPr="00706FC8" w:rsidRDefault="00706FC8" w:rsidP="00706FC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FC8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D82B4E" w:rsidRPr="00E444A3" w:rsidRDefault="00D82B4E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B4E" w:rsidRPr="00E444A3" w:rsidTr="00F7126A">
        <w:trPr>
          <w:trHeight w:val="1803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7126A" w:rsidRPr="00F7126A" w:rsidRDefault="00F7126A" w:rsidP="00F712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26A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:rsidR="00D82B4E" w:rsidRPr="00E444A3" w:rsidRDefault="00D82B4E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B4E" w:rsidRPr="00E444A3" w:rsidTr="00F7126A">
        <w:trPr>
          <w:trHeight w:val="794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B4E" w:rsidRPr="00F7126A" w:rsidRDefault="00F7126A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26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D82B4E" w:rsidRPr="00E444A3" w:rsidTr="00F7126A">
        <w:trPr>
          <w:trHeight w:val="794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7126A" w:rsidRPr="00F7126A" w:rsidRDefault="00F7126A" w:rsidP="00F712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26A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D82B4E" w:rsidRPr="00E444A3" w:rsidRDefault="00D82B4E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B4E" w:rsidRPr="00E444A3" w:rsidTr="00F7126A">
        <w:trPr>
          <w:trHeight w:val="1588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7126A" w:rsidRPr="00F7126A" w:rsidRDefault="00F7126A" w:rsidP="00F712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26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D82B4E" w:rsidRPr="00E444A3" w:rsidRDefault="00D82B4E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B4E" w:rsidRPr="00E444A3" w:rsidTr="00F7126A">
        <w:trPr>
          <w:trHeight w:val="584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7126A" w:rsidRPr="00F7126A" w:rsidRDefault="00F7126A" w:rsidP="00F71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26A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  <w:p w:rsidR="00F7126A" w:rsidRPr="00F7126A" w:rsidRDefault="00F7126A" w:rsidP="00F71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B4E" w:rsidRPr="00E444A3" w:rsidRDefault="00D82B4E" w:rsidP="0078394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30BD" w:rsidRPr="00E444A3" w:rsidRDefault="00E444A3" w:rsidP="00E44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E0CBE" w:rsidRDefault="000E0CBE" w:rsidP="000E0CBE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  <w:sectPr w:rsidR="000E0CBE" w:rsidSect="00B0565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0CBE" w:rsidRPr="000E0CBE" w:rsidRDefault="000E0CBE" w:rsidP="000E0CBE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0E0CBE">
        <w:rPr>
          <w:rFonts w:ascii="Times New Roman" w:hAnsi="Times New Roman" w:cs="Times New Roman"/>
          <w:b/>
          <w:caps/>
          <w:sz w:val="20"/>
          <w:szCs w:val="20"/>
        </w:rPr>
        <w:lastRenderedPageBreak/>
        <w:t>3. СТРУКТУРА и ПРИМЕРНОЕ содержание профессионального модуля</w:t>
      </w:r>
      <w:r w:rsidR="00F75F3B">
        <w:rPr>
          <w:rFonts w:ascii="Times New Roman" w:hAnsi="Times New Roman" w:cs="Times New Roman"/>
          <w:b/>
          <w:sz w:val="20"/>
          <w:szCs w:val="20"/>
        </w:rPr>
        <w:t xml:space="preserve"> ПМ.04</w:t>
      </w:r>
      <w:r w:rsidRPr="000E0CB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8394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64963">
        <w:rPr>
          <w:rFonts w:ascii="Times New Roman" w:hAnsi="Times New Roman" w:cs="Times New Roman"/>
          <w:sz w:val="24"/>
          <w:szCs w:val="24"/>
        </w:rPr>
        <w:t>Организация расчетов с бюджетами бюджетной системы РФ</w:t>
      </w:r>
    </w:p>
    <w:p w:rsidR="000E0CBE" w:rsidRPr="001C69DA" w:rsidRDefault="000E0CBE" w:rsidP="000E0CBE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b/>
        </w:rPr>
      </w:pPr>
      <w:r w:rsidRPr="000E0CBE">
        <w:rPr>
          <w:rFonts w:ascii="Times New Roman" w:hAnsi="Times New Roman" w:cs="Times New Roman"/>
          <w:b/>
        </w:rPr>
        <w:t xml:space="preserve">3.1. </w:t>
      </w:r>
      <w:r w:rsidRPr="001C69DA">
        <w:rPr>
          <w:rFonts w:ascii="Times New Roman" w:hAnsi="Times New Roman" w:cs="Times New Roman"/>
          <w:b/>
        </w:rPr>
        <w:t xml:space="preserve">Тематический план профессионального модуля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4"/>
        <w:gridCol w:w="3151"/>
        <w:gridCol w:w="806"/>
        <w:gridCol w:w="856"/>
        <w:gridCol w:w="1699"/>
        <w:gridCol w:w="1174"/>
        <w:gridCol w:w="1012"/>
        <w:gridCol w:w="1177"/>
        <w:gridCol w:w="1162"/>
        <w:gridCol w:w="2223"/>
      </w:tblGrid>
      <w:tr w:rsidR="000E0CBE" w:rsidRPr="000E0CBE" w:rsidTr="00982352">
        <w:trPr>
          <w:trHeight w:val="435"/>
          <w:jc w:val="center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разделов профессионального модуля</w:t>
            </w:r>
            <w:r w:rsidRPr="000E0CBE">
              <w:rPr>
                <w:rStyle w:val="af"/>
                <w:rFonts w:ascii="Times New Roman" w:hAnsi="Times New Roman" w:cs="Times New Roman"/>
                <w:b/>
                <w:sz w:val="16"/>
                <w:szCs w:val="16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Всего часов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Практика </w:t>
            </w:r>
          </w:p>
        </w:tc>
      </w:tr>
      <w:tr w:rsidR="000E0CBE" w:rsidRPr="000E0CBE" w:rsidTr="00982352">
        <w:trPr>
          <w:trHeight w:val="435"/>
          <w:jc w:val="center"/>
        </w:trPr>
        <w:tc>
          <w:tcPr>
            <w:tcW w:w="75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Учебная,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0CBE" w:rsidRPr="000E0CBE" w:rsidRDefault="000E0CBE" w:rsidP="00982352">
            <w:pPr>
              <w:pStyle w:val="24"/>
              <w:widowControl w:val="0"/>
              <w:ind w:left="-108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Производственная</w:t>
            </w:r>
          </w:p>
          <w:p w:rsidR="000E0CBE" w:rsidRPr="000E0CBE" w:rsidRDefault="000E0CBE" w:rsidP="00982352">
            <w:pPr>
              <w:pStyle w:val="24"/>
              <w:widowControl w:val="0"/>
              <w:ind w:left="-108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(по профилю специальности)</w:t>
            </w: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,**</w:t>
            </w:r>
          </w:p>
          <w:p w:rsidR="000E0CBE" w:rsidRPr="000E0CBE" w:rsidRDefault="000E0CBE" w:rsidP="00982352">
            <w:pPr>
              <w:pStyle w:val="24"/>
              <w:widowControl w:val="0"/>
              <w:ind w:left="7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  <w:p w:rsidR="000E0CBE" w:rsidRPr="000E0CBE" w:rsidRDefault="000E0CBE" w:rsidP="00982352">
            <w:pPr>
              <w:pStyle w:val="24"/>
              <w:widowControl w:val="0"/>
              <w:ind w:left="72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E0CBE" w:rsidRPr="000E0CBE" w:rsidTr="00982352">
        <w:trPr>
          <w:trHeight w:val="390"/>
          <w:jc w:val="center"/>
        </w:trPr>
        <w:tc>
          <w:tcPr>
            <w:tcW w:w="75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Всего,</w:t>
            </w:r>
          </w:p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i/>
                <w:sz w:val="16"/>
                <w:szCs w:val="16"/>
              </w:rPr>
            </w:pPr>
            <w:r w:rsidRPr="000E0CBE">
              <w:rPr>
                <w:sz w:val="16"/>
                <w:szCs w:val="16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в т.ч. лабораторные работы и практические занятия,</w:t>
            </w:r>
          </w:p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sz w:val="16"/>
                <w:szCs w:val="16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в т.ч., курсовая работа (проект),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Всего,</w:t>
            </w:r>
          </w:p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i/>
                <w:sz w:val="16"/>
                <w:szCs w:val="16"/>
              </w:rPr>
            </w:pPr>
            <w:r w:rsidRPr="000E0CBE">
              <w:rPr>
                <w:sz w:val="16"/>
                <w:szCs w:val="16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в т.ч., курсовая работа (проект),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7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E0CBE" w:rsidRPr="000E0CBE" w:rsidTr="00982352">
        <w:trPr>
          <w:trHeight w:val="390"/>
          <w:jc w:val="center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10</w:t>
            </w:r>
          </w:p>
        </w:tc>
      </w:tr>
      <w:tr w:rsidR="000E0CBE" w:rsidRPr="000E0CBE" w:rsidTr="00982352">
        <w:trPr>
          <w:trHeight w:val="1336"/>
          <w:jc w:val="center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ПК</w:t>
            </w:r>
            <w:r w:rsidR="00F75F3B">
              <w:rPr>
                <w:rFonts w:ascii="Times New Roman" w:hAnsi="Times New Roman" w:cs="Times New Roman"/>
                <w:sz w:val="16"/>
                <w:szCs w:val="16"/>
              </w:rPr>
              <w:t>2.1-2.3</w:t>
            </w:r>
          </w:p>
          <w:p w:rsidR="000E0CBE" w:rsidRPr="000E0CBE" w:rsidRDefault="000E0CBE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Default="00F75F3B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Раздел ПМ 04</w:t>
            </w:r>
            <w:r w:rsidR="0084132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841326" w:rsidRPr="00F75F3B" w:rsidRDefault="00F75F3B" w:rsidP="00982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5F3B">
              <w:rPr>
                <w:rFonts w:ascii="Times New Roman" w:hAnsi="Times New Roman" w:cs="Times New Roman"/>
                <w:sz w:val="20"/>
                <w:szCs w:val="20"/>
              </w:rPr>
              <w:t>Организация расчетов с бюджетами бюджетной системы РФ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1C69DA" w:rsidRDefault="000021F0" w:rsidP="000021F0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B108D5">
              <w:rPr>
                <w:sz w:val="16"/>
                <w:szCs w:val="16"/>
              </w:rPr>
              <w:t>79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BE" w:rsidRPr="000021F0" w:rsidRDefault="00B108D5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BE" w:rsidRPr="001C69DA" w:rsidRDefault="00B108D5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BE" w:rsidRPr="001C69DA" w:rsidRDefault="00B108D5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9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9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1C69DA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1C69DA" w:rsidRDefault="000021F0" w:rsidP="009823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0CBE" w:rsidRPr="000E0CBE" w:rsidTr="00982352">
        <w:trPr>
          <w:trHeight w:val="688"/>
          <w:jc w:val="center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CBE" w:rsidRPr="000E0CBE" w:rsidRDefault="000E0CBE" w:rsidP="009823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Производственная практика, (по профилю специальности)</w:t>
            </w: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E0CB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часов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  <w:tr w:rsidR="000E0CBE" w:rsidRPr="000E0CBE" w:rsidTr="00982352">
        <w:trPr>
          <w:trHeight w:val="46"/>
          <w:jc w:val="center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B108D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0CBE" w:rsidRPr="000E0CBE" w:rsidRDefault="00B108D5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B108D5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1C69DA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1C69DA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B108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1C69DA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</w:tbl>
    <w:p w:rsidR="000E0CBE" w:rsidRPr="007A1F9C" w:rsidRDefault="000E0CBE" w:rsidP="000E0C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caps/>
          <w:sz w:val="28"/>
          <w:szCs w:val="28"/>
        </w:rPr>
        <w:br w:type="page"/>
      </w:r>
      <w:r w:rsidRPr="007A1F9C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3.2. </w:t>
      </w:r>
      <w:r w:rsidRPr="007A1F9C">
        <w:rPr>
          <w:rFonts w:ascii="Times New Roman" w:hAnsi="Times New Roman" w:cs="Times New Roman"/>
          <w:b/>
          <w:sz w:val="28"/>
          <w:szCs w:val="28"/>
        </w:rPr>
        <w:t xml:space="preserve">Содержание  </w:t>
      </w:r>
      <w:proofErr w:type="gramStart"/>
      <w:r w:rsidRPr="007A1F9C">
        <w:rPr>
          <w:rFonts w:ascii="Times New Roman" w:hAnsi="Times New Roman" w:cs="Times New Roman"/>
          <w:b/>
          <w:sz w:val="28"/>
          <w:szCs w:val="28"/>
        </w:rPr>
        <w:t>обучения  по</w:t>
      </w:r>
      <w:proofErr w:type="gramEnd"/>
      <w:r w:rsidRPr="007A1F9C">
        <w:rPr>
          <w:rFonts w:ascii="Times New Roman" w:hAnsi="Times New Roman" w:cs="Times New Roman"/>
          <w:b/>
          <w:sz w:val="28"/>
          <w:szCs w:val="28"/>
        </w:rPr>
        <w:t xml:space="preserve"> профессиональному модулю </w:t>
      </w:r>
      <w:r w:rsidR="00081B64">
        <w:rPr>
          <w:rFonts w:ascii="Times New Roman" w:hAnsi="Times New Roman" w:cs="Times New Roman"/>
          <w:b/>
          <w:sz w:val="24"/>
          <w:szCs w:val="24"/>
        </w:rPr>
        <w:t>ПМ.02</w:t>
      </w:r>
      <w:r w:rsidRPr="007A1F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B64" w:rsidRPr="00EC1456">
        <w:rPr>
          <w:rFonts w:ascii="Times New Roman" w:hAnsi="Times New Roman" w:cs="Times New Roman"/>
          <w:b/>
          <w:sz w:val="24"/>
          <w:szCs w:val="24"/>
        </w:rPr>
        <w:t>Организация расчетов с бюджетами бюджетной системы РФ</w:t>
      </w:r>
    </w:p>
    <w:tbl>
      <w:tblPr>
        <w:tblStyle w:val="a9"/>
        <w:tblpPr w:leftFromText="180" w:rightFromText="180" w:vertAnchor="text" w:tblpXSpec="center" w:tblpY="1"/>
        <w:tblW w:w="4850" w:type="pct"/>
        <w:tblLook w:val="01E0"/>
      </w:tblPr>
      <w:tblGrid>
        <w:gridCol w:w="2999"/>
        <w:gridCol w:w="18"/>
        <w:gridCol w:w="18"/>
        <w:gridCol w:w="15"/>
        <w:gridCol w:w="403"/>
        <w:gridCol w:w="8221"/>
        <w:gridCol w:w="1736"/>
        <w:gridCol w:w="1736"/>
      </w:tblGrid>
      <w:tr w:rsidR="000E0CBE" w:rsidTr="00C81FF8">
        <w:trPr>
          <w:trHeight w:val="20"/>
        </w:trPr>
        <w:tc>
          <w:tcPr>
            <w:tcW w:w="100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Уровень освоения</w:t>
            </w:r>
          </w:p>
        </w:tc>
      </w:tr>
      <w:tr w:rsidR="000E0CBE" w:rsidTr="00C81FF8">
        <w:trPr>
          <w:trHeight w:val="20"/>
        </w:trPr>
        <w:tc>
          <w:tcPr>
            <w:tcW w:w="100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E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</w:tr>
      <w:tr w:rsidR="000E0CBE" w:rsidTr="00C81FF8">
        <w:trPr>
          <w:trHeight w:val="20"/>
        </w:trPr>
        <w:tc>
          <w:tcPr>
            <w:tcW w:w="100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524EAE" w:rsidP="00081B64">
            <w:pPr>
              <w:rPr>
                <w:rFonts w:ascii="Times New Roman" w:hAnsi="Times New Roman" w:cs="Times New Roman"/>
                <w:b/>
                <w:bCs/>
              </w:rPr>
            </w:pPr>
            <w:r w:rsidRPr="00B54CEE">
              <w:rPr>
                <w:rFonts w:ascii="Times New Roman" w:hAnsi="Times New Roman" w:cs="Times New Roman"/>
                <w:b/>
              </w:rPr>
              <w:t xml:space="preserve"> ПМ.03 </w:t>
            </w:r>
            <w:r w:rsidR="000E0CBE" w:rsidRPr="00B54CEE">
              <w:rPr>
                <w:rFonts w:ascii="Times New Roman" w:hAnsi="Times New Roman" w:cs="Times New Roman"/>
                <w:b/>
              </w:rPr>
              <w:t xml:space="preserve"> </w:t>
            </w:r>
            <w:r w:rsidR="00081B64" w:rsidRPr="00EC1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 расчетов с бюджетами бюджетной системы РФ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0E0CBE" w:rsidTr="00C81FF8">
        <w:trPr>
          <w:trHeight w:val="20"/>
        </w:trPr>
        <w:tc>
          <w:tcPr>
            <w:tcW w:w="100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524EAE" w:rsidP="00081B64">
            <w:p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>МДК. 03</w:t>
            </w:r>
            <w:r w:rsidR="000E0CBE" w:rsidRPr="00B54CEE">
              <w:rPr>
                <w:rFonts w:ascii="Times New Roman" w:hAnsi="Times New Roman" w:cs="Times New Roman"/>
                <w:b/>
              </w:rPr>
              <w:t xml:space="preserve">.01. </w:t>
            </w:r>
            <w:r w:rsidRPr="00B54CEE">
              <w:rPr>
                <w:rFonts w:ascii="Times New Roman" w:hAnsi="Times New Roman" w:cs="Times New Roman"/>
                <w:b/>
              </w:rPr>
              <w:t xml:space="preserve"> </w:t>
            </w:r>
            <w:r w:rsidR="00081B64" w:rsidRPr="00EC1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 расчетов с бюджетами бюджетной системы РФ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C81FF8">
            <w:pPr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0E0CBE" w:rsidRPr="00B54CEE" w:rsidRDefault="000E0CBE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E0014" w:rsidTr="00C81FF8">
        <w:trPr>
          <w:trHeight w:val="264"/>
        </w:trPr>
        <w:tc>
          <w:tcPr>
            <w:tcW w:w="385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0014" w:rsidRPr="00B54CEE" w:rsidRDefault="00CE0014" w:rsidP="00C81FF8">
            <w:p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>Раздел 1. Понятие налога и сбора. Классификация налоговых платежей.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0014" w:rsidRPr="00B54CEE" w:rsidRDefault="00AD211D" w:rsidP="00C81F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0014" w:rsidRPr="00B54CEE" w:rsidRDefault="00CE0014" w:rsidP="00C81F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54CEE" w:rsidTr="00C81FF8">
        <w:trPr>
          <w:trHeight w:val="1303"/>
        </w:trPr>
        <w:tc>
          <w:tcPr>
            <w:tcW w:w="100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  <w:p w:rsidR="00B54CEE" w:rsidRPr="00B54CEE" w:rsidRDefault="00B54CEE" w:rsidP="00C81F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>Тема 1.1  Сущность налоговых платежей</w:t>
            </w:r>
          </w:p>
          <w:p w:rsidR="00B54CEE" w:rsidRPr="00B54CEE" w:rsidRDefault="00B54CEE" w:rsidP="00C81F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ind w:left="360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 xml:space="preserve">Понятие налога и сбора. 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Признаки налога и сбора.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Функции налога .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Элементы налога.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B54CEE" w:rsidTr="00C81FF8">
        <w:trPr>
          <w:trHeight w:val="1210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CEE" w:rsidRDefault="00B54CEE" w:rsidP="00C81FF8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B54CEE" w:rsidRPr="00B54CEE" w:rsidRDefault="00B54CEE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Семинарские занятия: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Элементы налогового механизма.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Сущность , цели и задачи налоговой политики.</w:t>
            </w:r>
          </w:p>
          <w:p w:rsidR="00B54CEE" w:rsidRPr="00B54CEE" w:rsidRDefault="00B54CEE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4CEE" w:rsidTr="00C81FF8">
        <w:trPr>
          <w:trHeight w:val="1227"/>
        </w:trPr>
        <w:tc>
          <w:tcPr>
            <w:tcW w:w="100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Тема 1.2  Классификация налогов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4CEE" w:rsidRPr="00B54CEE" w:rsidRDefault="00B54CEE" w:rsidP="00C81FF8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Содержание</w:t>
            </w:r>
          </w:p>
          <w:p w:rsidR="00B54CEE" w:rsidRPr="00B54CEE" w:rsidRDefault="00B54CEE" w:rsidP="00C81FF8">
            <w:pPr>
              <w:pStyle w:val="af0"/>
              <w:numPr>
                <w:ilvl w:val="0"/>
                <w:numId w:val="6"/>
              </w:numPr>
              <w:spacing w:after="0"/>
              <w:jc w:val="left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Cs/>
                <w:sz w:val="22"/>
                <w:szCs w:val="22"/>
              </w:rPr>
              <w:t>Понятие и виды федеральных, региональных и местных налогов.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Понятие и виды специальных налоговых режимов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Прямое и косвенное налогообложение.</w:t>
            </w:r>
          </w:p>
          <w:p w:rsidR="00B54CEE" w:rsidRPr="00B54CEE" w:rsidRDefault="00B54CEE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B54CEE" w:rsidRPr="00B54CEE" w:rsidRDefault="00B54CEE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B54CEE" w:rsidTr="00C81FF8">
        <w:trPr>
          <w:trHeight w:val="1286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CEE" w:rsidRDefault="00B54CEE" w:rsidP="00C81FF8">
            <w:pPr>
              <w:pStyle w:val="a7"/>
              <w:ind w:left="0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54CEE" w:rsidRPr="00B54CEE" w:rsidRDefault="00B54CEE" w:rsidP="00C81FF8">
            <w:pPr>
              <w:pStyle w:val="a7"/>
              <w:ind w:left="0"/>
              <w:rPr>
                <w:rFonts w:ascii="Times New Roman" w:hAnsi="Times New Roman" w:cs="Times New Roman"/>
                <w:b/>
                <w:lang w:eastAsia="ru-RU"/>
              </w:rPr>
            </w:pPr>
            <w:r w:rsidRPr="00B54CEE">
              <w:rPr>
                <w:rFonts w:ascii="Times New Roman" w:hAnsi="Times New Roman" w:cs="Times New Roman"/>
                <w:b/>
                <w:lang w:eastAsia="ru-RU"/>
              </w:rPr>
              <w:t>Семинарские занятия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Способы взимания налогов.</w:t>
            </w:r>
          </w:p>
          <w:p w:rsidR="00B54CEE" w:rsidRPr="00B54CEE" w:rsidRDefault="00B54CEE" w:rsidP="00C81FF8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Классификация налогов.</w:t>
            </w:r>
          </w:p>
          <w:p w:rsidR="00B54CEE" w:rsidRPr="00B54CEE" w:rsidRDefault="00B54CEE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CEE" w:rsidRPr="00B54CEE" w:rsidRDefault="00B54CEE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54CEE" w:rsidRPr="00B54CEE" w:rsidRDefault="00B54CEE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7740" w:rsidTr="00C81FF8">
        <w:trPr>
          <w:trHeight w:val="1286"/>
        </w:trPr>
        <w:tc>
          <w:tcPr>
            <w:tcW w:w="1002" w:type="pct"/>
            <w:gridSpan w:val="3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47740" w:rsidRPr="00B54CEE" w:rsidRDefault="00947740" w:rsidP="00C81FF8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64592B">
              <w:rPr>
                <w:rFonts w:eastAsia="Calibri"/>
                <w:bCs/>
              </w:rPr>
              <w:lastRenderedPageBreak/>
              <w:t>Тема 2. Государственное регулирование налоговых правоотношений</w:t>
            </w: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740" w:rsidRPr="00C42872" w:rsidRDefault="00947740" w:rsidP="00C81FF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28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81B64" w:rsidRDefault="00081B64" w:rsidP="00C81FF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7740" w:rsidRPr="00C42872" w:rsidRDefault="00947740" w:rsidP="00C81FF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28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C42872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C428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Налоговые правоотношения.</w:t>
            </w:r>
          </w:p>
          <w:p w:rsidR="00947740" w:rsidRPr="00C42872" w:rsidRDefault="00947740" w:rsidP="00C81FF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28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C428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Налоговая деятельность государства. Современная налоговая политика государства.</w:t>
            </w:r>
          </w:p>
          <w:p w:rsidR="00947740" w:rsidRPr="00C42872" w:rsidRDefault="00947740" w:rsidP="00C81FF8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28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Права и обязанности субъектов налоговых правоотношений.</w:t>
            </w:r>
          </w:p>
          <w:p w:rsidR="00947740" w:rsidRPr="00C42872" w:rsidRDefault="00947740" w:rsidP="00C81FF8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28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Правовое регулирование изменения сроков уплаты налогов и сборов в бюджет.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740" w:rsidRDefault="00947740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Pr="00081B64" w:rsidRDefault="00081B64" w:rsidP="00081B6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 2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47740" w:rsidRPr="00947740" w:rsidRDefault="00947740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7740" w:rsidTr="00813906">
        <w:trPr>
          <w:trHeight w:val="1286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47740" w:rsidRPr="0064592B" w:rsidRDefault="00947740" w:rsidP="00C81FF8">
            <w:pPr>
              <w:pStyle w:val="af0"/>
              <w:spacing w:after="0"/>
              <w:jc w:val="left"/>
              <w:rPr>
                <w:rFonts w:eastAsia="Calibri"/>
                <w:bCs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740" w:rsidRPr="00F2095B" w:rsidRDefault="00947740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Семинарское занятие</w:t>
            </w:r>
          </w:p>
          <w:p w:rsidR="00947740" w:rsidRPr="00F2095B" w:rsidRDefault="00947740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Тема: Современная налоговая система РФ</w:t>
            </w:r>
          </w:p>
          <w:p w:rsidR="00947740" w:rsidRPr="00F2095B" w:rsidRDefault="00947740" w:rsidP="00664963">
            <w:pPr>
              <w:numPr>
                <w:ilvl w:val="0"/>
                <w:numId w:val="39"/>
              </w:numPr>
              <w:tabs>
                <w:tab w:val="left" w:pos="51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 w:hanging="1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Субъекты налоговых правоотношений</w:t>
            </w:r>
          </w:p>
          <w:p w:rsidR="00947740" w:rsidRPr="00F2095B" w:rsidRDefault="00947740" w:rsidP="00664963">
            <w:pPr>
              <w:numPr>
                <w:ilvl w:val="0"/>
                <w:numId w:val="39"/>
              </w:numPr>
              <w:tabs>
                <w:tab w:val="left" w:pos="51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 w:hanging="1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Налоговый механизм и его элементы</w:t>
            </w:r>
          </w:p>
          <w:p w:rsidR="00947740" w:rsidRPr="00C42872" w:rsidRDefault="00947740" w:rsidP="00C81FF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Налоговая политика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740" w:rsidRDefault="00947740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47740" w:rsidRPr="00B54CEE" w:rsidRDefault="00947740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2872" w:rsidTr="00C81FF8">
        <w:trPr>
          <w:trHeight w:val="722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64592B" w:rsidRDefault="00C42872" w:rsidP="00C81FF8">
            <w:pPr>
              <w:pStyle w:val="af0"/>
              <w:spacing w:after="0"/>
              <w:jc w:val="left"/>
              <w:rPr>
                <w:rFonts w:eastAsia="Calibri"/>
                <w:bCs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F2095B" w:rsidRDefault="00081B64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965934" w:rsidRDefault="00081B64" w:rsidP="00C81FF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42872" w:rsidRPr="00B54CEE" w:rsidRDefault="00C42872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81FF8" w:rsidTr="00C81FF8">
        <w:trPr>
          <w:trHeight w:val="2657"/>
        </w:trPr>
        <w:tc>
          <w:tcPr>
            <w:tcW w:w="1002" w:type="pct"/>
            <w:gridSpan w:val="3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81FF8" w:rsidRPr="00C42872" w:rsidRDefault="00C81FF8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28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 Способы обеспечения исполнения обязанности по уплате налогов и сборов в </w:t>
            </w:r>
          </w:p>
          <w:p w:rsidR="00C81FF8" w:rsidRPr="0064592B" w:rsidRDefault="00C81FF8" w:rsidP="00C81FF8">
            <w:pPr>
              <w:pStyle w:val="af0"/>
              <w:spacing w:after="0"/>
              <w:jc w:val="left"/>
              <w:rPr>
                <w:rFonts w:eastAsia="Calibri"/>
                <w:bCs/>
              </w:rPr>
            </w:pPr>
            <w:r w:rsidRPr="00C42872">
              <w:rPr>
                <w:rFonts w:ascii="Times New Roman" w:eastAsia="Calibri" w:hAnsi="Times New Roman"/>
                <w:bCs/>
              </w:rPr>
              <w:t>соответствии с нормами</w:t>
            </w:r>
            <w:r w:rsidRPr="0064592B">
              <w:rPr>
                <w:rFonts w:eastAsia="Calibri"/>
                <w:bCs/>
              </w:rPr>
              <w:t xml:space="preserve"> налогового законодательства</w:t>
            </w: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81FF8" w:rsidRPr="00F2095B" w:rsidRDefault="00C81FF8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Лекционное занятие</w:t>
            </w:r>
          </w:p>
          <w:p w:rsidR="00C81FF8" w:rsidRPr="00F2095B" w:rsidRDefault="00C81FF8" w:rsidP="00664963">
            <w:pPr>
              <w:pStyle w:val="a7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 прекращение налогового обязательства плательщика перед государством.</w:t>
            </w:r>
          </w:p>
          <w:p w:rsidR="00C81FF8" w:rsidRPr="00F2095B" w:rsidRDefault="00C81FF8" w:rsidP="00664963">
            <w:pPr>
              <w:pStyle w:val="a7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обеспечения исполнения обязанности по уплате налогов и сборов в соответствии с нормами налогового законодательства.</w:t>
            </w:r>
          </w:p>
          <w:p w:rsidR="00C81FF8" w:rsidRPr="00F2095B" w:rsidRDefault="00C81FF8" w:rsidP="00664963">
            <w:pPr>
              <w:pStyle w:val="a7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Зачет и возврат излишне уплаченных или излишне взысканных сумм обязательных платежей в бюджет</w:t>
            </w:r>
          </w:p>
          <w:p w:rsidR="00C81FF8" w:rsidRPr="00F2095B" w:rsidRDefault="00C81FF8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81FF8" w:rsidRDefault="00C81FF8" w:rsidP="00C81FF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81FF8" w:rsidRPr="00B54CEE" w:rsidRDefault="00C81FF8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81FF8" w:rsidTr="00F2095B">
        <w:trPr>
          <w:trHeight w:val="1124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FF8" w:rsidRPr="00C42872" w:rsidRDefault="00C81FF8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FF8" w:rsidRPr="00F2095B" w:rsidRDefault="00C81FF8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Семинарские занятия</w:t>
            </w:r>
          </w:p>
          <w:p w:rsidR="00C81FF8" w:rsidRPr="00F2095B" w:rsidRDefault="00C81FF8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«Способы обеспечения обязанностей по уплате налогов»</w:t>
            </w:r>
          </w:p>
          <w:p w:rsidR="00C81FF8" w:rsidRPr="00F2095B" w:rsidRDefault="00C81FF8" w:rsidP="00664963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Залог имущества</w:t>
            </w:r>
          </w:p>
          <w:p w:rsidR="00C81FF8" w:rsidRPr="00F2095B" w:rsidRDefault="00C81FF8" w:rsidP="00664963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Поручительство</w:t>
            </w:r>
          </w:p>
          <w:p w:rsidR="00C81FF8" w:rsidRPr="00F2095B" w:rsidRDefault="00C81FF8" w:rsidP="00664963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Пеня</w:t>
            </w:r>
          </w:p>
          <w:p w:rsidR="00C81FF8" w:rsidRPr="00F2095B" w:rsidRDefault="00C81FF8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1FF8" w:rsidRPr="00F2095B" w:rsidRDefault="00F2095B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«Расчет штрафных санкций за несвоевременную уплату налогов»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FF8" w:rsidRDefault="00081B64" w:rsidP="00C81FF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81FF8" w:rsidRPr="00B54CEE" w:rsidRDefault="00C81FF8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095B" w:rsidTr="00F2095B">
        <w:trPr>
          <w:trHeight w:val="1125"/>
        </w:trPr>
        <w:tc>
          <w:tcPr>
            <w:tcW w:w="1002" w:type="pct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2095B" w:rsidRPr="00C42872" w:rsidRDefault="00F2095B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F2095B" w:rsidRPr="00F2095B" w:rsidRDefault="00F2095B" w:rsidP="00F209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студента – написание эссе</w:t>
            </w:r>
          </w:p>
          <w:p w:rsidR="00F2095B" w:rsidRPr="00F2095B" w:rsidRDefault="00F2095B" w:rsidP="00F209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студента – индивидуальная работа по выполнению упражнений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2095B" w:rsidRDefault="00F2095B" w:rsidP="00C81FF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2095B" w:rsidRPr="00B54CEE" w:rsidRDefault="00F2095B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81FF8" w:rsidTr="00C81FF8">
        <w:trPr>
          <w:trHeight w:val="1242"/>
        </w:trPr>
        <w:tc>
          <w:tcPr>
            <w:tcW w:w="1002" w:type="pct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FF8" w:rsidRPr="00C81FF8" w:rsidRDefault="00C81FF8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C81FF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Налоговый контроль</w:t>
            </w: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85C" w:rsidRPr="00F2095B" w:rsidRDefault="003A785C" w:rsidP="003A785C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Лекционное занятие</w:t>
            </w:r>
          </w:p>
          <w:p w:rsidR="00C81FF8" w:rsidRPr="00F2095B" w:rsidRDefault="00C81FF8" w:rsidP="00664963">
            <w:pPr>
              <w:pStyle w:val="a7"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Сущность налогового контроля. Учет налогоплательщиков в налоговых органах.</w:t>
            </w:r>
          </w:p>
          <w:p w:rsidR="00C81FF8" w:rsidRPr="00F2095B" w:rsidRDefault="00C81FF8" w:rsidP="00664963">
            <w:pPr>
              <w:pStyle w:val="a7"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Камеральная налоговая проверка.</w:t>
            </w:r>
          </w:p>
          <w:p w:rsidR="00C81FF8" w:rsidRPr="00F2095B" w:rsidRDefault="00C81FF8" w:rsidP="00664963">
            <w:pPr>
              <w:pStyle w:val="a7"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Выездная налоговая проверка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FF8" w:rsidRDefault="003A785C" w:rsidP="00C81FF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81FF8" w:rsidRPr="00B54CEE" w:rsidRDefault="00C81FF8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A785C" w:rsidTr="00C81FF8">
        <w:trPr>
          <w:trHeight w:val="1242"/>
        </w:trPr>
        <w:tc>
          <w:tcPr>
            <w:tcW w:w="1002" w:type="pct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85C" w:rsidRPr="00C81FF8" w:rsidRDefault="003A785C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85C" w:rsidRPr="00F2095B" w:rsidRDefault="003A785C" w:rsidP="003A785C">
            <w:pPr>
              <w:tabs>
                <w:tab w:val="left" w:pos="916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Семинарские занятия</w:t>
            </w:r>
          </w:p>
          <w:p w:rsidR="003A785C" w:rsidRPr="00F2095B" w:rsidRDefault="003A785C" w:rsidP="003A785C">
            <w:pPr>
              <w:tabs>
                <w:tab w:val="left" w:pos="68"/>
                <w:tab w:val="left" w:pos="512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Тема: Налоговый контроль – формы и методы проведения</w:t>
            </w:r>
          </w:p>
          <w:p w:rsidR="003A785C" w:rsidRPr="00F2095B" w:rsidRDefault="003A785C" w:rsidP="00664963">
            <w:pPr>
              <w:numPr>
                <w:ilvl w:val="0"/>
                <w:numId w:val="41"/>
              </w:numPr>
              <w:tabs>
                <w:tab w:val="left" w:pos="507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Постановка, снятие с учета, ИНН, ответственность иных организаций в рамках налогового контроля;</w:t>
            </w:r>
          </w:p>
          <w:p w:rsidR="003A785C" w:rsidRPr="00F2095B" w:rsidRDefault="003A785C" w:rsidP="00664963">
            <w:pPr>
              <w:numPr>
                <w:ilvl w:val="0"/>
                <w:numId w:val="41"/>
              </w:numPr>
              <w:tabs>
                <w:tab w:val="left" w:pos="507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Камеральная налоговая проверка – этапы проведения, документальное оформление результатов;</w:t>
            </w:r>
          </w:p>
          <w:p w:rsidR="003A785C" w:rsidRPr="00F2095B" w:rsidRDefault="003A785C" w:rsidP="00664963">
            <w:pPr>
              <w:numPr>
                <w:ilvl w:val="0"/>
                <w:numId w:val="41"/>
              </w:numPr>
              <w:tabs>
                <w:tab w:val="left" w:pos="507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Выездная налоговая проверка – отбор кандидатов, принципы и процедура проведения проверки; документальное оформление процессуальных действий;</w:t>
            </w:r>
          </w:p>
          <w:p w:rsidR="003A785C" w:rsidRPr="00F2095B" w:rsidRDefault="003A785C" w:rsidP="003A785C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налогового правонарушения с целью привлечения к налоговой ответственности, исковая давность привлечения к ответственности.</w:t>
            </w:r>
          </w:p>
          <w:p w:rsidR="00081B64" w:rsidRDefault="00081B64" w:rsidP="003A7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46094" w:rsidRPr="00F2095B" w:rsidRDefault="00046094" w:rsidP="00BC5B3E">
            <w:pPr>
              <w:pStyle w:val="a7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46094" w:rsidRPr="00F2095B" w:rsidRDefault="00046094" w:rsidP="00046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046094" w:rsidRPr="00F2095B" w:rsidRDefault="00046094" w:rsidP="00046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Темы: А. Налоговый контроль предоставляемой отчетности</w:t>
            </w:r>
          </w:p>
          <w:p w:rsidR="00046094" w:rsidRPr="00F2095B" w:rsidRDefault="00046094" w:rsidP="00046094">
            <w:pPr>
              <w:pStyle w:val="a7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Б. Проверка налоговой отчетности на своевременность предоставления и правильность заполнения</w:t>
            </w:r>
          </w:p>
          <w:p w:rsidR="00046094" w:rsidRPr="00F2095B" w:rsidRDefault="00046094" w:rsidP="00046094">
            <w:pPr>
              <w:pStyle w:val="a7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46094" w:rsidRPr="00F2095B" w:rsidRDefault="00046094" w:rsidP="00F2095B">
            <w:pPr>
              <w:pStyle w:val="a7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85C" w:rsidRDefault="003A785C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B108D5" w:rsidRDefault="00B108D5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  <w:p w:rsidR="00081B64" w:rsidRDefault="00081B64" w:rsidP="00C81FF8">
            <w:pPr>
              <w:jc w:val="center"/>
              <w:rPr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A785C" w:rsidRPr="00B54CEE" w:rsidRDefault="003A785C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5B3E" w:rsidTr="00B108D5">
        <w:trPr>
          <w:trHeight w:val="4402"/>
        </w:trPr>
        <w:tc>
          <w:tcPr>
            <w:tcW w:w="9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BC5B3E" w:rsidRPr="00BC5B3E" w:rsidRDefault="00BC5B3E" w:rsidP="00BC5B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C5B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Тема 3. Способы обеспечения исполнения обязанности по уплате налогов и сборов в </w:t>
            </w:r>
          </w:p>
          <w:p w:rsidR="00BC5B3E" w:rsidRPr="00BC5B3E" w:rsidRDefault="00BC5B3E" w:rsidP="00BC5B3E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</w:pPr>
            <w:r w:rsidRPr="00BC5B3E">
              <w:rPr>
                <w:rFonts w:ascii="Times New Roman" w:eastAsia="Calibri" w:hAnsi="Times New Roman"/>
                <w:bCs/>
                <w:sz w:val="28"/>
                <w:szCs w:val="28"/>
              </w:rPr>
              <w:t>соответствии с нормами налогового законодательства</w:t>
            </w:r>
          </w:p>
        </w:tc>
        <w:tc>
          <w:tcPr>
            <w:tcW w:w="2858" w:type="pct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108D5" w:rsidRDefault="00B108D5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</w:p>
          <w:p w:rsidR="00B108D5" w:rsidRDefault="00B108D5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</w:p>
          <w:p w:rsidR="00BC5B3E" w:rsidRPr="00F2095B" w:rsidRDefault="00BC5B3E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F2095B">
              <w:rPr>
                <w:rFonts w:ascii="Times New Roman" w:eastAsia="Calibri" w:hAnsi="Times New Roman"/>
                <w:bCs/>
              </w:rPr>
              <w:t>Содержание учебного материала</w:t>
            </w:r>
          </w:p>
          <w:p w:rsidR="00BC5B3E" w:rsidRPr="00F2095B" w:rsidRDefault="00BC5B3E" w:rsidP="00664963">
            <w:pPr>
              <w:pStyle w:val="a7"/>
              <w:numPr>
                <w:ilvl w:val="0"/>
                <w:numId w:val="45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 прекращение налогового обязательства плательщика перед государством.</w:t>
            </w:r>
          </w:p>
          <w:p w:rsidR="007D79A9" w:rsidRPr="00F2095B" w:rsidRDefault="007D79A9" w:rsidP="00664963">
            <w:pPr>
              <w:pStyle w:val="a7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обеспечения исполнения обязанности по уплате налогов и сборов в соответствии с нормами налогового законодательства</w:t>
            </w:r>
          </w:p>
          <w:p w:rsidR="007D79A9" w:rsidRPr="00F2095B" w:rsidRDefault="007D79A9" w:rsidP="00664963">
            <w:pPr>
              <w:pStyle w:val="a7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Зачет и возврат излишне уплаченных или излишне взысканных сумм обязательных платежей в бюджет</w:t>
            </w:r>
          </w:p>
          <w:p w:rsidR="007D79A9" w:rsidRPr="00F2095B" w:rsidRDefault="007D79A9" w:rsidP="007D7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Семинарские занятия</w:t>
            </w:r>
          </w:p>
          <w:p w:rsidR="007D79A9" w:rsidRPr="00F2095B" w:rsidRDefault="007D79A9" w:rsidP="007D7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«Способы обеспечения обязанностей по уплате налогов»</w:t>
            </w:r>
          </w:p>
          <w:p w:rsidR="007D79A9" w:rsidRPr="00F2095B" w:rsidRDefault="007D79A9" w:rsidP="00664963">
            <w:pPr>
              <w:numPr>
                <w:ilvl w:val="0"/>
                <w:numId w:val="4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Залог имущества</w:t>
            </w:r>
          </w:p>
          <w:p w:rsidR="007D79A9" w:rsidRPr="00F2095B" w:rsidRDefault="007D79A9" w:rsidP="00664963">
            <w:pPr>
              <w:numPr>
                <w:ilvl w:val="0"/>
                <w:numId w:val="4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Поручительство</w:t>
            </w:r>
          </w:p>
          <w:p w:rsidR="007D79A9" w:rsidRPr="00F2095B" w:rsidRDefault="007D79A9" w:rsidP="00664963">
            <w:pPr>
              <w:numPr>
                <w:ilvl w:val="0"/>
                <w:numId w:val="4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Пеня</w:t>
            </w:r>
          </w:p>
          <w:p w:rsidR="007D79A9" w:rsidRPr="00F2095B" w:rsidRDefault="007D79A9" w:rsidP="007D7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79A9" w:rsidRPr="00F2095B" w:rsidRDefault="007D79A9" w:rsidP="007D7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«Расчет штрафных санкций за несвоевременную уплату налогов»</w:t>
            </w:r>
          </w:p>
          <w:p w:rsidR="00BC5B3E" w:rsidRPr="00F2095B" w:rsidRDefault="00BC5B3E" w:rsidP="00BC5B3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D79A9" w:rsidRPr="00F2095B" w:rsidRDefault="007D79A9" w:rsidP="00BC5B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5B3E" w:rsidRDefault="00BC5B3E" w:rsidP="00C81FF8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108D5" w:rsidRDefault="00081B64" w:rsidP="00081B6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</w:t>
            </w:r>
          </w:p>
          <w:p w:rsidR="00B108D5" w:rsidRDefault="00B108D5" w:rsidP="00081B64">
            <w:pPr>
              <w:rPr>
                <w:lang w:eastAsia="ru-RU"/>
              </w:rPr>
            </w:pPr>
          </w:p>
          <w:p w:rsidR="00081B64" w:rsidRDefault="00B108D5" w:rsidP="00081B6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</w:t>
            </w:r>
            <w:r w:rsidR="00081B64">
              <w:rPr>
                <w:lang w:eastAsia="ru-RU"/>
              </w:rPr>
              <w:t xml:space="preserve">  2</w:t>
            </w: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      2</w:t>
            </w: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081B64" w:rsidP="00081B6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</w:t>
            </w:r>
            <w:r w:rsidR="00B108D5">
              <w:rPr>
                <w:lang w:eastAsia="ru-RU"/>
              </w:rPr>
              <w:t xml:space="preserve">  </w:t>
            </w:r>
            <w:r>
              <w:rPr>
                <w:lang w:eastAsia="ru-RU"/>
              </w:rPr>
              <w:t xml:space="preserve">     2</w:t>
            </w:r>
          </w:p>
          <w:p w:rsidR="00081B64" w:rsidRDefault="00081B64" w:rsidP="00081B64">
            <w:pPr>
              <w:rPr>
                <w:lang w:eastAsia="ru-RU"/>
              </w:rPr>
            </w:pPr>
          </w:p>
          <w:p w:rsidR="00081B64" w:rsidRDefault="00DA362A" w:rsidP="00081B6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 </w:t>
            </w:r>
          </w:p>
          <w:p w:rsidR="00DA362A" w:rsidRDefault="00DA362A" w:rsidP="00081B64">
            <w:pPr>
              <w:rPr>
                <w:lang w:eastAsia="ru-RU"/>
              </w:rPr>
            </w:pPr>
          </w:p>
          <w:p w:rsidR="00DA362A" w:rsidRDefault="00DA362A" w:rsidP="00081B64">
            <w:pPr>
              <w:rPr>
                <w:lang w:eastAsia="ru-RU"/>
              </w:rPr>
            </w:pPr>
          </w:p>
          <w:p w:rsidR="00DA362A" w:rsidRPr="00081B64" w:rsidRDefault="00DA362A" w:rsidP="00081B64">
            <w:pPr>
              <w:rPr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C5B3E" w:rsidRPr="00B54CEE" w:rsidRDefault="00BC5B3E" w:rsidP="00C81FF8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C5B3E" w:rsidTr="00EC1456">
        <w:trPr>
          <w:trHeight w:val="113"/>
        </w:trPr>
        <w:tc>
          <w:tcPr>
            <w:tcW w:w="9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5B3E" w:rsidRPr="00C81FF8" w:rsidRDefault="007D79A9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i/>
                <w:sz w:val="22"/>
                <w:szCs w:val="22"/>
              </w:rPr>
            </w:pPr>
            <w:r w:rsidRPr="004170C9">
              <w:rPr>
                <w:rFonts w:eastAsia="Calibri"/>
                <w:bCs/>
              </w:rPr>
              <w:t>Тема 4. Налоговый контроль</w:t>
            </w:r>
          </w:p>
        </w:tc>
        <w:tc>
          <w:tcPr>
            <w:tcW w:w="2858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808080" w:themeColor="background1" w:themeShade="80"/>
              <w:right w:val="single" w:sz="4" w:space="0" w:color="000000" w:themeColor="text1"/>
            </w:tcBorders>
          </w:tcPr>
          <w:p w:rsidR="00BC5B3E" w:rsidRPr="00F2095B" w:rsidRDefault="007D79A9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F2095B">
              <w:rPr>
                <w:rFonts w:ascii="Times New Roman" w:eastAsia="Calibri" w:hAnsi="Times New Roman"/>
                <w:bCs/>
              </w:rPr>
              <w:t>1.Сущность налогового контроля. Учет налогоплательщиков в налоговых органах.</w:t>
            </w:r>
          </w:p>
          <w:p w:rsidR="007D79A9" w:rsidRPr="00F2095B" w:rsidRDefault="007D79A9" w:rsidP="007D79A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2.Камеральная налоговая проверка</w:t>
            </w:r>
          </w:p>
          <w:p w:rsidR="007D79A9" w:rsidRPr="00F2095B" w:rsidRDefault="007D79A9" w:rsidP="007D79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 </w:t>
            </w:r>
            <w:r w:rsidRPr="00F2095B">
              <w:rPr>
                <w:bCs/>
                <w:sz w:val="24"/>
                <w:szCs w:val="24"/>
              </w:rPr>
              <w:t xml:space="preserve"> </w:t>
            </w: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Выездная налоговая проверка</w:t>
            </w:r>
          </w:p>
          <w:p w:rsidR="007D79A9" w:rsidRPr="00F2095B" w:rsidRDefault="007D79A9" w:rsidP="007D79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47740" w:rsidRPr="00F2095B" w:rsidRDefault="00947740" w:rsidP="00947740">
            <w:pPr>
              <w:tabs>
                <w:tab w:val="left" w:pos="916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Семинарские занятия</w:t>
            </w:r>
          </w:p>
          <w:p w:rsidR="00947740" w:rsidRPr="00F2095B" w:rsidRDefault="00947740" w:rsidP="00947740">
            <w:pPr>
              <w:tabs>
                <w:tab w:val="left" w:pos="68"/>
                <w:tab w:val="left" w:pos="512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Тема: Налоговый контроль – формы и методы проведения</w:t>
            </w:r>
          </w:p>
          <w:p w:rsidR="00947740" w:rsidRPr="00F2095B" w:rsidRDefault="00947740" w:rsidP="00947740">
            <w:pPr>
              <w:tabs>
                <w:tab w:val="left" w:pos="507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1.Постановка, снятие с учета, ИНН, ответственность иных организаций в рамках налогового контроля;</w:t>
            </w:r>
          </w:p>
          <w:p w:rsidR="00947740" w:rsidRPr="00F2095B" w:rsidRDefault="00947740" w:rsidP="00947740">
            <w:pPr>
              <w:tabs>
                <w:tab w:val="left" w:pos="507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 Камеральная налоговая проверка – этапы проведения, документальное оформление результатов;</w:t>
            </w:r>
          </w:p>
          <w:p w:rsidR="00947740" w:rsidRPr="00F2095B" w:rsidRDefault="00947740" w:rsidP="00947740">
            <w:pPr>
              <w:tabs>
                <w:tab w:val="left" w:pos="507"/>
                <w:tab w:val="left" w:pos="178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3. Выездная налоговая проверка – отбор кандидатов, принципы и процедура проведения проверки; документальное оформление процессуальных действий;</w:t>
            </w:r>
          </w:p>
          <w:p w:rsidR="007D79A9" w:rsidRPr="00F2095B" w:rsidRDefault="00947740" w:rsidP="00947740">
            <w:pPr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4. Классификация налогового правонарушения с целью привлечения к налоговой ответственности, исковая давность привлечения к ответственности.</w:t>
            </w:r>
          </w:p>
          <w:p w:rsidR="00B108D5" w:rsidRDefault="00B108D5" w:rsidP="009477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108D5" w:rsidRDefault="00B108D5" w:rsidP="009477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47740" w:rsidRPr="00F2095B" w:rsidRDefault="00947740" w:rsidP="009477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947740" w:rsidRPr="00F2095B" w:rsidRDefault="00947740" w:rsidP="009477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Темы: А. Налоговый контроль предоставляемой отчетности</w:t>
            </w:r>
          </w:p>
          <w:p w:rsidR="00947740" w:rsidRPr="00F2095B" w:rsidRDefault="00947740" w:rsidP="00947740">
            <w:pPr>
              <w:tabs>
                <w:tab w:val="left" w:pos="5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5B">
              <w:rPr>
                <w:rFonts w:ascii="Times New Roman" w:hAnsi="Times New Roman" w:cs="Times New Roman"/>
                <w:bCs/>
                <w:sz w:val="24"/>
                <w:szCs w:val="24"/>
              </w:rPr>
              <w:t>Б. Проверка налоговой отчетности на своевременность предоставления и правильность заполнения</w:t>
            </w:r>
          </w:p>
          <w:p w:rsidR="00B108D5" w:rsidRDefault="00B108D5" w:rsidP="009477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47740" w:rsidRPr="007D79A9" w:rsidRDefault="00947740" w:rsidP="00B108D5">
            <w:pPr>
              <w:tabs>
                <w:tab w:val="left" w:pos="5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5B3E" w:rsidRDefault="00DA362A" w:rsidP="00C81FF8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2</w:t>
            </w: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4</w:t>
            </w: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B108D5" w:rsidRDefault="00DA362A" w:rsidP="00DA362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</w:t>
            </w:r>
          </w:p>
          <w:p w:rsidR="00B108D5" w:rsidRDefault="00B108D5" w:rsidP="00DA362A">
            <w:pPr>
              <w:rPr>
                <w:lang w:eastAsia="ru-RU"/>
              </w:rPr>
            </w:pPr>
          </w:p>
          <w:p w:rsidR="00DA362A" w:rsidRDefault="00B108D5" w:rsidP="00DA362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</w:t>
            </w:r>
            <w:r w:rsidR="00DA362A">
              <w:rPr>
                <w:lang w:eastAsia="ru-RU"/>
              </w:rPr>
              <w:t xml:space="preserve">  8</w:t>
            </w:r>
          </w:p>
          <w:p w:rsidR="00B108D5" w:rsidRDefault="00B108D5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Pr="00DA362A" w:rsidRDefault="00DA362A" w:rsidP="00B108D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C5B3E" w:rsidRPr="00B54CEE" w:rsidRDefault="00BC5B3E" w:rsidP="00C81FF8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C1456" w:rsidTr="00B108D5">
        <w:trPr>
          <w:trHeight w:val="1937"/>
        </w:trPr>
        <w:tc>
          <w:tcPr>
            <w:tcW w:w="99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808080" w:themeColor="background1" w:themeShade="80"/>
            </w:tcBorders>
            <w:hideMark/>
          </w:tcPr>
          <w:p w:rsidR="00EC1456" w:rsidRPr="00C81FF8" w:rsidRDefault="00EC1456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i/>
                <w:sz w:val="22"/>
                <w:szCs w:val="22"/>
              </w:rPr>
            </w:pPr>
            <w:r w:rsidRPr="004170C9">
              <w:rPr>
                <w:rFonts w:eastAsia="Calibri"/>
                <w:bCs/>
              </w:rPr>
              <w:lastRenderedPageBreak/>
              <w:t>Порядок принудительного исполнения обязанности по уплате налогов и сборов</w:t>
            </w:r>
          </w:p>
        </w:tc>
        <w:tc>
          <w:tcPr>
            <w:tcW w:w="2864" w:type="pct"/>
            <w:gridSpan w:val="5"/>
            <w:tcBorders>
              <w:top w:val="single" w:sz="4" w:space="0" w:color="000000" w:themeColor="text1"/>
              <w:left w:val="single" w:sz="4" w:space="0" w:color="808080" w:themeColor="background1" w:themeShade="80"/>
              <w:right w:val="single" w:sz="4" w:space="0" w:color="000000" w:themeColor="text1"/>
            </w:tcBorders>
          </w:tcPr>
          <w:p w:rsidR="00EC1456" w:rsidRPr="00EC1456" w:rsidRDefault="00EC1456" w:rsidP="00664963">
            <w:pPr>
              <w:pStyle w:val="af0"/>
              <w:numPr>
                <w:ilvl w:val="0"/>
                <w:numId w:val="47"/>
              </w:numPr>
              <w:spacing w:after="0"/>
              <w:jc w:val="left"/>
              <w:rPr>
                <w:rFonts w:eastAsia="Calibri"/>
                <w:bCs/>
              </w:rPr>
            </w:pPr>
            <w:r w:rsidRPr="00EC1456">
              <w:rPr>
                <w:rFonts w:eastAsia="Calibri"/>
                <w:bCs/>
              </w:rPr>
              <w:t>Налоговая ответственность . Налоговые правонарушения</w:t>
            </w:r>
          </w:p>
          <w:p w:rsidR="00EC1456" w:rsidRPr="00EC1456" w:rsidRDefault="00EC1456" w:rsidP="00664963">
            <w:pPr>
              <w:pStyle w:val="a7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14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применения мер государственно-принудительного воздействия к налогоплательщикам, нарушившим нормы налогового законодательства.</w:t>
            </w:r>
          </w:p>
          <w:p w:rsidR="00EC1456" w:rsidRPr="00EC1456" w:rsidRDefault="00EC1456" w:rsidP="00EC145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14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Семинарское занятие</w:t>
            </w:r>
          </w:p>
          <w:p w:rsidR="00EC1456" w:rsidRPr="00EC1456" w:rsidRDefault="00EC1456" w:rsidP="00EC145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14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«Налоговые правонарушения и ответственность за их совершение»</w:t>
            </w:r>
          </w:p>
          <w:p w:rsidR="00EC1456" w:rsidRPr="00EC1456" w:rsidRDefault="00EC1456" w:rsidP="00664963">
            <w:pPr>
              <w:numPr>
                <w:ilvl w:val="0"/>
                <w:numId w:val="42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14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налоговых правонарушений.</w:t>
            </w:r>
          </w:p>
          <w:p w:rsidR="00EC1456" w:rsidRPr="00EC1456" w:rsidRDefault="00EC1456" w:rsidP="00664963">
            <w:pPr>
              <w:numPr>
                <w:ilvl w:val="0"/>
                <w:numId w:val="42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14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Смягчающие и отягчающие обстоятельства</w:t>
            </w:r>
          </w:p>
          <w:p w:rsidR="00EC1456" w:rsidRPr="00EC1456" w:rsidRDefault="00EC1456" w:rsidP="00EC145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14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Ответственность за совершение налоговых правонарушений</w:t>
            </w:r>
          </w:p>
          <w:p w:rsidR="00EC1456" w:rsidRPr="00EC1456" w:rsidRDefault="00EC1456" w:rsidP="00EC145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108D5" w:rsidRDefault="00B108D5" w:rsidP="00EC14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1456" w:rsidRPr="00B108D5" w:rsidRDefault="00EC1456" w:rsidP="00EC14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8D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«Определение налогового правонарушения и ответственности за их совершение»</w:t>
            </w:r>
          </w:p>
          <w:p w:rsidR="00EC1456" w:rsidRPr="00EC1456" w:rsidRDefault="00EC1456" w:rsidP="00EC14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C1456" w:rsidRDefault="00DA362A" w:rsidP="00C81FF8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  </w:t>
            </w: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Default="00DA362A" w:rsidP="00B108D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 </w:t>
            </w:r>
            <w:r w:rsidR="00B108D5">
              <w:rPr>
                <w:lang w:eastAsia="ru-RU"/>
              </w:rPr>
              <w:t>4</w:t>
            </w:r>
          </w:p>
          <w:p w:rsidR="00DA362A" w:rsidRDefault="00DA362A" w:rsidP="00DA362A">
            <w:pPr>
              <w:rPr>
                <w:lang w:eastAsia="ru-RU"/>
              </w:rPr>
            </w:pPr>
          </w:p>
          <w:p w:rsidR="00DA362A" w:rsidRPr="00DA362A" w:rsidRDefault="00DA362A" w:rsidP="00DA362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 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C1456" w:rsidRPr="00B54CEE" w:rsidRDefault="00EC1456" w:rsidP="00C81FF8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C5B3E" w:rsidTr="00C81FF8">
        <w:trPr>
          <w:trHeight w:val="113"/>
        </w:trPr>
        <w:tc>
          <w:tcPr>
            <w:tcW w:w="385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5B3E" w:rsidRPr="00C81FF8" w:rsidRDefault="00BC5B3E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i/>
                <w:sz w:val="22"/>
                <w:szCs w:val="22"/>
              </w:rPr>
            </w:pPr>
            <w:r w:rsidRPr="00C81FF8">
              <w:rPr>
                <w:rFonts w:ascii="Times New Roman" w:eastAsia="Calibri" w:hAnsi="Times New Roman"/>
                <w:b/>
                <w:bCs/>
                <w:i/>
                <w:sz w:val="22"/>
                <w:szCs w:val="22"/>
              </w:rPr>
              <w:t>Раздел 2. Федеральные налоги.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5B3E" w:rsidRDefault="00BC5B3E" w:rsidP="00C81FF8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C5B3E" w:rsidRPr="00B54CEE" w:rsidRDefault="00BC5B3E" w:rsidP="00C81FF8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42872" w:rsidTr="00C81FF8">
        <w:trPr>
          <w:trHeight w:val="2001"/>
        </w:trPr>
        <w:tc>
          <w:tcPr>
            <w:tcW w:w="100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Тема 2.1. Налог на добавленную стоимость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7"/>
              </w:numPr>
              <w:spacing w:after="0"/>
              <w:jc w:val="left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Cs/>
                <w:sz w:val="22"/>
                <w:szCs w:val="22"/>
              </w:rPr>
              <w:t>Экономическая сущность НДС.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Механизм исчисления НДС в бюджет.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НДС: налогоплательщики, объект налогообложения, порядок определения налоговой базы, налоговые ставки, налоговые льготы, порядок исчисления и уплаты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Учет НДС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Порядок заполнения налоговой декларации по НДС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Порядок оформления платежного поручения на перечисление НДС в бюджет.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DA362A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42872" w:rsidRDefault="00C42872" w:rsidP="00C81FF8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109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Cs/>
                <w:sz w:val="22"/>
                <w:szCs w:val="22"/>
              </w:rPr>
              <w:t>Лабораторные занятия</w:t>
            </w:r>
          </w:p>
        </w:tc>
        <w:tc>
          <w:tcPr>
            <w:tcW w:w="57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42872" w:rsidRDefault="00C42872" w:rsidP="00C81FF8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2872" w:rsidTr="00C81FF8">
        <w:trPr>
          <w:trHeight w:val="1303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DA362A" w:rsidP="00DA362A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Самостоятельная работа</w:t>
            </w:r>
            <w:proofErr w:type="gramStart"/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Решение</w:t>
            </w:r>
            <w:r w:rsidR="00C42872" w:rsidRPr="00B54CEE">
              <w:rPr>
                <w:rFonts w:ascii="Times New Roman" w:hAnsi="Times New Roman"/>
              </w:rPr>
              <w:t xml:space="preserve"> задач по определению налогоплательщиков, облагаемых и необлагаемых оборотов, исчислению налоговой базы и суммы налога в бюджет. Составление бухгалтерских корреспонденций по учету НДС. Оформление платежного перечисления на перечисление НДС в бюджет.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94552B" w:rsidRDefault="00C42872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94552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42872" w:rsidRDefault="00C42872" w:rsidP="00C81FF8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1210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>Семинарские занятия: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Операции , не подлежащие  обложению НДС.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Освобождение от уплаты НДС.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Порядок применения налоговых вычетов.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94552B" w:rsidRDefault="00C42872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94552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42872" w:rsidRDefault="00C42872" w:rsidP="00C81FF8">
            <w:pPr>
              <w:jc w:val="center"/>
            </w:pPr>
            <w:r w:rsidRPr="00EA660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1495"/>
        </w:trPr>
        <w:tc>
          <w:tcPr>
            <w:tcW w:w="100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spacing w:before="120"/>
              <w:ind w:right="276"/>
              <w:rPr>
                <w:rFonts w:ascii="Times New Roman" w:hAnsi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>Тема 2.2  Акцизы.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8"/>
              </w:numPr>
              <w:spacing w:after="0"/>
              <w:jc w:val="left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Cs/>
                <w:sz w:val="22"/>
                <w:szCs w:val="22"/>
              </w:rPr>
              <w:t>Экономическая сущность акцизов. Подакцизные товары.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акцизов: налогоплательщики, объект налогообложения, порядок определения налоговой базы, налоговые ставки, налоговые льготы, порядок исчисления и уплаты.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Учет акцизов.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Порядок оформления платежных документов на перечисление акцизов в бюджет.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42872" w:rsidRDefault="00C42872" w:rsidP="00C81FF8">
            <w:pPr>
              <w:jc w:val="center"/>
            </w:pPr>
            <w:r w:rsidRPr="00EA660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246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spacing w:before="120"/>
              <w:ind w:right="276"/>
              <w:rPr>
                <w:rFonts w:ascii="Times New Roman" w:hAnsi="Times New Roman" w:cs="Times New Roman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Лабораторные занятия</w:t>
            </w:r>
          </w:p>
        </w:tc>
        <w:tc>
          <w:tcPr>
            <w:tcW w:w="57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42872" w:rsidRDefault="00C42872" w:rsidP="00C81FF8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2872" w:rsidTr="00C81FF8">
        <w:trPr>
          <w:trHeight w:val="1269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spacing w:before="120"/>
              <w:ind w:right="276"/>
              <w:rPr>
                <w:rFonts w:ascii="Times New Roman" w:hAnsi="Times New Roman" w:cs="Times New Roman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Практические</w:t>
            </w:r>
            <w:r w:rsidRPr="00B54CEE">
              <w:rPr>
                <w:rFonts w:ascii="Times New Roman" w:eastAsia="Calibri" w:hAnsi="Times New Roman"/>
                <w:bCs/>
                <w:sz w:val="22"/>
                <w:szCs w:val="22"/>
              </w:rPr>
              <w:t xml:space="preserve"> </w:t>
            </w: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занятия:</w:t>
            </w:r>
          </w:p>
          <w:p w:rsidR="00C42872" w:rsidRPr="00B54CEE" w:rsidRDefault="00C42872" w:rsidP="00C81FF8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Решение задач по определению плательщиков, облагаемых и необлагаемых оборотов, исчислению налоговой базы и суммы налога в бюджет. Составление бухгалтерских корреспонденций по учету акцизов. Оформление платежного поручения  на перечисление акцизов в бюджет.</w:t>
            </w:r>
          </w:p>
        </w:tc>
        <w:tc>
          <w:tcPr>
            <w:tcW w:w="573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94552B" w:rsidRDefault="00C42872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94552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C42872" w:rsidRDefault="00C42872" w:rsidP="00C81FF8">
            <w:pPr>
              <w:jc w:val="center"/>
            </w:pPr>
            <w:r w:rsidRPr="00540B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1692"/>
        </w:trPr>
        <w:tc>
          <w:tcPr>
            <w:tcW w:w="1002" w:type="pct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965851" w:rsidRDefault="00C42872" w:rsidP="00C81FF8">
            <w:pPr>
              <w:spacing w:before="120"/>
              <w:ind w:right="2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>Семинарские занятия: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Сущность акцизов.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Объекты налогообложения.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 xml:space="preserve">Акцизы на нефтепродукты. </w:t>
            </w:r>
          </w:p>
          <w:p w:rsidR="00C42872" w:rsidRPr="00B54CEE" w:rsidRDefault="00C42872" w:rsidP="00C81FF8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C42872" w:rsidRPr="00B54CEE" w:rsidRDefault="00C42872" w:rsidP="00C81FF8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C42872" w:rsidRPr="00B54CEE" w:rsidRDefault="00C42872" w:rsidP="00C81FF8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C42872" w:rsidRPr="00B54CEE" w:rsidRDefault="00C42872" w:rsidP="00C81FF8">
            <w:pPr>
              <w:pStyle w:val="a7"/>
              <w:jc w:val="both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94552B" w:rsidRDefault="00C42872" w:rsidP="00C81FF8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94552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42872" w:rsidRDefault="00C42872" w:rsidP="00C81FF8">
            <w:pPr>
              <w:jc w:val="center"/>
            </w:pPr>
            <w:r w:rsidRPr="00540B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20"/>
        </w:trPr>
        <w:tc>
          <w:tcPr>
            <w:tcW w:w="100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E45F9E" w:rsidRDefault="00C42872" w:rsidP="00C81FF8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2.3</w:t>
            </w:r>
            <w:r w:rsidRPr="00E45F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Налог на прибыль организаций</w:t>
            </w:r>
          </w:p>
        </w:tc>
        <w:tc>
          <w:tcPr>
            <w:tcW w:w="285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9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налога на прибыль.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Понятие налогооблагаемой прибыли.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Классификация доходов и расходов для целей налогообложения.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налогоплательщики, объект налогообложения, порядок определения налоговой базы, налоговые ставки, порядок исчисления и уплаты.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Учет налога на прибыль.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9"/>
              </w:numPr>
              <w:rPr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Порядок оформления платежных документов на перечисление налога в бюджет.</w:t>
            </w:r>
          </w:p>
        </w:tc>
        <w:tc>
          <w:tcPr>
            <w:tcW w:w="57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94552B" w:rsidRDefault="00C42872" w:rsidP="00C81FF8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94552B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2872" w:rsidTr="00C81FF8">
        <w:trPr>
          <w:trHeight w:val="1800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A80E5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1543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B54CEE" w:rsidRDefault="00230C3F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Самостоятельная работа.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Решение задач по определению налогоплательщиков, учитываемых и не учитываемых при исчислении налога  доходов и расходов, исчислению налоговой базы и суммы налога в бюджет. Нормируемые расходы. Составление бухгалтерских проводок по учету налога. Оформление платежного поручения на перечисление налога в бюджет.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A80E5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1731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Семинарские занятие: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Сущность налога на прибыль.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Амортизация.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Оформление налоговой декларации по уплате налога.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A80E5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2965"/>
        </w:trPr>
        <w:tc>
          <w:tcPr>
            <w:tcW w:w="100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E45F9E" w:rsidRDefault="00C42872" w:rsidP="00C81FF8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Тема 2.4</w:t>
            </w:r>
            <w:r w:rsidRPr="00E45F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Налог на доходы физических лиц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0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 xml:space="preserve"> Экономическая сущность налога на доходы физических лиц.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 ( понятие резидентов и нерезидентов),  порядок определения налоговой базы, налоговые ставки, налоговые льготы (доходы, не подлежащие налогообложению, налоговые вычеты),  порядок исчисления и уплаты.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Понятие налоговых агентов . Налогообложение доходов индивидуальных предпринимателей.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Учет налога. Декларирование доходов физических лиц.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Порядок оформления платежных документов на перечисление налога в бюджет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94552B" w:rsidRDefault="00C42872" w:rsidP="00C81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5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0A23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20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Pr="00F33BBE" w:rsidRDefault="00C42872" w:rsidP="00C81FF8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  <w:spacing w:val="1"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Лабораторные занятия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42872" w:rsidRDefault="00C42872" w:rsidP="00C81FF8">
            <w:pPr>
              <w:jc w:val="center"/>
            </w:pPr>
            <w:r w:rsidRPr="000A23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1855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Pr="00F33BBE" w:rsidRDefault="00C42872" w:rsidP="00C81FF8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  <w:spacing w:val="1"/>
              </w:rPr>
            </w:pPr>
            <w:r w:rsidRPr="00B54CEE">
              <w:rPr>
                <w:rFonts w:ascii="Times New Roman" w:hAnsi="Times New Roman" w:cs="Times New Roman"/>
                <w:b/>
                <w:spacing w:val="1"/>
              </w:rPr>
              <w:t>Семинарские занятия: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  <w:spacing w:val="1"/>
              </w:rPr>
            </w:pPr>
            <w:r w:rsidRPr="00B54CEE">
              <w:rPr>
                <w:rFonts w:ascii="Times New Roman" w:hAnsi="Times New Roman" w:cs="Times New Roman"/>
                <w:spacing w:val="1"/>
              </w:rPr>
              <w:t>Сущность НДФЛ и ставки.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  <w:spacing w:val="1"/>
              </w:rPr>
            </w:pPr>
            <w:r w:rsidRPr="00B54CEE">
              <w:rPr>
                <w:rFonts w:ascii="Times New Roman" w:hAnsi="Times New Roman" w:cs="Times New Roman"/>
                <w:spacing w:val="1"/>
              </w:rPr>
              <w:t>Классификация налоговых вычетов.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  <w:spacing w:val="1"/>
              </w:rPr>
            </w:pPr>
            <w:r w:rsidRPr="00B54CEE">
              <w:rPr>
                <w:rFonts w:ascii="Times New Roman" w:hAnsi="Times New Roman" w:cs="Times New Roman"/>
                <w:spacing w:val="1"/>
              </w:rPr>
              <w:t>Документальное оформление платежей по налогу на прибыль.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  <w:spacing w:val="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Pr="00F33BBE" w:rsidRDefault="00C42872" w:rsidP="00C81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42872" w:rsidTr="00C81FF8">
        <w:trPr>
          <w:trHeight w:val="20"/>
        </w:trPr>
        <w:tc>
          <w:tcPr>
            <w:tcW w:w="100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7458D1" w:rsidRDefault="00C42872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2.5.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Природно-ресурсные платежи: налог на добычу полезных ископаемых, водный налог , сборы за пользование объектами животного мира и за пользование объектами водных биологических ресурсов.</w:t>
            </w:r>
          </w:p>
        </w:tc>
        <w:tc>
          <w:tcPr>
            <w:tcW w:w="285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1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налога на добычу полезных ископаемых, водный налог , сборы за пользование объектами животного мира и за пользование объектами водных биологических ресурсов.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 ,  объекты налогообложения, порядок определения налоговой базы, налоговые ставки, порядок исчисления и уплаты.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Понятие налоговых агентов . Налогообложение доходов индивидуальных предпринимателей.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Учет налога. Порядок оформления платежных документов на перечисление налога в бюджет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cs="Times New Roman"/>
              </w:rPr>
            </w:pPr>
          </w:p>
        </w:tc>
      </w:tr>
      <w:tr w:rsidR="00C42872" w:rsidTr="00C81FF8">
        <w:trPr>
          <w:trHeight w:val="1476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C07BF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153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Лабораторные занятия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C42872" w:rsidRDefault="00C42872" w:rsidP="00C81FF8">
            <w:pPr>
              <w:jc w:val="center"/>
            </w:pPr>
            <w:r w:rsidRPr="00C07BF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20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rPr>
                <w:rFonts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cs="Times New Roman"/>
              </w:rPr>
            </w:pPr>
          </w:p>
        </w:tc>
      </w:tr>
      <w:tr w:rsidR="00C42872" w:rsidTr="00C81FF8">
        <w:trPr>
          <w:trHeight w:val="2277"/>
        </w:trPr>
        <w:tc>
          <w:tcPr>
            <w:tcW w:w="0" w:type="auto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831006" w:rsidRDefault="00C42872" w:rsidP="00C8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Тема 2.6</w:t>
            </w:r>
            <w:r w:rsidRPr="008310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 w:rsidRPr="008310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2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государственной пошлины. Органы и лица , взимающие государственную пошлину.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государственной пошлины: плательщики ,  налоговые льготы,  налоговые ставки, порядок исчисления и уплаты.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 xml:space="preserve">Понятие юридически значимого действия . 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Учет  пошлины.  Особенности исчисления и уплаты госпошлины в судах и при совершении нотариальных действий.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A0047A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0047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FC7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70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Лабораторные занятия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C42872" w:rsidRDefault="00C42872" w:rsidP="00C81FF8">
            <w:pPr>
              <w:jc w:val="center"/>
            </w:pPr>
            <w:r w:rsidRPr="00FC7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1754"/>
        </w:trPr>
        <w:tc>
          <w:tcPr>
            <w:tcW w:w="0" w:type="auto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Pr="006C3F64" w:rsidRDefault="00C42872" w:rsidP="00C81FF8">
            <w:pPr>
              <w:jc w:val="center"/>
              <w:rPr>
                <w:rFonts w:cs="Times New Roman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  <w:spacing w:val="1"/>
              </w:rPr>
            </w:pPr>
            <w:r w:rsidRPr="00B54CEE">
              <w:rPr>
                <w:rFonts w:ascii="Times New Roman" w:hAnsi="Times New Roman" w:cs="Times New Roman"/>
                <w:b/>
                <w:spacing w:val="1"/>
              </w:rPr>
              <w:t>Семинарские занятия: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Сущность государственной пошлины.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Расчет государственной пошлины при оформлении нотариальных действий.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Расчет государственной пошлины при оформлении внешнеэкономических поставок.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hAnsi="Times New Roman" w:cs="Times New Roman"/>
              </w:rPr>
            </w:pPr>
            <w:r w:rsidRPr="00045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FC7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Tr="00C81FF8">
        <w:trPr>
          <w:trHeight w:val="516"/>
        </w:trPr>
        <w:tc>
          <w:tcPr>
            <w:tcW w:w="385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</w:rPr>
            </w:pP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  <w:b/>
              </w:rPr>
              <w:t>Раздел 3. Региональные налоги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2872" w:rsidRDefault="00C42872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cs="Times New Roman"/>
              </w:rPr>
            </w:pPr>
          </w:p>
        </w:tc>
      </w:tr>
      <w:tr w:rsidR="00C42872" w:rsidTr="00C81FF8">
        <w:trPr>
          <w:trHeight w:val="1697"/>
        </w:trPr>
        <w:tc>
          <w:tcPr>
            <w:tcW w:w="1007" w:type="pct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Тема 3.1. Налог на имущество организаций.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3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налога на имущество организаций.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 ( с учетом региональных особенностей): налогоплательщики ,  объекты налогообложения,  налоговая  база, налоговые ставки, порядок исчисления и уплаты.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Учет налога. Особенности исчисления и уплаты налога.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Порядок оформления налоговой отчетности  по  налогу.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rPr>
                <w:rFonts w:cs="Times New Roman"/>
              </w:rPr>
            </w:pPr>
          </w:p>
        </w:tc>
      </w:tr>
      <w:tr w:rsidR="00C42872" w:rsidRPr="00B54CEE" w:rsidTr="00C81FF8">
        <w:trPr>
          <w:trHeight w:val="1012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Решение задач по определению плательщиков и сумм  налога. Оформление платежного поручения на перечисление налога  в бюджет.</w:t>
            </w:r>
          </w:p>
          <w:p w:rsidR="00C42872" w:rsidRPr="00B54CEE" w:rsidRDefault="00C42872" w:rsidP="00C81FF8">
            <w:pPr>
              <w:rPr>
                <w:rFonts w:ascii="Times New Roman" w:hAnsi="Times New Roman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F4DC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904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  <w:spacing w:val="1"/>
              </w:rPr>
            </w:pPr>
            <w:r w:rsidRPr="00B54CEE">
              <w:rPr>
                <w:rFonts w:ascii="Times New Roman" w:hAnsi="Times New Roman" w:cs="Times New Roman"/>
                <w:b/>
                <w:spacing w:val="1"/>
              </w:rPr>
              <w:t>Семинарские занятия: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B54CEE">
              <w:rPr>
                <w:rFonts w:ascii="Times New Roman" w:hAnsi="Times New Roman" w:cs="Times New Roman"/>
              </w:rPr>
              <w:t>Сущность налога на имущество организаций..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hAnsi="Times New Roman" w:cs="Times New Roman"/>
              </w:rPr>
              <w:t>Расчет  налога на прибыль.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1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Заполнение налоговой декларации по уплате налога на имущество организаций.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F4DC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2520"/>
        </w:trPr>
        <w:tc>
          <w:tcPr>
            <w:tcW w:w="1007" w:type="pct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Тема 3.2.  Транспортный налог </w:t>
            </w:r>
          </w:p>
        </w:tc>
        <w:tc>
          <w:tcPr>
            <w:tcW w:w="284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4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транспортного налога.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 ( с учетом региональных особенностей): налогоплательщики ,   объекты налогообложения ,  налоговая  база, налоговые ставки, налоговые льготы ,  порядок исчисления и уплаты.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Учет транспортного налога.  Особенности исчисления и уплаты транспортного налога при приобретении права собственности на транспортное средство, снятии с учета транспортного средства, смене двигателя.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.Порядок оформления  налоговой отчетности по налогу.</w:t>
            </w:r>
          </w:p>
          <w:p w:rsidR="00C42872" w:rsidRPr="00B54CEE" w:rsidRDefault="00C42872" w:rsidP="00C81FF8">
            <w:pPr>
              <w:pStyle w:val="a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2922A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372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Решение задач по определению транспортного   налога. Оформление платежного поручения на перечисление налога  в бюджет.</w:t>
            </w:r>
          </w:p>
          <w:p w:rsidR="00C42872" w:rsidRPr="00B54CEE" w:rsidRDefault="00C42872" w:rsidP="00C81FF8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2922A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589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  <w:spacing w:val="1"/>
              </w:rPr>
            </w:pPr>
            <w:r w:rsidRPr="00B54CEE">
              <w:rPr>
                <w:rFonts w:ascii="Times New Roman" w:hAnsi="Times New Roman" w:cs="Times New Roman"/>
                <w:b/>
                <w:spacing w:val="1"/>
              </w:rPr>
              <w:t>Семинарские занятия: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32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Сущность транспортного налога.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 xml:space="preserve"> Особенности исчисления и уплаты транспортного налога при приобретении права собственности на транспортное средство, снятии с учета транспортного средства, смене двигателя.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.Порядок оформления  налоговой отчетности по налогу.</w:t>
            </w:r>
          </w:p>
          <w:p w:rsidR="00C42872" w:rsidRPr="00B54CEE" w:rsidRDefault="00C42872" w:rsidP="00C81FF8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FA5CB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703"/>
        </w:trPr>
        <w:tc>
          <w:tcPr>
            <w:tcW w:w="1007" w:type="pct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Тема 3.2.  Налог на игорный бизнес</w:t>
            </w:r>
          </w:p>
        </w:tc>
        <w:tc>
          <w:tcPr>
            <w:tcW w:w="284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5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 налога на игорный бизнес.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 ( с учетом региональных особенностей): налогоплательщики ,   объекты налогообложения ,  налоговая  база, налоговые ставки, налоговые льготы ,  порядок исчисления и уплаты.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.Порядок оформления  налоговой отчетности по налогу.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FA5CB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191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Решение задач по определению транспортного   налога. Оформление платежного поручения на перечисление налога  в бюджет.</w:t>
            </w:r>
          </w:p>
          <w:p w:rsidR="00C42872" w:rsidRPr="00B54CEE" w:rsidRDefault="00C42872" w:rsidP="00C81FF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200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  <w:spacing w:val="1"/>
              </w:rPr>
            </w:pPr>
            <w:r w:rsidRPr="00B54CEE">
              <w:rPr>
                <w:rFonts w:ascii="Times New Roman" w:hAnsi="Times New Roman" w:cs="Times New Roman"/>
                <w:b/>
                <w:spacing w:val="1"/>
              </w:rPr>
              <w:t>Семинарские занятия: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33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Сущность  налога на игорный бизнес.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Региональных особенностей: налогоплательщики ,   объекты налогообложения ,  налоговая  база, налоговые ставки, налоговые льготы ,  порядок исчисления и уплаты.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20"/>
        </w:trPr>
        <w:tc>
          <w:tcPr>
            <w:tcW w:w="3854" w:type="pct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shd w:val="clear" w:color="auto" w:fill="FFFFFF"/>
              <w:ind w:right="11"/>
              <w:jc w:val="both"/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>Раздел 4. Местные налоги.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jc w:val="center"/>
              <w:rPr>
                <w:rFonts w:cs="Times New Roman"/>
              </w:rPr>
            </w:pPr>
          </w:p>
        </w:tc>
      </w:tr>
      <w:tr w:rsidR="00C42872" w:rsidRPr="00B54CEE" w:rsidTr="00C81FF8">
        <w:trPr>
          <w:trHeight w:val="1098"/>
        </w:trPr>
        <w:tc>
          <w:tcPr>
            <w:tcW w:w="1007" w:type="pct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shd w:val="clear" w:color="auto" w:fill="FFFFFF"/>
              <w:ind w:left="51" w:right="11"/>
              <w:jc w:val="both"/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Тема 4.1. Налог на имущество физических лиц.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6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налога на имущество физических лиц.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 ,  объекты налогообложения,  налоговая  база, налоговые ставки, порядок исчисления и уплаты.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230C3F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892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shd w:val="clear" w:color="auto" w:fill="FFFFFF"/>
              <w:ind w:left="51" w:right="11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Решение задач по определению налоговой базы и суммы налога.</w:t>
            </w:r>
          </w:p>
          <w:p w:rsidR="00C42872" w:rsidRPr="00B54CEE" w:rsidRDefault="00C42872" w:rsidP="00C81FF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874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shd w:val="clear" w:color="auto" w:fill="FFFFFF"/>
              <w:ind w:left="51" w:right="11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Семинарские занятия: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34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Сущность налога на имущество физических лиц.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4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 ,  объекты налогообложения,  налоговая  база, налоговые ставки, порядок исчисления и уплаты.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217"/>
        </w:trPr>
        <w:tc>
          <w:tcPr>
            <w:tcW w:w="1007" w:type="pct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b/>
                <w:sz w:val="22"/>
                <w:szCs w:val="22"/>
              </w:rPr>
            </w:pPr>
            <w:r w:rsidRPr="00B54CEE">
              <w:rPr>
                <w:rFonts w:eastAsia="Calibri"/>
                <w:b/>
                <w:bCs/>
                <w:sz w:val="22"/>
                <w:szCs w:val="22"/>
              </w:rPr>
              <w:t>Тема 4.2. Земельный налог.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7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земельного налога.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 ,  объекты налогообложения (понятие кадастровой стоимости земли),  налоговая  база, налоговые ставки, порядок исчисления и уплаты.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4018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698"/>
        </w:trPr>
        <w:tc>
          <w:tcPr>
            <w:tcW w:w="1007" w:type="pct"/>
            <w:gridSpan w:val="4"/>
            <w:vMerge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C42872" w:rsidRPr="00B54CEE" w:rsidRDefault="00C42872" w:rsidP="00C81FF8">
            <w:pPr>
              <w:shd w:val="clear" w:color="auto" w:fill="FFFFFF"/>
              <w:ind w:right="10"/>
              <w:rPr>
                <w:rFonts w:ascii="Times New Roman" w:hAnsi="Times New Roman"/>
                <w:b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Решение задач по определению налоговой базы и суммы налога.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4018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953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Семинарские занятия: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35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 xml:space="preserve">Сущность  земельного  налога 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 ,  объекты налогообложения,  налоговая  база, налоговые ставки, порядок исчисления и уплаты.</w:t>
            </w:r>
          </w:p>
          <w:p w:rsidR="00C42872" w:rsidRPr="00B54CEE" w:rsidRDefault="00C42872" w:rsidP="00C81FF8">
            <w:pPr>
              <w:shd w:val="clear" w:color="auto" w:fill="FFFFFF"/>
              <w:ind w:right="1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  <w:p w:rsidR="00C42872" w:rsidRPr="00B54CEE" w:rsidRDefault="00C42872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4018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377"/>
        </w:trPr>
        <w:tc>
          <w:tcPr>
            <w:tcW w:w="385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Раздел 5. Специальные налоговые режимы.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jc w:val="center"/>
              <w:rPr>
                <w:rFonts w:cs="Times New Roman"/>
              </w:rPr>
            </w:pPr>
          </w:p>
        </w:tc>
      </w:tr>
      <w:tr w:rsidR="00C42872" w:rsidRPr="00B54CEE" w:rsidTr="00C81FF8">
        <w:trPr>
          <w:trHeight w:val="1954"/>
        </w:trPr>
        <w:tc>
          <w:tcPr>
            <w:tcW w:w="1007" w:type="pct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  <w:r w:rsidRPr="00B54CEE">
              <w:rPr>
                <w:rFonts w:eastAsia="Calibri"/>
                <w:b/>
                <w:bCs/>
                <w:sz w:val="22"/>
                <w:szCs w:val="22"/>
              </w:rPr>
              <w:lastRenderedPageBreak/>
              <w:t>Тема 5.1.  Упрощенная система налогообложения.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8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 упрощенной системы налогообложения. Условия  для применения УСН.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налогоплательщики, объект налогообложения, порядок определения налоговой базы, налоговые ставки, порядок исчисления и уплаты.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8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Порядок оформления  налоговой отчетности по налогу. Порядок оформления платежных документов на перечисление налога в бюджет.</w:t>
            </w:r>
          </w:p>
          <w:p w:rsidR="00C42872" w:rsidRPr="00B54CEE" w:rsidRDefault="00C42872" w:rsidP="00C81FF8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4018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874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230C3F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Практическое занятие.</w:t>
            </w: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Решение задач по определению налоговой базы и суммы налога.</w:t>
            </w:r>
          </w:p>
          <w:p w:rsidR="00C42872" w:rsidRPr="00B54CEE" w:rsidRDefault="00C42872" w:rsidP="00C81FF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4018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558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Семинарские занятия: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6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УСН на основе патента. Стоимость патента.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6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Условия перехода на УСН на основе патента.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6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Условия прекращения применения УСН и перехода на иной режим налогообложения.</w:t>
            </w:r>
          </w:p>
          <w:p w:rsidR="00C42872" w:rsidRPr="00B54CEE" w:rsidRDefault="00C42872" w:rsidP="00C81FF8">
            <w:pPr>
              <w:ind w:left="36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451ED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4018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926"/>
        </w:trPr>
        <w:tc>
          <w:tcPr>
            <w:tcW w:w="1007" w:type="pct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  <w:r w:rsidRPr="00B54CEE">
              <w:rPr>
                <w:rFonts w:eastAsia="Calibri"/>
                <w:b/>
                <w:bCs/>
                <w:sz w:val="22"/>
                <w:szCs w:val="22"/>
              </w:rPr>
              <w:t>Тема 5.2.  Единый налог на вмененный доход.</w:t>
            </w:r>
          </w:p>
        </w:tc>
        <w:tc>
          <w:tcPr>
            <w:tcW w:w="284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9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Экономическая сущность  единого налога на вмененный налог. Понятие вмененного налога. Виды деятельности , по которым применяется ЕНВД.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налогоплательщики, объект налогообложения, порядок определения налоговой базы, налоговые ставки, порядок исчисления и уплаты.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9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Порядок оформления  налоговой отчетности по налогу. Порядок оформления платежных документов на перечисление налога в бюджет.</w:t>
            </w:r>
          </w:p>
          <w:p w:rsidR="00C42872" w:rsidRPr="00B54CEE" w:rsidRDefault="00C42872" w:rsidP="00C81FF8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C50F7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029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Cs/>
                <w:sz w:val="22"/>
                <w:szCs w:val="22"/>
              </w:rPr>
              <w:t>Решение задач по определению налоговой базы и суммы налога.</w:t>
            </w:r>
          </w:p>
          <w:p w:rsidR="00C42872" w:rsidRPr="00B54CEE" w:rsidRDefault="00C42872" w:rsidP="00C81FF8">
            <w:pPr>
              <w:rPr>
                <w:lang w:eastAsia="ru-RU"/>
              </w:rPr>
            </w:pPr>
          </w:p>
          <w:p w:rsidR="00C42872" w:rsidRPr="00B54CEE" w:rsidRDefault="00C42872" w:rsidP="00C81FF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C50F7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114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Семинарские занятия: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>Сущность ЕНВД.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 xml:space="preserve"> Виды деятельности для уплаты  ЕНВД.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19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Оформление платежных документов на перечисление налога в бюджет.</w:t>
            </w:r>
          </w:p>
          <w:p w:rsidR="00C42872" w:rsidRPr="00B54CEE" w:rsidRDefault="00C42872" w:rsidP="00C81FF8">
            <w:pPr>
              <w:pStyle w:val="a7"/>
              <w:rPr>
                <w:rFonts w:ascii="Times New Roman" w:eastAsia="Calibri" w:hAnsi="Times New Roman" w:cs="Times New Roman"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C50F7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783"/>
        </w:trPr>
        <w:tc>
          <w:tcPr>
            <w:tcW w:w="1007" w:type="pct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  <w:r w:rsidRPr="00B54CEE">
              <w:rPr>
                <w:rFonts w:eastAsia="Calibri"/>
                <w:b/>
                <w:bCs/>
                <w:sz w:val="22"/>
                <w:szCs w:val="22"/>
              </w:rPr>
              <w:lastRenderedPageBreak/>
              <w:t>Тема 5.3.  Единый сельскохозяйственный налог.</w:t>
            </w:r>
          </w:p>
        </w:tc>
        <w:tc>
          <w:tcPr>
            <w:tcW w:w="284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20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 xml:space="preserve">Экономическая сущность  единого сельскохозяйственного налога. Понятие сельскохозяйственного производителя. 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налога: налогоплательщики, объект налогообложения, порядок определения налоговой базы, налоговые ставки, порядок исчисления и уплаты.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20"/>
              </w:numPr>
              <w:spacing w:after="0"/>
              <w:jc w:val="left"/>
              <w:rPr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Порядок оформления  налоговой отчетности по налогу. Порядок оформления платежных документов на перечисление налога в бюджет.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C50F7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252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Cs/>
                <w:sz w:val="22"/>
                <w:szCs w:val="22"/>
              </w:rPr>
              <w:t>Решение задач по определению налоговой базы и суммы налога.</w:t>
            </w:r>
          </w:p>
          <w:p w:rsidR="00C42872" w:rsidRPr="00B54CEE" w:rsidRDefault="00C42872" w:rsidP="00C81FF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C50F7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320"/>
        </w:trPr>
        <w:tc>
          <w:tcPr>
            <w:tcW w:w="1007" w:type="pct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Семинарские занятия: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38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 xml:space="preserve">Сущность  единого сельскохозяйственного налога. 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38"/>
              </w:num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hAnsi="Times New Roman"/>
              </w:rPr>
              <w:t>Порядок оформления платежных документов на перечисление налога в бюджет.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451ED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C50F7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663"/>
        </w:trPr>
        <w:tc>
          <w:tcPr>
            <w:tcW w:w="1007" w:type="pct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  <w:r w:rsidRPr="00B54CEE">
              <w:rPr>
                <w:rFonts w:eastAsia="Calibri"/>
                <w:b/>
                <w:bCs/>
                <w:sz w:val="22"/>
                <w:szCs w:val="22"/>
              </w:rPr>
              <w:t>Тема 5.4.   Система налогообложения при выполнении соглашений о разделе продукции.</w:t>
            </w:r>
          </w:p>
        </w:tc>
        <w:tc>
          <w:tcPr>
            <w:tcW w:w="284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 xml:space="preserve"> Содержание</w:t>
            </w:r>
          </w:p>
          <w:p w:rsidR="00C42872" w:rsidRPr="00B54CEE" w:rsidRDefault="00C42872" w:rsidP="00C81FF8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1.Экономическая сущность  специального режима в виде системы налогообложения при выполнении соглашений о разделе продукции.</w:t>
            </w:r>
          </w:p>
          <w:p w:rsidR="00C42872" w:rsidRPr="00B54CEE" w:rsidRDefault="00C42872" w:rsidP="00C81FF8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2.Особенности определения налоговой базы  при исчислении  налога на добычу полезных ископаемых, налога на прибыль организаций, НДС при выполнении соглашений.</w:t>
            </w:r>
          </w:p>
          <w:p w:rsidR="00C42872" w:rsidRPr="00B54CEE" w:rsidRDefault="00C42872" w:rsidP="00C81FF8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A50D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771"/>
        </w:trPr>
        <w:tc>
          <w:tcPr>
            <w:tcW w:w="1007" w:type="pct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Семинарские занятия:</w:t>
            </w:r>
          </w:p>
          <w:p w:rsidR="00C42872" w:rsidRPr="00B54CEE" w:rsidRDefault="00C42872" w:rsidP="00C81FF8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1.С</w:t>
            </w:r>
            <w:r w:rsidRPr="00B54CEE">
              <w:rPr>
                <w:rFonts w:ascii="Times New Roman" w:hAnsi="Times New Roman"/>
                <w:sz w:val="22"/>
                <w:szCs w:val="22"/>
              </w:rPr>
              <w:t>ущность  системы налогообложения при выполнении соглашений о разделе продукции.</w:t>
            </w:r>
          </w:p>
          <w:p w:rsidR="00C42872" w:rsidRPr="00B54CEE" w:rsidRDefault="00C42872" w:rsidP="00C81FF8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2.</w:t>
            </w:r>
            <w:r>
              <w:rPr>
                <w:rFonts w:ascii="Times New Roman" w:hAnsi="Times New Roman"/>
                <w:sz w:val="22"/>
                <w:szCs w:val="22"/>
              </w:rPr>
              <w:t>Налоговая  база</w:t>
            </w:r>
            <w:r w:rsidRPr="00B54CEE">
              <w:rPr>
                <w:rFonts w:ascii="Times New Roman" w:hAnsi="Times New Roman"/>
                <w:sz w:val="22"/>
                <w:szCs w:val="22"/>
              </w:rPr>
              <w:t xml:space="preserve">  при исчислении  налога на добычу полезных ископаемых, налога на прибыль организаций, НДС при выполнении соглашений.</w:t>
            </w:r>
          </w:p>
          <w:p w:rsidR="00C42872" w:rsidRPr="00B54CEE" w:rsidRDefault="00C42872" w:rsidP="00C81FF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A50D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398"/>
        </w:trPr>
        <w:tc>
          <w:tcPr>
            <w:tcW w:w="385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Раздел 6. Страховые взносы на обязательное пенсионное страхование и социальное  обеспечение.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jc w:val="center"/>
              <w:rPr>
                <w:rFonts w:cs="Times New Roman"/>
              </w:rPr>
            </w:pPr>
          </w:p>
        </w:tc>
      </w:tr>
      <w:tr w:rsidR="00C42872" w:rsidRPr="00B54CEE" w:rsidTr="00C81FF8">
        <w:trPr>
          <w:trHeight w:val="2366"/>
        </w:trPr>
        <w:tc>
          <w:tcPr>
            <w:tcW w:w="1007" w:type="pct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  <w:r w:rsidRPr="00B54CEE">
              <w:rPr>
                <w:rFonts w:eastAsia="Calibri"/>
                <w:b/>
                <w:bCs/>
                <w:sz w:val="22"/>
                <w:szCs w:val="22"/>
              </w:rPr>
              <w:lastRenderedPageBreak/>
              <w:t>Тема 6.1. Страховые взносы в Пенсионный фонд России, Фонд социального страхования  России, Федеральный и территориальный  фонды обязательного медицинского страхования РФ.</w:t>
            </w:r>
          </w:p>
        </w:tc>
        <w:tc>
          <w:tcPr>
            <w:tcW w:w="284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C42872" w:rsidRPr="00B54CEE" w:rsidRDefault="00C42872" w:rsidP="00C81FF8">
            <w:pPr>
              <w:pStyle w:val="af0"/>
              <w:numPr>
                <w:ilvl w:val="0"/>
                <w:numId w:val="21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 xml:space="preserve">Экономическая сущность </w:t>
            </w:r>
            <w:r w:rsidRPr="00B54CEE">
              <w:rPr>
                <w:rFonts w:eastAsia="Calibri"/>
                <w:bCs/>
                <w:sz w:val="22"/>
                <w:szCs w:val="22"/>
              </w:rPr>
              <w:t>страховых  взносов на обязательное пенсионное  страхование и социальное  обеспечение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Элементы налога : плательщики ,  объекты начисления,  порядок определения   базы начисления,  необлагаемые выплаты,  ставки, порядок исчисления и уплаты.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 xml:space="preserve">Учет  страховых взносов. </w:t>
            </w:r>
          </w:p>
          <w:p w:rsidR="00C42872" w:rsidRPr="00B54CEE" w:rsidRDefault="00C42872" w:rsidP="00C81FF8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B54CEE">
              <w:rPr>
                <w:rFonts w:ascii="Times New Roman" w:hAnsi="Times New Roman"/>
              </w:rPr>
              <w:t>Оформление платежных документов на перечисление взносов во внебюджетные фонды. Заполнение форм отчетности по страховым взносам.</w:t>
            </w:r>
          </w:p>
          <w:p w:rsidR="00C42872" w:rsidRPr="00B54CEE" w:rsidRDefault="00C42872" w:rsidP="00C81FF8">
            <w:pPr>
              <w:ind w:left="36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A50D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736"/>
        </w:trPr>
        <w:tc>
          <w:tcPr>
            <w:tcW w:w="1007" w:type="pct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C42872" w:rsidRPr="00B54CEE" w:rsidRDefault="00C42872" w:rsidP="00C81FF8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C42872" w:rsidRPr="00B54CEE" w:rsidRDefault="00C42872" w:rsidP="00C81FF8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Cs/>
                <w:sz w:val="22"/>
                <w:szCs w:val="22"/>
              </w:rPr>
              <w:t>Решение задач по определению  сумм страховых платежей  во внебюджетные фонды.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DA50D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1407"/>
        </w:trPr>
        <w:tc>
          <w:tcPr>
            <w:tcW w:w="385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C3F" w:rsidRPr="00230C3F" w:rsidRDefault="00C42872" w:rsidP="00230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CEE">
              <w:rPr>
                <w:rFonts w:ascii="Times New Roman" w:hAnsi="Times New Roman"/>
                <w:b/>
              </w:rPr>
              <w:t>Самостоятел</w:t>
            </w:r>
            <w:r w:rsidR="00230C3F">
              <w:rPr>
                <w:rFonts w:ascii="Times New Roman" w:hAnsi="Times New Roman"/>
                <w:b/>
              </w:rPr>
              <w:t>ьная работа при изучении модуля  ПМ .02</w:t>
            </w:r>
            <w:r w:rsidR="00230C3F" w:rsidRPr="00F2095B">
              <w:rPr>
                <w:rFonts w:ascii="Times New Roman" w:hAnsi="Times New Roman"/>
                <w:bCs/>
              </w:rPr>
              <w:t xml:space="preserve"> </w:t>
            </w:r>
            <w:r w:rsidR="00230C3F" w:rsidRPr="00EC1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0C3F" w:rsidRPr="00230C3F">
              <w:rPr>
                <w:rFonts w:ascii="Times New Roman" w:hAnsi="Times New Roman" w:cs="Times New Roman"/>
                <w:sz w:val="24"/>
                <w:szCs w:val="24"/>
              </w:rPr>
              <w:t>Организация расчетов с бюджетами бюджетной системы РФ</w:t>
            </w:r>
          </w:p>
          <w:p w:rsidR="00C42872" w:rsidRPr="00B54CEE" w:rsidRDefault="00C42872" w:rsidP="00C81FF8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Проработка конспектов занятий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Самостоятельное изучение учебной литературы, нормативных правовых актов</w:t>
            </w:r>
          </w:p>
          <w:p w:rsidR="00C42872" w:rsidRPr="00B54CEE" w:rsidRDefault="00C42872" w:rsidP="00C81FF8">
            <w:pPr>
              <w:rPr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Решение практических ситуаций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654EE8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654EE8">
              <w:rPr>
                <w:rFonts w:ascii="Times New Roman" w:eastAsia="Calibri" w:hAnsi="Times New Roman" w:cs="Times New Roman"/>
                <w:bCs/>
              </w:rPr>
              <w:t>8</w:t>
            </w:r>
            <w:r w:rsidR="00230C3F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jc w:val="center"/>
              <w:rPr>
                <w:rFonts w:cs="Times New Roman"/>
              </w:rPr>
            </w:pPr>
          </w:p>
        </w:tc>
      </w:tr>
      <w:tr w:rsidR="00C42872" w:rsidRPr="00B54CEE" w:rsidTr="00C81FF8">
        <w:trPr>
          <w:trHeight w:val="2407"/>
        </w:trPr>
        <w:tc>
          <w:tcPr>
            <w:tcW w:w="385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Изучение полномочий законодательных  (представительных ) органов государственной власти субъектов РФ в части установления региональных налогов и нормативно-правового регулирования местных налогов.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Изучение особенностей исчисления налоговой базы для расчета НДС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Ознакомление со спецификой исчисления акцизов .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Изучение особенностей исчисления и уплаты налога банками, страховщиками . участниками рынка ценных бумаг.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C42872" w:rsidRPr="00B54CEE" w:rsidTr="00C81FF8">
        <w:trPr>
          <w:trHeight w:val="2407"/>
        </w:trPr>
        <w:tc>
          <w:tcPr>
            <w:tcW w:w="385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Производственная практика (по профилю специальности)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Определение  налогооблагаемых баз для расчета налогов и сборов, применение налоговых льгот;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Начисление налогов и сборов, определенных законодательством для уплаты в бюджеты различных уровней;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Начисление и перечисление страховых взносов в государственные внебюджетные фонды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Оформление платежных документов для перечисления налогов и контроль их прохождения пол расчетно-кассовым банковским операциям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  <w:r w:rsidRPr="00B54CEE">
              <w:rPr>
                <w:rFonts w:ascii="Times New Roman" w:hAnsi="Times New Roman" w:cs="Times New Roman"/>
                <w:lang w:eastAsia="ru-RU"/>
              </w:rPr>
              <w:t>Оформление платежных документов на перечисление страховых взносов во внебюджетные фонды, контроль их прохождения по расчетно-кассовым  банковским операциям</w:t>
            </w:r>
          </w:p>
          <w:p w:rsidR="00C42872" w:rsidRPr="00B54CEE" w:rsidRDefault="00C42872" w:rsidP="00C81FF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42872" w:rsidRPr="000451ED" w:rsidRDefault="00C42872" w:rsidP="00C81FF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451ED">
              <w:rPr>
                <w:rFonts w:ascii="Times New Roman" w:eastAsia="Calibri" w:hAnsi="Times New Roman" w:cs="Times New Roman"/>
                <w:bCs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42872" w:rsidRDefault="00C42872" w:rsidP="00C81FF8">
            <w:pPr>
              <w:jc w:val="center"/>
            </w:pPr>
            <w:r w:rsidRPr="001630D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2872" w:rsidRPr="00B54CEE" w:rsidTr="00C81FF8">
        <w:trPr>
          <w:trHeight w:val="540"/>
        </w:trPr>
        <w:tc>
          <w:tcPr>
            <w:tcW w:w="3854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2872" w:rsidRPr="00B54CEE" w:rsidRDefault="00C42872" w:rsidP="00C81FF8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3</w:t>
            </w:r>
            <w:r w:rsidR="007D2047">
              <w:rPr>
                <w:rFonts w:ascii="Times New Roman" w:eastAsia="Calibri" w:hAnsi="Times New Roman" w:cs="Times New Roman"/>
                <w:b/>
                <w:bCs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872" w:rsidRPr="00B54CEE" w:rsidRDefault="00C42872" w:rsidP="00C81FF8">
            <w:pPr>
              <w:rPr>
                <w:rFonts w:cs="Times New Roman"/>
              </w:rPr>
            </w:pPr>
          </w:p>
        </w:tc>
      </w:tr>
    </w:tbl>
    <w:p w:rsidR="005C3D1D" w:rsidRPr="00B54CEE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0CBE" w:rsidRDefault="000E0CBE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1 - ознакомительный (узнавание ранее изученных объектов, свойств); </w:t>
      </w:r>
    </w:p>
    <w:p w:rsidR="000E0CBE" w:rsidRDefault="000E0CBE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2 - репродуктивный (выполнение деятельности по образцу, инструкции или под руководством); </w:t>
      </w:r>
    </w:p>
    <w:p w:rsidR="000E0CBE" w:rsidRDefault="000E0CBE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 – продуктивный (планирование и самостоятельное выполнение деятельности, решение проблемных задач)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0E0CBE" w:rsidRDefault="000E0CBE" w:rsidP="000E0CBE">
      <w:pPr>
        <w:jc w:val="center"/>
        <w:rPr>
          <w:rFonts w:ascii="Times New Roman" w:hAnsi="Times New Roman" w:cs="Times New Roman"/>
        </w:rPr>
        <w:sectPr w:rsidR="000E0CBE" w:rsidSect="000E0CBE">
          <w:headerReference w:type="default" r:id="rId9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35471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caps/>
        </w:rPr>
      </w:pPr>
      <w:r w:rsidRPr="00E444A3">
        <w:rPr>
          <w:b/>
          <w:caps/>
        </w:rPr>
        <w:lastRenderedPageBreak/>
        <w:t>4. условия реализации программы ПРОФЕССИОНАЛЬНОГО МОДУЛЯ</w:t>
      </w:r>
    </w:p>
    <w:p w:rsidR="00EC5DB9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</w:rPr>
      </w:pPr>
      <w:r w:rsidRPr="00E444A3">
        <w:rPr>
          <w:b/>
        </w:rPr>
        <w:t>4.1.  Требования к минимальному материально-техническому обеспечению</w:t>
      </w:r>
    </w:p>
    <w:p w:rsidR="00D35471" w:rsidRPr="00E444A3" w:rsidRDefault="00CC554B" w:rsidP="00763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44A3">
        <w:rPr>
          <w:rFonts w:ascii="Times New Roman" w:hAnsi="Times New Roman" w:cs="Times New Roman"/>
          <w:sz w:val="24"/>
          <w:szCs w:val="24"/>
        </w:rPr>
        <w:t>Реализация программы мод</w:t>
      </w:r>
      <w:r w:rsidR="00507255">
        <w:rPr>
          <w:rFonts w:ascii="Times New Roman" w:hAnsi="Times New Roman" w:cs="Times New Roman"/>
          <w:sz w:val="24"/>
          <w:szCs w:val="24"/>
        </w:rPr>
        <w:t>уля предполагает наличие учебного кабинета</w:t>
      </w:r>
      <w:r w:rsidRPr="00E444A3">
        <w:rPr>
          <w:rFonts w:ascii="Times New Roman" w:hAnsi="Times New Roman" w:cs="Times New Roman"/>
          <w:sz w:val="24"/>
          <w:szCs w:val="24"/>
        </w:rPr>
        <w:t xml:space="preserve"> «</w:t>
      </w:r>
      <w:r w:rsidR="00507255">
        <w:rPr>
          <w:rFonts w:ascii="Times New Roman" w:hAnsi="Times New Roman" w:cs="Times New Roman"/>
          <w:sz w:val="24"/>
          <w:szCs w:val="24"/>
        </w:rPr>
        <w:t>Налоги и налогообложение</w:t>
      </w:r>
      <w:r w:rsidRPr="00E444A3">
        <w:rPr>
          <w:rFonts w:ascii="Times New Roman" w:hAnsi="Times New Roman" w:cs="Times New Roman"/>
          <w:sz w:val="24"/>
          <w:szCs w:val="24"/>
        </w:rPr>
        <w:t>»;</w:t>
      </w:r>
    </w:p>
    <w:p w:rsidR="00CC554B" w:rsidRDefault="00CC554B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 </w:t>
      </w:r>
      <w:r w:rsidRPr="00E444A3">
        <w:rPr>
          <w:rFonts w:ascii="Times New Roman" w:hAnsi="Times New Roman" w:cs="Times New Roman"/>
          <w:sz w:val="24"/>
          <w:szCs w:val="24"/>
        </w:rPr>
        <w:t>«</w:t>
      </w:r>
      <w:r w:rsidR="00507255">
        <w:rPr>
          <w:rFonts w:ascii="Times New Roman" w:hAnsi="Times New Roman" w:cs="Times New Roman"/>
          <w:sz w:val="24"/>
          <w:szCs w:val="24"/>
        </w:rPr>
        <w:t>Налоги и налогообложение</w:t>
      </w:r>
      <w:r w:rsidRPr="00E444A3">
        <w:rPr>
          <w:rFonts w:ascii="Times New Roman" w:hAnsi="Times New Roman" w:cs="Times New Roman"/>
          <w:sz w:val="24"/>
          <w:szCs w:val="24"/>
        </w:rPr>
        <w:t>»:</w:t>
      </w:r>
    </w:p>
    <w:p w:rsidR="00507255" w:rsidRDefault="00507255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 бланков и деклараций и расчетов по налогам и сборам</w:t>
      </w:r>
    </w:p>
    <w:p w:rsidR="00507255" w:rsidRDefault="00507255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</w:t>
      </w:r>
    </w:p>
    <w:p w:rsidR="00507255" w:rsidRPr="00E444A3" w:rsidRDefault="00507255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наглядные пособия</w:t>
      </w:r>
    </w:p>
    <w:p w:rsidR="00EC5DB9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E444A3">
        <w:rPr>
          <w:b/>
        </w:rPr>
        <w:t>4.2. Информационное обеспечение обучения</w:t>
      </w:r>
    </w:p>
    <w:p w:rsidR="00EC5DB9" w:rsidRPr="00E444A3" w:rsidRDefault="00EC5DB9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4A3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EC5DB9" w:rsidRDefault="00EC5DB9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4A3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BB4879" w:rsidRPr="00BB4879" w:rsidRDefault="00BB4879" w:rsidP="00BB4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879">
        <w:rPr>
          <w:rFonts w:ascii="Times New Roman" w:hAnsi="Times New Roman" w:cs="Times New Roman"/>
          <w:b/>
          <w:bCs/>
          <w:sz w:val="24"/>
          <w:szCs w:val="24"/>
        </w:rPr>
        <w:t>Рекомендуемые нормативные акты</w:t>
      </w:r>
    </w:p>
    <w:p w:rsidR="00BB4879" w:rsidRDefault="00D35471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879">
        <w:rPr>
          <w:rFonts w:ascii="Times New Roman" w:hAnsi="Times New Roman" w:cs="Times New Roman"/>
          <w:bCs/>
          <w:sz w:val="24"/>
          <w:szCs w:val="24"/>
        </w:rPr>
        <w:t>1.</w:t>
      </w:r>
      <w:r w:rsidR="00BB4879" w:rsidRPr="00BB4879">
        <w:rPr>
          <w:rFonts w:ascii="Times New Roman" w:hAnsi="Times New Roman" w:cs="Times New Roman"/>
          <w:bCs/>
          <w:sz w:val="24"/>
          <w:szCs w:val="24"/>
        </w:rPr>
        <w:t>Налоговый кодекс Российской Федерации</w:t>
      </w:r>
      <w:r w:rsidR="00BB4879">
        <w:rPr>
          <w:rFonts w:ascii="Times New Roman" w:hAnsi="Times New Roman" w:cs="Times New Roman"/>
          <w:bCs/>
          <w:sz w:val="24"/>
          <w:szCs w:val="24"/>
        </w:rPr>
        <w:t xml:space="preserve">. Часть первая от 31.07.1998 №146-ФЗ (в редакции последующих законов), часть вторая от 05.08.2000 № </w:t>
      </w:r>
      <w:r w:rsidR="00081EC8">
        <w:rPr>
          <w:rFonts w:ascii="Times New Roman" w:hAnsi="Times New Roman" w:cs="Times New Roman"/>
          <w:bCs/>
          <w:sz w:val="24"/>
          <w:szCs w:val="24"/>
        </w:rPr>
        <w:t>117-ФЗ ( в редакции последующих законов).</w:t>
      </w:r>
    </w:p>
    <w:p w:rsidR="00081EC8" w:rsidRDefault="00081EC8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Федеральный закон от 24 июля 2009 г. № 212 –ФЗ «О страховых взносах в Пенсионный фонд РФ, Фонд социального страхования РФ, Федеральный фонд обязательного медицинского страхования и территориальные фонды обязательного медицинского страхования» ( с изменениями и дополнениями).</w:t>
      </w:r>
    </w:p>
    <w:p w:rsidR="00081EC8" w:rsidRDefault="00081EC8" w:rsidP="00081E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1EC8">
        <w:rPr>
          <w:rFonts w:ascii="Times New Roman" w:hAnsi="Times New Roman" w:cs="Times New Roman"/>
          <w:b/>
          <w:bCs/>
          <w:sz w:val="24"/>
          <w:szCs w:val="24"/>
        </w:rPr>
        <w:t>Рекомендуемая основная литература</w:t>
      </w:r>
    </w:p>
    <w:p w:rsidR="004561D4" w:rsidRPr="000C4645" w:rsidRDefault="004561D4" w:rsidP="004561D4">
      <w:pPr>
        <w:pStyle w:val="a7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0C4645">
        <w:rPr>
          <w:rFonts w:ascii="Times New Roman" w:hAnsi="Times New Roman"/>
          <w:sz w:val="28"/>
          <w:szCs w:val="28"/>
        </w:rPr>
        <w:t>Налоговый Кодекс РФ. Части первая и вторая</w:t>
      </w:r>
    </w:p>
    <w:p w:rsidR="004561D4" w:rsidRPr="000C4645" w:rsidRDefault="004561D4" w:rsidP="004561D4">
      <w:pPr>
        <w:pStyle w:val="a7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0C4645">
        <w:rPr>
          <w:rFonts w:ascii="Times New Roman" w:hAnsi="Times New Roman"/>
          <w:sz w:val="28"/>
          <w:szCs w:val="28"/>
        </w:rPr>
        <w:t xml:space="preserve">Аникин П.В. Налоги и налогообложение: учебное пособие для </w:t>
      </w:r>
      <w:proofErr w:type="spellStart"/>
      <w:r w:rsidRPr="000C4645">
        <w:rPr>
          <w:rFonts w:ascii="Times New Roman" w:hAnsi="Times New Roman"/>
          <w:sz w:val="28"/>
          <w:szCs w:val="28"/>
        </w:rPr>
        <w:t>вузов\</w:t>
      </w:r>
      <w:proofErr w:type="spellEnd"/>
      <w:r w:rsidRPr="000C4645">
        <w:rPr>
          <w:rFonts w:ascii="Times New Roman" w:hAnsi="Times New Roman"/>
          <w:sz w:val="28"/>
          <w:szCs w:val="28"/>
        </w:rPr>
        <w:t xml:space="preserve"> П.В.Аникин, Е.Ю.Жидкова . – М.: Эксмо, 2008</w:t>
      </w:r>
    </w:p>
    <w:p w:rsidR="004561D4" w:rsidRPr="000C4645" w:rsidRDefault="004561D4" w:rsidP="004561D4">
      <w:pPr>
        <w:pStyle w:val="a7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0C4645">
        <w:rPr>
          <w:rFonts w:ascii="Times New Roman" w:hAnsi="Times New Roman"/>
          <w:sz w:val="28"/>
          <w:szCs w:val="28"/>
        </w:rPr>
        <w:t>Пансков В. Г.  Налоги и налоговая система Российской Федерации: учебник для вузов/ В.Г.Пансков  – М.: Экономистъ, 2006.</w:t>
      </w:r>
    </w:p>
    <w:p w:rsidR="004561D4" w:rsidRPr="000C4645" w:rsidRDefault="004561D4" w:rsidP="004561D4">
      <w:pPr>
        <w:pStyle w:val="a7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0C4645">
        <w:rPr>
          <w:rFonts w:ascii="Times New Roman" w:hAnsi="Times New Roman"/>
          <w:sz w:val="28"/>
          <w:szCs w:val="28"/>
        </w:rPr>
        <w:t>Захарьин В.Р. Налоги и налогообложение : учебн. пособие для ссузов/ В.Р.Захарьин. – М.: ФОРУМ: ИНФРА-М, 2008</w:t>
      </w:r>
    </w:p>
    <w:p w:rsidR="004561D4" w:rsidRPr="000C4645" w:rsidRDefault="004561D4" w:rsidP="004561D4">
      <w:pPr>
        <w:pStyle w:val="a7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0C4645">
        <w:rPr>
          <w:rFonts w:ascii="Times New Roman" w:hAnsi="Times New Roman"/>
          <w:sz w:val="28"/>
          <w:szCs w:val="28"/>
        </w:rPr>
        <w:t>Налоги и налогообложение: учебник для вузов / под редакцией В.Ф.Тарасовой. – М.: КноРус, 2009</w:t>
      </w:r>
    </w:p>
    <w:p w:rsidR="00081EC8" w:rsidRPr="004561D4" w:rsidRDefault="00351E76" w:rsidP="004561D4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61D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51E76" w:rsidRDefault="00351E76" w:rsidP="00351E76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76" w:rsidRDefault="00351E76" w:rsidP="00351E76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76" w:rsidRDefault="00351E76" w:rsidP="00351E76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76" w:rsidRDefault="00351E76" w:rsidP="00351E76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1E7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Рекомендуемая </w:t>
      </w:r>
      <w:r>
        <w:rPr>
          <w:rFonts w:ascii="Times New Roman" w:hAnsi="Times New Roman" w:cs="Times New Roman"/>
          <w:b/>
          <w:bCs/>
          <w:sz w:val="24"/>
          <w:szCs w:val="24"/>
        </w:rPr>
        <w:t>дополнительная</w:t>
      </w:r>
      <w:r w:rsidRPr="00351E76">
        <w:rPr>
          <w:rFonts w:ascii="Times New Roman" w:hAnsi="Times New Roman" w:cs="Times New Roman"/>
          <w:b/>
          <w:bCs/>
          <w:sz w:val="24"/>
          <w:szCs w:val="24"/>
        </w:rPr>
        <w:t xml:space="preserve"> литература</w:t>
      </w:r>
    </w:p>
    <w:p w:rsidR="00351E76" w:rsidRDefault="00351E76" w:rsidP="00874610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1E76">
        <w:rPr>
          <w:rFonts w:ascii="Times New Roman" w:hAnsi="Times New Roman" w:cs="Times New Roman"/>
          <w:bCs/>
          <w:sz w:val="24"/>
          <w:szCs w:val="24"/>
        </w:rPr>
        <w:t xml:space="preserve">Журналы : «Налоговая практика и политика», </w:t>
      </w:r>
      <w:r>
        <w:rPr>
          <w:rFonts w:ascii="Times New Roman" w:hAnsi="Times New Roman" w:cs="Times New Roman"/>
          <w:bCs/>
          <w:sz w:val="24"/>
          <w:szCs w:val="24"/>
        </w:rPr>
        <w:t>«Налоговый вестник», «Российский налоговый курьер», «Налоги»,  «Бухгалтерский учет», «Налоговые схемы России».</w:t>
      </w:r>
    </w:p>
    <w:p w:rsidR="00351E76" w:rsidRDefault="00351E76" w:rsidP="00874610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Газеты: «Учет. Налоги. Право», «Финансовая газета», «»Экономика и жизнь».</w:t>
      </w:r>
    </w:p>
    <w:p w:rsidR="00351E76" w:rsidRPr="00351E76" w:rsidRDefault="00351E76" w:rsidP="00351E76">
      <w:pPr>
        <w:spacing w:after="0" w:line="360" w:lineRule="auto"/>
        <w:ind w:left="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1E76">
        <w:rPr>
          <w:rFonts w:ascii="Times New Roman" w:hAnsi="Times New Roman" w:cs="Times New Roman"/>
          <w:b/>
          <w:bCs/>
          <w:sz w:val="24"/>
          <w:szCs w:val="24"/>
        </w:rPr>
        <w:t>Интернет – ресурсы  и справочно-правовые системы</w:t>
      </w:r>
    </w:p>
    <w:p w:rsidR="00351E76" w:rsidRPr="00351E76" w:rsidRDefault="00351E76" w:rsidP="00874610">
      <w:pPr>
        <w:pStyle w:val="a7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1E76">
        <w:rPr>
          <w:rFonts w:ascii="Times New Roman" w:hAnsi="Times New Roman" w:cs="Times New Roman"/>
          <w:bCs/>
          <w:sz w:val="24"/>
          <w:szCs w:val="24"/>
        </w:rPr>
        <w:t>Справочно- правовая система «Гарант»</w:t>
      </w:r>
    </w:p>
    <w:p w:rsidR="00351E76" w:rsidRPr="00351E76" w:rsidRDefault="00351E76" w:rsidP="00874610">
      <w:pPr>
        <w:pStyle w:val="a7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Справочно-правовая система «Консультант +»</w:t>
      </w:r>
    </w:p>
    <w:p w:rsidR="00EC5DB9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</w:rPr>
      </w:pPr>
    </w:p>
    <w:p w:rsidR="00EC5DB9" w:rsidRPr="00E444A3" w:rsidRDefault="00507255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>
        <w:rPr>
          <w:b/>
        </w:rPr>
        <w:t>4.3</w:t>
      </w:r>
      <w:r w:rsidR="00EC5DB9" w:rsidRPr="00E444A3">
        <w:rPr>
          <w:b/>
        </w:rPr>
        <w:t>. Кадровое обеспечение образовательного процесса</w:t>
      </w:r>
    </w:p>
    <w:p w:rsidR="00EC5DB9" w:rsidRPr="00E444A3" w:rsidRDefault="00EC5DB9" w:rsidP="00507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4A3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 </w:t>
      </w:r>
      <w:r w:rsidRPr="00E444A3">
        <w:rPr>
          <w:rFonts w:ascii="Times New Roman" w:hAnsi="Times New Roman" w:cs="Times New Roman"/>
          <w:bCs/>
          <w:sz w:val="24"/>
          <w:szCs w:val="24"/>
        </w:rPr>
        <w:t>наличие высшего профессионального образования</w:t>
      </w:r>
      <w:r w:rsidR="00507255">
        <w:rPr>
          <w:rFonts w:ascii="Times New Roman" w:hAnsi="Times New Roman" w:cs="Times New Roman"/>
          <w:bCs/>
          <w:sz w:val="24"/>
          <w:szCs w:val="24"/>
        </w:rPr>
        <w:t xml:space="preserve"> экономического профиля</w:t>
      </w:r>
      <w:r w:rsidRPr="00E444A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255">
        <w:rPr>
          <w:rFonts w:ascii="Times New Roman" w:hAnsi="Times New Roman" w:cs="Times New Roman"/>
          <w:bCs/>
          <w:sz w:val="24"/>
          <w:szCs w:val="24"/>
        </w:rPr>
        <w:t>обязательные стажировки в профильных организациях не реже 1 раза в 3 года.</w:t>
      </w:r>
    </w:p>
    <w:p w:rsidR="00EC5DB9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</w:rPr>
      </w:pPr>
      <w:r w:rsidRPr="00E444A3">
        <w:rPr>
          <w:b/>
          <w:caps/>
        </w:rPr>
        <w:t xml:space="preserve">5. Контроль и оценка результатов освоения профессионального модуля (вида профессиональной деятельности) </w:t>
      </w:r>
    </w:p>
    <w:tbl>
      <w:tblPr>
        <w:tblW w:w="98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09"/>
        <w:gridCol w:w="4667"/>
        <w:gridCol w:w="2334"/>
      </w:tblGrid>
      <w:tr w:rsidR="00EC5DB9" w:rsidRPr="008945DE" w:rsidTr="00982352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8945DE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C5DB9" w:rsidRPr="008945DE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5DB9" w:rsidRPr="008945DE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7731" w:rsidRPr="008945DE" w:rsidTr="00982352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1D0CD8" w:rsidP="005072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налоговую базу для исчисления налогов и сборов в бюджеты бюджетной системы РФ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41132" w:rsidRDefault="008F617D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определения налоговой базы по налогам</w:t>
            </w:r>
          </w:p>
          <w:p w:rsidR="008F617D" w:rsidRDefault="008F617D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составления и оформления документации по налогам, форм налоговой отчетности</w:t>
            </w:r>
          </w:p>
          <w:p w:rsidR="008F617D" w:rsidRDefault="008F617D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исчисления сумм налогов в бюджет</w:t>
            </w:r>
          </w:p>
          <w:p w:rsidR="008F617D" w:rsidRPr="008945DE" w:rsidRDefault="008F617D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сроков уплаты налогов и сроков подачи налоговой отчетности в налоговые органы.</w:t>
            </w:r>
          </w:p>
        </w:tc>
        <w:tc>
          <w:tcPr>
            <w:tcW w:w="23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7C7731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защита практических занятий;</w:t>
            </w:r>
          </w:p>
          <w:p w:rsidR="007C7731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контрольные работы по темам МДК;</w:t>
            </w:r>
          </w:p>
          <w:p w:rsid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защита </w:t>
            </w:r>
            <w:r w:rsidR="00824A1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практических занятий</w:t>
            </w:r>
          </w:p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Зачеты по производственной практике и по каждому из разделов профессионального модуля.</w:t>
            </w:r>
          </w:p>
          <w:p w:rsidR="007C7731" w:rsidRPr="008945DE" w:rsidRDefault="00814387" w:rsidP="008143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Экзамен по профессиональному модулю</w:t>
            </w:r>
          </w:p>
        </w:tc>
      </w:tr>
      <w:tr w:rsidR="007C7731" w:rsidRPr="008945DE" w:rsidTr="00982352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1D0CD8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своевременное и полное выполнение обязательств по уплате налогов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41132" w:rsidRPr="008945DE" w:rsidRDefault="00824A15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 платежных документов для перечисления налогов и страховых сборов</w:t>
            </w:r>
          </w:p>
        </w:tc>
        <w:tc>
          <w:tcPr>
            <w:tcW w:w="233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C7731" w:rsidRPr="008945DE" w:rsidTr="00982352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1D0CD8" w:rsidP="00824A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мероприятиях по налоговому планированию в организациях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C7731" w:rsidRPr="008945DE" w:rsidRDefault="00814387" w:rsidP="008945DE">
            <w:pPr>
              <w:pStyle w:val="4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Участие в разработке учетной политике для целей налогообложения на предприятии</w:t>
            </w:r>
          </w:p>
        </w:tc>
        <w:tc>
          <w:tcPr>
            <w:tcW w:w="233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814387" w:rsidRDefault="00814387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5DB9" w:rsidRPr="00E444A3" w:rsidRDefault="00EC5DB9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r w:rsidR="00E444A3">
        <w:rPr>
          <w:rFonts w:ascii="Times New Roman" w:hAnsi="Times New Roman" w:cs="Times New Roman"/>
          <w:sz w:val="24"/>
          <w:szCs w:val="24"/>
        </w:rPr>
        <w:t xml:space="preserve">степень </w:t>
      </w:r>
      <w:r w:rsidR="00E444A3" w:rsidRPr="00E444A3">
        <w:rPr>
          <w:rFonts w:ascii="Times New Roman" w:hAnsi="Times New Roman" w:cs="Times New Roman"/>
          <w:sz w:val="24"/>
          <w:szCs w:val="24"/>
        </w:rPr>
        <w:t>сформированности</w:t>
      </w:r>
      <w:r w:rsidRPr="00E444A3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EC5DB9" w:rsidRPr="00E444A3" w:rsidRDefault="00EC5DB9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2808"/>
        <w:gridCol w:w="4531"/>
        <w:gridCol w:w="2232"/>
      </w:tblGrid>
      <w:tr w:rsidR="00EC5DB9" w:rsidRPr="00E444A3" w:rsidTr="001A4B11"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Формы и методы </w:t>
            </w:r>
            <w:r w:rsidR="00EC5DB9" w:rsidRPr="00E444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контроля и оценки </w:t>
            </w:r>
          </w:p>
        </w:tc>
      </w:tr>
      <w:tr w:rsidR="00EC5DB9" w:rsidRPr="00E444A3" w:rsidTr="001A4B1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pStyle w:val="a8"/>
              <w:widowControl w:val="0"/>
              <w:ind w:left="0" w:firstLine="0"/>
              <w:jc w:val="both"/>
            </w:pPr>
            <w:r w:rsidRPr="00E444A3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116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EC5DB9" w:rsidRPr="00E444A3" w:rsidTr="001A4B1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1A4B1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 , </w:t>
            </w:r>
            <w:r w:rsidRPr="00706FC8">
              <w:rPr>
                <w:rFonts w:ascii="Times New Roman" w:hAnsi="Times New Roman" w:cs="Times New Roman"/>
                <w:sz w:val="24"/>
                <w:szCs w:val="24"/>
              </w:rPr>
              <w:t>определять методы и способы выполнения профессиональных задач</w:t>
            </w:r>
            <w:r w:rsidRPr="00706FC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их эффективность и качество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4A15" w:rsidRPr="00824A15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 xml:space="preserve">выбор и применение методов и способов решения профессиональных задач в области </w:t>
            </w:r>
            <w:r w:rsidR="00824A15">
              <w:rPr>
                <w:rFonts w:ascii="Times New Roman" w:hAnsi="Times New Roman" w:cs="Times New Roman"/>
                <w:sz w:val="24"/>
                <w:szCs w:val="24"/>
              </w:rPr>
              <w:t>ведения налоговых и страховых расчетов</w:t>
            </w:r>
          </w:p>
          <w:p w:rsidR="00EC5DB9" w:rsidRPr="00E444A3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</w:t>
            </w:r>
            <w:r w:rsidR="00824A15">
              <w:rPr>
                <w:rFonts w:ascii="Times New Roman" w:hAnsi="Times New Roman" w:cs="Times New Roman"/>
                <w:sz w:val="24"/>
                <w:szCs w:val="24"/>
              </w:rPr>
              <w:t xml:space="preserve"> расчетов</w:t>
            </w:r>
          </w:p>
        </w:tc>
        <w:tc>
          <w:tcPr>
            <w:tcW w:w="11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1A4B1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AF0264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проблемы , оценивать риски и принимать решения в нестандартных ситуациях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0264" w:rsidRPr="00824A15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стандартных и нестандартных </w:t>
            </w: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задач в области </w:t>
            </w:r>
            <w:r w:rsidR="00AF0264">
              <w:rPr>
                <w:rFonts w:ascii="Times New Roman" w:hAnsi="Times New Roman" w:cs="Times New Roman"/>
                <w:sz w:val="24"/>
                <w:szCs w:val="24"/>
              </w:rPr>
              <w:t>ведения налоговых и страховых расчетов</w:t>
            </w:r>
          </w:p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1A4B1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4B11" w:rsidRPr="00706FC8" w:rsidRDefault="001A4B11" w:rsidP="001A4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FC8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эффективный поиск </w:t>
            </w: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источников, включая электронные</w:t>
            </w:r>
          </w:p>
        </w:tc>
        <w:tc>
          <w:tcPr>
            <w:tcW w:w="11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1A4B1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4B11" w:rsidRPr="00F7126A" w:rsidRDefault="001A4B11" w:rsidP="001A4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26A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AF0264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 компьютере с использованием информационных технологий и систем в профессиональной деятельности</w:t>
            </w:r>
          </w:p>
        </w:tc>
        <w:tc>
          <w:tcPr>
            <w:tcW w:w="11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1A4B1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в команде, эффективно общаться с коллегами, руководством, </w:t>
            </w:r>
            <w:r w:rsidRPr="00E44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потребителями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взаимодействие с обучающимися, преподавателями  </w:t>
            </w:r>
            <w:r w:rsidR="00AF0264">
              <w:rPr>
                <w:rFonts w:ascii="Times New Roman" w:hAnsi="Times New Roman" w:cs="Times New Roman"/>
                <w:bCs/>
                <w:sz w:val="24"/>
                <w:szCs w:val="24"/>
              </w:rPr>
              <w:t>и работниками бухгалтерских служб</w:t>
            </w:r>
          </w:p>
        </w:tc>
        <w:tc>
          <w:tcPr>
            <w:tcW w:w="11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1A4B1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4B11" w:rsidRPr="00F7126A" w:rsidRDefault="001A4B11" w:rsidP="001A4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2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11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1A4B1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1560" w:rsidRPr="00F7126A" w:rsidRDefault="00F31560" w:rsidP="00F31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26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11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1A4B1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1560" w:rsidRPr="00F7126A" w:rsidRDefault="00F31560" w:rsidP="00F31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26A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  <w:p w:rsidR="00F31560" w:rsidRPr="00F7126A" w:rsidRDefault="00F31560" w:rsidP="00F3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0264" w:rsidRPr="00824A15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инноваций в области </w:t>
            </w:r>
            <w:r w:rsidR="00AF0264">
              <w:rPr>
                <w:rFonts w:ascii="Times New Roman" w:hAnsi="Times New Roman" w:cs="Times New Roman"/>
                <w:sz w:val="24"/>
                <w:szCs w:val="24"/>
              </w:rPr>
              <w:t>ведения налоговых и страховых расчетов</w:t>
            </w:r>
          </w:p>
          <w:p w:rsidR="00EC5DB9" w:rsidRPr="00E444A3" w:rsidRDefault="00EC5DB9" w:rsidP="00AF0264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EC5DB9" w:rsidRPr="00E444A3" w:rsidRDefault="00EC5DB9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5DB9" w:rsidRPr="00E444A3" w:rsidRDefault="00EC5DB9" w:rsidP="00E444A3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C5DB9" w:rsidRPr="00E444A3" w:rsidRDefault="00EC5DB9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C5DB9" w:rsidRPr="00E444A3" w:rsidSect="00B05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74E" w:rsidRDefault="00CC574E" w:rsidP="004E0FBC">
      <w:pPr>
        <w:spacing w:after="0" w:line="240" w:lineRule="auto"/>
      </w:pPr>
      <w:r>
        <w:separator/>
      </w:r>
    </w:p>
  </w:endnote>
  <w:endnote w:type="continuationSeparator" w:id="0">
    <w:p w:rsidR="00CC574E" w:rsidRDefault="00CC574E" w:rsidP="004E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7B" w:rsidRDefault="00D9627B" w:rsidP="004E0FBC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74E" w:rsidRDefault="00CC574E" w:rsidP="004E0FBC">
      <w:pPr>
        <w:spacing w:after="0" w:line="240" w:lineRule="auto"/>
      </w:pPr>
      <w:r>
        <w:separator/>
      </w:r>
    </w:p>
  </w:footnote>
  <w:footnote w:type="continuationSeparator" w:id="0">
    <w:p w:rsidR="00CC574E" w:rsidRDefault="00CC574E" w:rsidP="004E0FBC">
      <w:pPr>
        <w:spacing w:after="0" w:line="240" w:lineRule="auto"/>
      </w:pPr>
      <w:r>
        <w:continuationSeparator/>
      </w:r>
    </w:p>
  </w:footnote>
  <w:footnote w:id="1">
    <w:p w:rsidR="00D9627B" w:rsidRDefault="00D9627B" w:rsidP="000E0CBE">
      <w:pPr>
        <w:pStyle w:val="ad"/>
        <w:spacing w:line="200" w:lineRule="exact"/>
        <w:jc w:val="both"/>
      </w:pPr>
      <w:r>
        <w:rPr>
          <w:rStyle w:val="af"/>
        </w:rPr>
        <w:t>*</w:t>
      </w:r>
      <w:r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D9627B" w:rsidRPr="00E65239" w:rsidRDefault="00D9627B" w:rsidP="000E0CBE">
      <w:pPr>
        <w:spacing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E65239">
        <w:rPr>
          <w:rFonts w:ascii="Times New Roman" w:hAnsi="Times New Roman" w:cs="Times New Roman"/>
          <w:sz w:val="20"/>
          <w:szCs w:val="20"/>
          <w:vertAlign w:val="superscript"/>
        </w:rPr>
        <w:t>**</w:t>
      </w:r>
      <w:r w:rsidRPr="00E65239">
        <w:rPr>
          <w:rFonts w:ascii="Times New Roman" w:hAnsi="Times New Roman" w:cs="Times New Roman"/>
          <w:sz w:val="20"/>
          <w:szCs w:val="20"/>
        </w:rPr>
        <w:t xml:space="preserve"> Производственная практика (по профилю специальности) может проводиться параллельно с теоретическими занятиями междисциплинарного курса (рассредоточено) или в специально выделенный период (концентрированно).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7B" w:rsidRDefault="00D9627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801"/>
    <w:multiLevelType w:val="hybridMultilevel"/>
    <w:tmpl w:val="DCC4E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21FD"/>
    <w:multiLevelType w:val="hybridMultilevel"/>
    <w:tmpl w:val="94724210"/>
    <w:lvl w:ilvl="0" w:tplc="E990EF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E0FDB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D5D95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7640B"/>
    <w:multiLevelType w:val="hybridMultilevel"/>
    <w:tmpl w:val="1A9C3382"/>
    <w:lvl w:ilvl="0" w:tplc="80D4CA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55761C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5245D"/>
    <w:multiLevelType w:val="hybridMultilevel"/>
    <w:tmpl w:val="09AA1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6705A"/>
    <w:multiLevelType w:val="hybridMultilevel"/>
    <w:tmpl w:val="461AE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662D0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7C0E22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50EB9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712E8"/>
    <w:multiLevelType w:val="hybridMultilevel"/>
    <w:tmpl w:val="AE2E9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EE4F0E"/>
    <w:multiLevelType w:val="hybridMultilevel"/>
    <w:tmpl w:val="283840A8"/>
    <w:lvl w:ilvl="0" w:tplc="A58C7284">
      <w:start w:val="1"/>
      <w:numFmt w:val="decimal"/>
      <w:lvlText w:val="%1 - 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4B2626"/>
    <w:multiLevelType w:val="hybridMultilevel"/>
    <w:tmpl w:val="8B2CA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951835"/>
    <w:multiLevelType w:val="hybridMultilevel"/>
    <w:tmpl w:val="469EA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EB5561"/>
    <w:multiLevelType w:val="hybridMultilevel"/>
    <w:tmpl w:val="9362B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82791D"/>
    <w:multiLevelType w:val="hybridMultilevel"/>
    <w:tmpl w:val="E70C6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9D26C5"/>
    <w:multiLevelType w:val="hybridMultilevel"/>
    <w:tmpl w:val="D1C04546"/>
    <w:lvl w:ilvl="0" w:tplc="D6A405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3A4E1C"/>
    <w:multiLevelType w:val="hybridMultilevel"/>
    <w:tmpl w:val="356E1690"/>
    <w:lvl w:ilvl="0" w:tplc="CBF04A8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B637B"/>
    <w:multiLevelType w:val="hybridMultilevel"/>
    <w:tmpl w:val="1530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9D381A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053FE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161FD2"/>
    <w:multiLevelType w:val="hybridMultilevel"/>
    <w:tmpl w:val="DCC4E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10954"/>
    <w:multiLevelType w:val="hybridMultilevel"/>
    <w:tmpl w:val="B4BC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3619CF"/>
    <w:multiLevelType w:val="hybridMultilevel"/>
    <w:tmpl w:val="F0020AC6"/>
    <w:lvl w:ilvl="0" w:tplc="474A357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84C96"/>
    <w:multiLevelType w:val="hybridMultilevel"/>
    <w:tmpl w:val="9362B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B6755D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B69A6"/>
    <w:multiLevelType w:val="hybridMultilevel"/>
    <w:tmpl w:val="47D6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AA44B0"/>
    <w:multiLevelType w:val="hybridMultilevel"/>
    <w:tmpl w:val="C6E4BBAC"/>
    <w:lvl w:ilvl="0" w:tplc="641A950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084E38"/>
    <w:multiLevelType w:val="hybridMultilevel"/>
    <w:tmpl w:val="30A81E08"/>
    <w:lvl w:ilvl="0" w:tplc="8F4CDD38">
      <w:start w:val="1"/>
      <w:numFmt w:val="decimal"/>
      <w:lvlText w:val="%1 - "/>
      <w:lvlJc w:val="left"/>
      <w:pPr>
        <w:ind w:left="36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785755"/>
    <w:multiLevelType w:val="hybridMultilevel"/>
    <w:tmpl w:val="E810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1C5300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F965E7"/>
    <w:multiLevelType w:val="hybridMultilevel"/>
    <w:tmpl w:val="4FB415E0"/>
    <w:lvl w:ilvl="0" w:tplc="F0C8AB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7F7773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113486"/>
    <w:multiLevelType w:val="hybridMultilevel"/>
    <w:tmpl w:val="4BF20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E50C56"/>
    <w:multiLevelType w:val="hybridMultilevel"/>
    <w:tmpl w:val="4068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7A1E6A"/>
    <w:multiLevelType w:val="hybridMultilevel"/>
    <w:tmpl w:val="4068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96365D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DF39F2"/>
    <w:multiLevelType w:val="hybridMultilevel"/>
    <w:tmpl w:val="E0DCF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3E2C97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5616E1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FE6121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B3242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C15D92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25"/>
  </w:num>
  <w:num w:numId="7">
    <w:abstractNumId w:val="8"/>
  </w:num>
  <w:num w:numId="8">
    <w:abstractNumId w:val="18"/>
  </w:num>
  <w:num w:numId="9">
    <w:abstractNumId w:val="23"/>
  </w:num>
  <w:num w:numId="10">
    <w:abstractNumId w:val="4"/>
  </w:num>
  <w:num w:numId="11">
    <w:abstractNumId w:val="9"/>
  </w:num>
  <w:num w:numId="12">
    <w:abstractNumId w:val="12"/>
  </w:num>
  <w:num w:numId="13">
    <w:abstractNumId w:val="35"/>
  </w:num>
  <w:num w:numId="14">
    <w:abstractNumId w:val="11"/>
  </w:num>
  <w:num w:numId="15">
    <w:abstractNumId w:val="33"/>
  </w:num>
  <w:num w:numId="16">
    <w:abstractNumId w:val="41"/>
  </w:num>
  <w:num w:numId="17">
    <w:abstractNumId w:val="39"/>
  </w:num>
  <w:num w:numId="18">
    <w:abstractNumId w:val="43"/>
  </w:num>
  <w:num w:numId="19">
    <w:abstractNumId w:val="28"/>
  </w:num>
  <w:num w:numId="20">
    <w:abstractNumId w:val="45"/>
  </w:num>
  <w:num w:numId="21">
    <w:abstractNumId w:val="6"/>
  </w:num>
  <w:num w:numId="22">
    <w:abstractNumId w:val="5"/>
  </w:num>
  <w:num w:numId="23">
    <w:abstractNumId w:val="20"/>
  </w:num>
  <w:num w:numId="24">
    <w:abstractNumId w:val="21"/>
  </w:num>
  <w:num w:numId="25">
    <w:abstractNumId w:val="13"/>
  </w:num>
  <w:num w:numId="26">
    <w:abstractNumId w:val="16"/>
  </w:num>
  <w:num w:numId="27">
    <w:abstractNumId w:val="15"/>
  </w:num>
  <w:num w:numId="28">
    <w:abstractNumId w:val="40"/>
  </w:num>
  <w:num w:numId="29">
    <w:abstractNumId w:val="36"/>
  </w:num>
  <w:num w:numId="30">
    <w:abstractNumId w:val="17"/>
  </w:num>
  <w:num w:numId="31">
    <w:abstractNumId w:val="27"/>
  </w:num>
  <w:num w:numId="32">
    <w:abstractNumId w:val="22"/>
  </w:num>
  <w:num w:numId="33">
    <w:abstractNumId w:val="2"/>
  </w:num>
  <w:num w:numId="34">
    <w:abstractNumId w:val="46"/>
  </w:num>
  <w:num w:numId="35">
    <w:abstractNumId w:val="44"/>
  </w:num>
  <w:num w:numId="36">
    <w:abstractNumId w:val="0"/>
  </w:num>
  <w:num w:numId="37">
    <w:abstractNumId w:val="24"/>
  </w:num>
  <w:num w:numId="38">
    <w:abstractNumId w:val="1"/>
  </w:num>
  <w:num w:numId="39">
    <w:abstractNumId w:val="31"/>
  </w:num>
  <w:num w:numId="40">
    <w:abstractNumId w:val="37"/>
  </w:num>
  <w:num w:numId="41">
    <w:abstractNumId w:val="14"/>
  </w:num>
  <w:num w:numId="42">
    <w:abstractNumId w:val="7"/>
  </w:num>
  <w:num w:numId="43">
    <w:abstractNumId w:val="26"/>
  </w:num>
  <w:num w:numId="44">
    <w:abstractNumId w:val="34"/>
  </w:num>
  <w:num w:numId="45">
    <w:abstractNumId w:val="19"/>
  </w:num>
  <w:num w:numId="46">
    <w:abstractNumId w:val="38"/>
  </w:num>
  <w:num w:numId="47">
    <w:abstractNumId w:val="29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4E0FBC"/>
    <w:rsid w:val="000021F0"/>
    <w:rsid w:val="000451ED"/>
    <w:rsid w:val="00046094"/>
    <w:rsid w:val="00070D48"/>
    <w:rsid w:val="00081B64"/>
    <w:rsid w:val="00081EC8"/>
    <w:rsid w:val="000E0CBE"/>
    <w:rsid w:val="001266C4"/>
    <w:rsid w:val="001300C0"/>
    <w:rsid w:val="00141132"/>
    <w:rsid w:val="0014201E"/>
    <w:rsid w:val="00171912"/>
    <w:rsid w:val="001923D7"/>
    <w:rsid w:val="00195106"/>
    <w:rsid w:val="001A4B11"/>
    <w:rsid w:val="001B204D"/>
    <w:rsid w:val="001C4FFD"/>
    <w:rsid w:val="001C69DA"/>
    <w:rsid w:val="001D0CD8"/>
    <w:rsid w:val="001E4DBE"/>
    <w:rsid w:val="001F62D2"/>
    <w:rsid w:val="00225E47"/>
    <w:rsid w:val="00230C3F"/>
    <w:rsid w:val="00233A72"/>
    <w:rsid w:val="00246FF3"/>
    <w:rsid w:val="002709BE"/>
    <w:rsid w:val="002A5718"/>
    <w:rsid w:val="002B7D56"/>
    <w:rsid w:val="002C5D02"/>
    <w:rsid w:val="00304DD3"/>
    <w:rsid w:val="00333F31"/>
    <w:rsid w:val="003413B8"/>
    <w:rsid w:val="00351E76"/>
    <w:rsid w:val="003602E7"/>
    <w:rsid w:val="003620BB"/>
    <w:rsid w:val="00366A8B"/>
    <w:rsid w:val="00372531"/>
    <w:rsid w:val="003906D1"/>
    <w:rsid w:val="00394836"/>
    <w:rsid w:val="003A35B1"/>
    <w:rsid w:val="003A785C"/>
    <w:rsid w:val="003D1A51"/>
    <w:rsid w:val="00405EE0"/>
    <w:rsid w:val="00416874"/>
    <w:rsid w:val="00431B71"/>
    <w:rsid w:val="00435D97"/>
    <w:rsid w:val="004435EF"/>
    <w:rsid w:val="00443C95"/>
    <w:rsid w:val="00454186"/>
    <w:rsid w:val="004561D4"/>
    <w:rsid w:val="00467A97"/>
    <w:rsid w:val="004E0FBC"/>
    <w:rsid w:val="00507255"/>
    <w:rsid w:val="0051041E"/>
    <w:rsid w:val="00516831"/>
    <w:rsid w:val="00524EAE"/>
    <w:rsid w:val="00535DEB"/>
    <w:rsid w:val="00543CC3"/>
    <w:rsid w:val="00546B8E"/>
    <w:rsid w:val="0057209B"/>
    <w:rsid w:val="0057674D"/>
    <w:rsid w:val="0059476A"/>
    <w:rsid w:val="005A6FA8"/>
    <w:rsid w:val="005C3D1D"/>
    <w:rsid w:val="005E28A1"/>
    <w:rsid w:val="0060613E"/>
    <w:rsid w:val="00614C25"/>
    <w:rsid w:val="00626A66"/>
    <w:rsid w:val="00644FB1"/>
    <w:rsid w:val="00654EE8"/>
    <w:rsid w:val="00664963"/>
    <w:rsid w:val="00672F2C"/>
    <w:rsid w:val="00692073"/>
    <w:rsid w:val="006B599C"/>
    <w:rsid w:val="006C3F64"/>
    <w:rsid w:val="006C7351"/>
    <w:rsid w:val="00706FC8"/>
    <w:rsid w:val="00713E44"/>
    <w:rsid w:val="00730379"/>
    <w:rsid w:val="00757EE5"/>
    <w:rsid w:val="007600CB"/>
    <w:rsid w:val="007630BD"/>
    <w:rsid w:val="007747E2"/>
    <w:rsid w:val="00783946"/>
    <w:rsid w:val="007858E4"/>
    <w:rsid w:val="007936C2"/>
    <w:rsid w:val="007C7731"/>
    <w:rsid w:val="007D1768"/>
    <w:rsid w:val="007D2047"/>
    <w:rsid w:val="007D4C5A"/>
    <w:rsid w:val="007D79A9"/>
    <w:rsid w:val="007E5519"/>
    <w:rsid w:val="007F265B"/>
    <w:rsid w:val="007F5882"/>
    <w:rsid w:val="00805F6E"/>
    <w:rsid w:val="00813906"/>
    <w:rsid w:val="00814387"/>
    <w:rsid w:val="0081460F"/>
    <w:rsid w:val="00824A15"/>
    <w:rsid w:val="00841326"/>
    <w:rsid w:val="00852E71"/>
    <w:rsid w:val="00867F96"/>
    <w:rsid w:val="0087369C"/>
    <w:rsid w:val="00874610"/>
    <w:rsid w:val="008945DE"/>
    <w:rsid w:val="008B16EB"/>
    <w:rsid w:val="008C7A05"/>
    <w:rsid w:val="008D0019"/>
    <w:rsid w:val="008D4300"/>
    <w:rsid w:val="008F3391"/>
    <w:rsid w:val="008F617D"/>
    <w:rsid w:val="009020E2"/>
    <w:rsid w:val="00913698"/>
    <w:rsid w:val="0093673B"/>
    <w:rsid w:val="0093691F"/>
    <w:rsid w:val="0094552B"/>
    <w:rsid w:val="00947740"/>
    <w:rsid w:val="00966645"/>
    <w:rsid w:val="00967BA7"/>
    <w:rsid w:val="00982352"/>
    <w:rsid w:val="009B2F50"/>
    <w:rsid w:val="009B750A"/>
    <w:rsid w:val="009D1EBC"/>
    <w:rsid w:val="009E1A8B"/>
    <w:rsid w:val="00A0047A"/>
    <w:rsid w:val="00A069F0"/>
    <w:rsid w:val="00A201A0"/>
    <w:rsid w:val="00A34565"/>
    <w:rsid w:val="00A351E5"/>
    <w:rsid w:val="00AA4018"/>
    <w:rsid w:val="00AD211D"/>
    <w:rsid w:val="00AD42E2"/>
    <w:rsid w:val="00AF0264"/>
    <w:rsid w:val="00B05654"/>
    <w:rsid w:val="00B108D5"/>
    <w:rsid w:val="00B1464F"/>
    <w:rsid w:val="00B170B4"/>
    <w:rsid w:val="00B356F5"/>
    <w:rsid w:val="00B54CEE"/>
    <w:rsid w:val="00B55D55"/>
    <w:rsid w:val="00B660F0"/>
    <w:rsid w:val="00B8041C"/>
    <w:rsid w:val="00B84DB0"/>
    <w:rsid w:val="00BA6543"/>
    <w:rsid w:val="00BB4879"/>
    <w:rsid w:val="00BC5B3E"/>
    <w:rsid w:val="00BC709E"/>
    <w:rsid w:val="00BE4D37"/>
    <w:rsid w:val="00C13803"/>
    <w:rsid w:val="00C20B3E"/>
    <w:rsid w:val="00C25370"/>
    <w:rsid w:val="00C36EA0"/>
    <w:rsid w:val="00C37210"/>
    <w:rsid w:val="00C42872"/>
    <w:rsid w:val="00C43F5B"/>
    <w:rsid w:val="00C73395"/>
    <w:rsid w:val="00C817F3"/>
    <w:rsid w:val="00C81FF8"/>
    <w:rsid w:val="00CB518E"/>
    <w:rsid w:val="00CC554B"/>
    <w:rsid w:val="00CC574E"/>
    <w:rsid w:val="00CE0014"/>
    <w:rsid w:val="00CF6AD2"/>
    <w:rsid w:val="00CF6C18"/>
    <w:rsid w:val="00D01222"/>
    <w:rsid w:val="00D138B4"/>
    <w:rsid w:val="00D24B90"/>
    <w:rsid w:val="00D30164"/>
    <w:rsid w:val="00D317EC"/>
    <w:rsid w:val="00D34354"/>
    <w:rsid w:val="00D35471"/>
    <w:rsid w:val="00D82B4E"/>
    <w:rsid w:val="00D945C0"/>
    <w:rsid w:val="00D9627B"/>
    <w:rsid w:val="00DA362A"/>
    <w:rsid w:val="00DC2F54"/>
    <w:rsid w:val="00DE0F26"/>
    <w:rsid w:val="00DF0111"/>
    <w:rsid w:val="00E079A1"/>
    <w:rsid w:val="00E12759"/>
    <w:rsid w:val="00E444A3"/>
    <w:rsid w:val="00E5633C"/>
    <w:rsid w:val="00E60467"/>
    <w:rsid w:val="00E81E8E"/>
    <w:rsid w:val="00E86745"/>
    <w:rsid w:val="00EB019F"/>
    <w:rsid w:val="00EC0B4C"/>
    <w:rsid w:val="00EC1456"/>
    <w:rsid w:val="00EC5DB9"/>
    <w:rsid w:val="00F02396"/>
    <w:rsid w:val="00F2095B"/>
    <w:rsid w:val="00F25A4E"/>
    <w:rsid w:val="00F30E52"/>
    <w:rsid w:val="00F31560"/>
    <w:rsid w:val="00F33BBE"/>
    <w:rsid w:val="00F535FC"/>
    <w:rsid w:val="00F53E3A"/>
    <w:rsid w:val="00F63050"/>
    <w:rsid w:val="00F7126A"/>
    <w:rsid w:val="00F75F3B"/>
    <w:rsid w:val="00F94EAB"/>
    <w:rsid w:val="00FA4719"/>
    <w:rsid w:val="00FC29C5"/>
    <w:rsid w:val="00FD0B38"/>
    <w:rsid w:val="00FD4A70"/>
    <w:rsid w:val="00FE123D"/>
    <w:rsid w:val="00FF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54"/>
  </w:style>
  <w:style w:type="paragraph" w:styleId="1">
    <w:name w:val="heading 1"/>
    <w:basedOn w:val="a"/>
    <w:next w:val="a"/>
    <w:link w:val="10"/>
    <w:qFormat/>
    <w:rsid w:val="00D3435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4E0FB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semiHidden/>
    <w:unhideWhenUsed/>
    <w:rsid w:val="004E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0FBC"/>
  </w:style>
  <w:style w:type="paragraph" w:styleId="a5">
    <w:name w:val="footer"/>
    <w:basedOn w:val="a"/>
    <w:link w:val="a6"/>
    <w:uiPriority w:val="99"/>
    <w:semiHidden/>
    <w:unhideWhenUsed/>
    <w:rsid w:val="004E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0FBC"/>
  </w:style>
  <w:style w:type="paragraph" w:customStyle="1" w:styleId="ConsPlusTitle">
    <w:name w:val="ConsPlusTitle"/>
    <w:uiPriority w:val="99"/>
    <w:rsid w:val="004E0F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D34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Знак22"/>
    <w:basedOn w:val="a"/>
    <w:rsid w:val="00DC2F5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E5633C"/>
    <w:pPr>
      <w:ind w:left="720"/>
      <w:contextualSpacing/>
    </w:pPr>
  </w:style>
  <w:style w:type="paragraph" w:styleId="a8">
    <w:name w:val="List"/>
    <w:basedOn w:val="a"/>
    <w:unhideWhenUsed/>
    <w:rsid w:val="00D82B4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1"/>
    <w:basedOn w:val="a"/>
    <w:rsid w:val="00CC554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0">
    <w:name w:val="Body Text 2"/>
    <w:basedOn w:val="a"/>
    <w:link w:val="23"/>
    <w:unhideWhenUsed/>
    <w:rsid w:val="00CC554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0"/>
    <w:semiHidden/>
    <w:rsid w:val="00CC55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Обычный+4"/>
    <w:basedOn w:val="a"/>
    <w:next w:val="a"/>
    <w:uiPriority w:val="99"/>
    <w:rsid w:val="001411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411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3602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uiPriority w:val="99"/>
    <w:semiHidden/>
    <w:unhideWhenUsed/>
    <w:rsid w:val="000E0CBE"/>
    <w:pPr>
      <w:ind w:left="566" w:hanging="283"/>
      <w:contextualSpacing/>
    </w:pPr>
  </w:style>
  <w:style w:type="paragraph" w:styleId="aa">
    <w:name w:val="Body Text"/>
    <w:basedOn w:val="a"/>
    <w:link w:val="ab"/>
    <w:unhideWhenUsed/>
    <w:rsid w:val="000E0CBE"/>
    <w:pPr>
      <w:spacing w:after="120"/>
    </w:pPr>
  </w:style>
  <w:style w:type="character" w:customStyle="1" w:styleId="ab">
    <w:name w:val="Основной текст Знак"/>
    <w:basedOn w:val="a0"/>
    <w:link w:val="aa"/>
    <w:rsid w:val="000E0CBE"/>
  </w:style>
  <w:style w:type="paragraph" w:styleId="ac">
    <w:name w:val="Normal (Web)"/>
    <w:basedOn w:val="a"/>
    <w:unhideWhenUsed/>
    <w:rsid w:val="000E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semiHidden/>
    <w:unhideWhenUsed/>
    <w:rsid w:val="000E0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0E0C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unhideWhenUsed/>
    <w:rsid w:val="000E0CBE"/>
    <w:rPr>
      <w:vertAlign w:val="superscript"/>
    </w:rPr>
  </w:style>
  <w:style w:type="paragraph" w:styleId="af0">
    <w:name w:val="Subtitle"/>
    <w:basedOn w:val="a"/>
    <w:next w:val="a"/>
    <w:link w:val="af1"/>
    <w:qFormat/>
    <w:rsid w:val="000E0CB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0E0CBE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2">
    <w:name w:val="......."/>
    <w:basedOn w:val="Default"/>
    <w:next w:val="Default"/>
    <w:uiPriority w:val="99"/>
    <w:rsid w:val="000E0CBE"/>
    <w:rPr>
      <w:color w:val="auto"/>
    </w:rPr>
  </w:style>
  <w:style w:type="paragraph" w:customStyle="1" w:styleId="FR2">
    <w:name w:val="FR2"/>
    <w:rsid w:val="00B8041C"/>
    <w:pPr>
      <w:widowControl w:val="0"/>
      <w:spacing w:after="0" w:line="320" w:lineRule="auto"/>
      <w:ind w:left="80" w:firstLine="360"/>
      <w:jc w:val="both"/>
    </w:pPr>
    <w:rPr>
      <w:rFonts w:ascii="Arial" w:eastAsia="Times New Roman" w:hAnsi="Arial" w:cs="Times New Roman"/>
      <w:i/>
      <w:snapToGrid w:val="0"/>
      <w:sz w:val="18"/>
      <w:szCs w:val="20"/>
      <w:lang w:eastAsia="ru-RU"/>
    </w:rPr>
  </w:style>
  <w:style w:type="paragraph" w:styleId="af3">
    <w:name w:val="Block Text"/>
    <w:basedOn w:val="a"/>
    <w:semiHidden/>
    <w:rsid w:val="00B8041C"/>
    <w:pPr>
      <w:widowControl w:val="0"/>
      <w:spacing w:before="60" w:after="100" w:line="360" w:lineRule="auto"/>
      <w:ind w:left="1320" w:right="1200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D09BD-553C-48A2-9382-8D49EE9A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30</Pages>
  <Words>5061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СПЭК</Company>
  <LinksUpToDate>false</LinksUpToDate>
  <CharactersWithSpaces>33842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</dc:creator>
  <cp:lastModifiedBy>Ирина</cp:lastModifiedBy>
  <cp:revision>5</cp:revision>
  <dcterms:created xsi:type="dcterms:W3CDTF">2011-04-26T07:59:00Z</dcterms:created>
  <dcterms:modified xsi:type="dcterms:W3CDTF">2022-01-13T17:44:00Z</dcterms:modified>
</cp:coreProperties>
</file>