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754B7" w:rsidRPr="00711D9C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 ПМ 0</w:t>
      </w:r>
      <w:r w:rsidRPr="00711D9C">
        <w:rPr>
          <w:rFonts w:ascii="Times New Roman" w:hAnsi="Times New Roman"/>
          <w:b/>
          <w:caps/>
          <w:sz w:val="28"/>
          <w:szCs w:val="28"/>
        </w:rPr>
        <w:t>4</w:t>
      </w:r>
    </w:p>
    <w:p w:rsidR="006754B7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Составление и использование бухгалтерской отчетности</w:t>
      </w:r>
    </w:p>
    <w:p w:rsidR="006754B7" w:rsidRPr="00A50FA6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0FA6">
        <w:rPr>
          <w:rFonts w:ascii="Times New Roman" w:hAnsi="Times New Roman"/>
          <w:sz w:val="28"/>
          <w:szCs w:val="28"/>
        </w:rPr>
        <w:t>(углубленная подготовка)</w:t>
      </w:r>
    </w:p>
    <w:p w:rsidR="006754B7" w:rsidRPr="00A50FA6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</w:p>
    <w:p w:rsidR="006754B7" w:rsidRPr="00593B7F" w:rsidRDefault="006754B7" w:rsidP="00966F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93B7F">
        <w:rPr>
          <w:rFonts w:ascii="Times New Roman" w:hAnsi="Times New Roman"/>
          <w:sz w:val="24"/>
          <w:szCs w:val="24"/>
        </w:rPr>
        <w:t>Программа профессионального модуля</w:t>
      </w:r>
      <w:r w:rsidRPr="00593B7F">
        <w:rPr>
          <w:rFonts w:ascii="Times New Roman" w:hAnsi="Times New Roman"/>
          <w:caps/>
          <w:sz w:val="24"/>
          <w:szCs w:val="24"/>
        </w:rPr>
        <w:t xml:space="preserve"> </w:t>
      </w:r>
      <w:r w:rsidRPr="00593B7F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ФГОС) по специальностям среднего профессионального образования (далее – СПО) 080114 Экономика и бухгалтерский учет (по отраслям) (углубленная подготовка).</w:t>
      </w:r>
    </w:p>
    <w:p w:rsidR="006754B7" w:rsidRPr="00593B7F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Pr="00593B7F" w:rsidRDefault="006754B7" w:rsidP="00593B7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 w:rsidRPr="00593B7F">
        <w:rPr>
          <w:rFonts w:ascii="Times New Roman" w:hAnsi="Times New Roman"/>
          <w:sz w:val="24"/>
          <w:szCs w:val="24"/>
        </w:rPr>
        <w:t xml:space="preserve">Организация-разработчик: </w:t>
      </w:r>
    </w:p>
    <w:p w:rsidR="006754B7" w:rsidRPr="00593B7F" w:rsidRDefault="006754B7" w:rsidP="00593B7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Областное</w:t>
      </w:r>
      <w:r w:rsidRPr="00593B7F">
        <w:rPr>
          <w:rFonts w:ascii="Times New Roman" w:hAnsi="Times New Roman"/>
          <w:color w:val="000000"/>
          <w:sz w:val="24"/>
          <w:szCs w:val="24"/>
        </w:rPr>
        <w:t xml:space="preserve"> государственное </w:t>
      </w:r>
      <w:r>
        <w:rPr>
          <w:rFonts w:ascii="Times New Roman" w:hAnsi="Times New Roman"/>
          <w:color w:val="000000"/>
          <w:sz w:val="24"/>
          <w:szCs w:val="24"/>
        </w:rPr>
        <w:t xml:space="preserve">бюджетное профессиональное </w:t>
      </w:r>
      <w:r w:rsidRPr="00593B7F">
        <w:rPr>
          <w:rFonts w:ascii="Times New Roman" w:hAnsi="Times New Roman"/>
          <w:color w:val="000000"/>
          <w:sz w:val="24"/>
          <w:szCs w:val="24"/>
        </w:rPr>
        <w:t>образовательное учреждение Смоленск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593B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академия профессионального образования</w:t>
      </w:r>
      <w:r w:rsidRPr="00593B7F">
        <w:rPr>
          <w:rFonts w:ascii="Times New Roman" w:hAnsi="Times New Roman"/>
          <w:color w:val="000000"/>
          <w:sz w:val="24"/>
          <w:szCs w:val="24"/>
        </w:rPr>
        <w:t>.</w:t>
      </w:r>
    </w:p>
    <w:p w:rsidR="006754B7" w:rsidRPr="00593B7F" w:rsidRDefault="006754B7" w:rsidP="00593B7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4B7" w:rsidRPr="00593B7F" w:rsidRDefault="006754B7" w:rsidP="00593B7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 w:rsidRPr="00593B7F">
        <w:rPr>
          <w:rFonts w:ascii="Times New Roman" w:hAnsi="Times New Roman"/>
          <w:color w:val="000000"/>
          <w:sz w:val="24"/>
          <w:szCs w:val="24"/>
        </w:rPr>
        <w:t>Разработчики:</w:t>
      </w:r>
    </w:p>
    <w:p w:rsidR="006754B7" w:rsidRDefault="006754B7" w:rsidP="00593B7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Животкова Т.Ю.</w:t>
      </w:r>
      <w:r w:rsidRPr="00593B7F">
        <w:rPr>
          <w:rFonts w:ascii="Times New Roman" w:hAnsi="Times New Roman"/>
          <w:sz w:val="24"/>
          <w:szCs w:val="24"/>
        </w:rPr>
        <w:t xml:space="preserve">, </w:t>
      </w:r>
      <w:r w:rsidRPr="00593B7F"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bCs/>
        </w:rPr>
        <w:t>Областного государственного бюджетного профессионального образовательного учреждения</w:t>
      </w:r>
      <w:r w:rsidRPr="00593B7F">
        <w:rPr>
          <w:rFonts w:ascii="Times New Roman" w:hAnsi="Times New Roman"/>
          <w:bCs/>
        </w:rPr>
        <w:t xml:space="preserve"> С</w:t>
      </w:r>
      <w:r>
        <w:rPr>
          <w:rFonts w:ascii="Times New Roman" w:hAnsi="Times New Roman"/>
          <w:bCs/>
        </w:rPr>
        <w:t>моленская академия профессионального образования</w:t>
      </w:r>
      <w:r w:rsidRPr="00593B7F">
        <w:rPr>
          <w:rFonts w:ascii="Times New Roman" w:hAnsi="Times New Roman"/>
          <w:sz w:val="24"/>
          <w:szCs w:val="24"/>
        </w:rPr>
        <w:t xml:space="preserve"> </w:t>
      </w:r>
    </w:p>
    <w:p w:rsidR="006754B7" w:rsidRDefault="006754B7" w:rsidP="00966FD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 w:rsidRPr="00593B7F">
        <w:rPr>
          <w:rFonts w:ascii="Times New Roman" w:hAnsi="Times New Roman"/>
          <w:sz w:val="24"/>
          <w:szCs w:val="24"/>
        </w:rPr>
        <w:t>Малышева Е.Ф.</w:t>
      </w:r>
      <w:r>
        <w:rPr>
          <w:rFonts w:ascii="Times New Roman" w:hAnsi="Times New Roman"/>
          <w:sz w:val="24"/>
          <w:szCs w:val="24"/>
        </w:rPr>
        <w:t>,</w:t>
      </w:r>
      <w:r w:rsidRPr="00593B7F">
        <w:rPr>
          <w:rFonts w:ascii="Times New Roman" w:hAnsi="Times New Roman"/>
          <w:sz w:val="24"/>
          <w:szCs w:val="24"/>
        </w:rPr>
        <w:t xml:space="preserve"> </w:t>
      </w:r>
      <w:r w:rsidRPr="00593B7F">
        <w:rPr>
          <w:rFonts w:ascii="Times New Roman" w:hAnsi="Times New Roman"/>
          <w:color w:val="000000"/>
          <w:sz w:val="24"/>
          <w:szCs w:val="24"/>
        </w:rPr>
        <w:t xml:space="preserve">преподаватель преподаватель </w:t>
      </w:r>
      <w:r>
        <w:rPr>
          <w:rFonts w:ascii="Times New Roman" w:hAnsi="Times New Roman"/>
          <w:bCs/>
        </w:rPr>
        <w:t>Областного государственного бюджетного профессионального образовательного учреждения</w:t>
      </w:r>
      <w:r w:rsidRPr="00593B7F">
        <w:rPr>
          <w:rFonts w:ascii="Times New Roman" w:hAnsi="Times New Roman"/>
          <w:bCs/>
        </w:rPr>
        <w:t xml:space="preserve"> С</w:t>
      </w:r>
      <w:r>
        <w:rPr>
          <w:rFonts w:ascii="Times New Roman" w:hAnsi="Times New Roman"/>
          <w:bCs/>
        </w:rPr>
        <w:t>моленская академия профессионального образования</w:t>
      </w:r>
      <w:r w:rsidRPr="00593B7F">
        <w:rPr>
          <w:rFonts w:ascii="Times New Roman" w:hAnsi="Times New Roman"/>
          <w:sz w:val="24"/>
          <w:szCs w:val="24"/>
        </w:rPr>
        <w:t xml:space="preserve"> </w:t>
      </w:r>
    </w:p>
    <w:p w:rsidR="006754B7" w:rsidRPr="00593B7F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Pr="00593B7F" w:rsidRDefault="006754B7" w:rsidP="0059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Согласована с работодателями</w:t>
      </w:r>
    </w:p>
    <w:p w:rsidR="006754B7" w:rsidRPr="00593B7F" w:rsidRDefault="006754B7" w:rsidP="0059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</w:p>
    <w:p w:rsidR="006754B7" w:rsidRPr="00593B7F" w:rsidRDefault="006754B7" w:rsidP="0059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</w:t>
      </w:r>
      <w:r w:rsidRPr="00593B7F">
        <w:rPr>
          <w:rFonts w:ascii="Times New Roman" w:hAnsi="Times New Roman"/>
          <w:bCs/>
        </w:rPr>
        <w:t xml:space="preserve">тверждена Научно-методическим советом </w:t>
      </w:r>
      <w:r>
        <w:rPr>
          <w:rFonts w:ascii="Times New Roman" w:hAnsi="Times New Roman"/>
          <w:bCs/>
        </w:rPr>
        <w:t>О</w:t>
      </w:r>
      <w:r w:rsidRPr="00593B7F">
        <w:rPr>
          <w:rFonts w:ascii="Times New Roman" w:hAnsi="Times New Roman"/>
          <w:bCs/>
        </w:rPr>
        <w:t>Г</w:t>
      </w:r>
      <w:r>
        <w:rPr>
          <w:rFonts w:ascii="Times New Roman" w:hAnsi="Times New Roman"/>
          <w:bCs/>
        </w:rPr>
        <w:t>БП</w:t>
      </w:r>
      <w:r w:rsidRPr="00593B7F">
        <w:rPr>
          <w:rFonts w:ascii="Times New Roman" w:hAnsi="Times New Roman"/>
          <w:bCs/>
        </w:rPr>
        <w:t>ОУ С</w:t>
      </w:r>
      <w:r>
        <w:rPr>
          <w:rFonts w:ascii="Times New Roman" w:hAnsi="Times New Roman"/>
          <w:bCs/>
        </w:rPr>
        <w:t>молА</w:t>
      </w:r>
      <w:r w:rsidRPr="00593B7F">
        <w:rPr>
          <w:rFonts w:ascii="Times New Roman" w:hAnsi="Times New Roman"/>
          <w:bCs/>
        </w:rPr>
        <w:t xml:space="preserve">ПО </w:t>
      </w:r>
    </w:p>
    <w:p w:rsidR="006754B7" w:rsidRPr="00593B7F" w:rsidRDefault="006754B7" w:rsidP="0059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Протокол №_________ от «_______»_________________201</w:t>
      </w:r>
      <w:r>
        <w:rPr>
          <w:rFonts w:ascii="Times New Roman" w:hAnsi="Times New Roman"/>
          <w:bCs/>
        </w:rPr>
        <w:t>4</w:t>
      </w:r>
      <w:r w:rsidRPr="00593B7F">
        <w:rPr>
          <w:rFonts w:ascii="Times New Roman" w:hAnsi="Times New Roman"/>
          <w:bCs/>
        </w:rPr>
        <w:t xml:space="preserve"> г.</w:t>
      </w:r>
    </w:p>
    <w:p w:rsidR="006754B7" w:rsidRPr="00593B7F" w:rsidRDefault="006754B7" w:rsidP="00593B7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vertAlign w:val="superscript"/>
        </w:rPr>
      </w:pPr>
    </w:p>
    <w:p w:rsidR="006754B7" w:rsidRDefault="006754B7" w:rsidP="0059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</w:p>
    <w:p w:rsidR="006754B7" w:rsidRPr="00593B7F" w:rsidRDefault="006754B7" w:rsidP="0059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Рассмотрена на заседании кафедры экономи</w:t>
      </w:r>
      <w:r>
        <w:rPr>
          <w:rFonts w:ascii="Times New Roman" w:hAnsi="Times New Roman"/>
          <w:bCs/>
        </w:rPr>
        <w:t>ки, управления, геодезии</w:t>
      </w:r>
    </w:p>
    <w:p w:rsidR="006754B7" w:rsidRPr="00593B7F" w:rsidRDefault="006754B7" w:rsidP="0059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Протокол №_________ от «_______»_________________201</w:t>
      </w:r>
      <w:r>
        <w:rPr>
          <w:rFonts w:ascii="Times New Roman" w:hAnsi="Times New Roman"/>
          <w:bCs/>
        </w:rPr>
        <w:t>4</w:t>
      </w:r>
      <w:r w:rsidRPr="00593B7F">
        <w:rPr>
          <w:rFonts w:ascii="Times New Roman" w:hAnsi="Times New Roman"/>
          <w:bCs/>
        </w:rPr>
        <w:t xml:space="preserve"> г.</w:t>
      </w:r>
    </w:p>
    <w:p w:rsidR="006754B7" w:rsidRPr="00593B7F" w:rsidRDefault="006754B7" w:rsidP="00593B7F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vertAlign w:val="superscript"/>
        </w:rPr>
      </w:pPr>
      <w:r w:rsidRPr="00593B7F">
        <w:rPr>
          <w:rFonts w:ascii="Times New Roman" w:hAnsi="Times New Roman"/>
          <w:bCs/>
        </w:rPr>
        <w:t>Зав кафедрой ________</w:t>
      </w:r>
      <w:r>
        <w:rPr>
          <w:rFonts w:ascii="Times New Roman" w:hAnsi="Times New Roman"/>
          <w:bCs/>
        </w:rPr>
        <w:t>_______О</w:t>
      </w:r>
      <w:r w:rsidRPr="00593B7F">
        <w:rPr>
          <w:rFonts w:ascii="Times New Roman" w:hAnsi="Times New Roman"/>
          <w:bCs/>
        </w:rPr>
        <w:t xml:space="preserve">.А. </w:t>
      </w:r>
      <w:r>
        <w:rPr>
          <w:rFonts w:ascii="Times New Roman" w:hAnsi="Times New Roman"/>
          <w:bCs/>
        </w:rPr>
        <w:t>Савченкова</w:t>
      </w:r>
    </w:p>
    <w:p w:rsidR="006754B7" w:rsidRDefault="006754B7" w:rsidP="00593B7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54B7" w:rsidRDefault="006754B7" w:rsidP="00006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right"/>
        <w:rPr>
          <w:rFonts w:ascii="Times New Roman" w:hAnsi="Times New Roman"/>
        </w:rPr>
      </w:pPr>
    </w:p>
    <w:p w:rsidR="006754B7" w:rsidRDefault="006754B7" w:rsidP="000065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6754B7" w:rsidRDefault="006754B7" w:rsidP="00006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6C224E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6754B7" w:rsidRDefault="006754B7" w:rsidP="00006545"/>
    <w:p w:rsidR="006754B7" w:rsidRDefault="006754B7" w:rsidP="00006545"/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b/>
          <w:sz w:val="28"/>
          <w:szCs w:val="28"/>
        </w:rPr>
        <w:fldChar w:fldCharType="separate"/>
      </w:r>
      <w:hyperlink r:id="rId7" w:anchor="_Toc287788317" w:history="1">
        <w:r>
          <w:rPr>
            <w:rStyle w:val="Hyperlink"/>
            <w:b/>
            <w:bCs/>
            <w:caps/>
            <w:noProof/>
            <w:sz w:val="28"/>
            <w:szCs w:val="28"/>
          </w:rPr>
          <w:t>1. паспорт ПРОГРАММЫ</w:t>
        </w:r>
      </w:hyperlink>
      <w:r>
        <w:rPr>
          <w:rStyle w:val="Hyperlink"/>
          <w:b/>
          <w:noProof/>
          <w:sz w:val="28"/>
          <w:szCs w:val="28"/>
        </w:rPr>
        <w:t xml:space="preserve"> </w:t>
      </w:r>
      <w:hyperlink r:id="rId8" w:anchor="_Toc287788318" w:history="1">
        <w:r>
          <w:rPr>
            <w:rStyle w:val="Hyperlink"/>
            <w:b/>
            <w:bCs/>
            <w:caps/>
            <w:noProof/>
            <w:sz w:val="28"/>
            <w:szCs w:val="28"/>
          </w:rPr>
          <w:t>ПРОФЕССИОНАЛЬНОГО МОДУЛЯ</w:t>
        </w:r>
        <w:r>
          <w:rPr>
            <w:rStyle w:val="Hyperlink"/>
            <w:b/>
            <w:noProof/>
            <w:webHidden/>
            <w:sz w:val="28"/>
            <w:szCs w:val="28"/>
          </w:rPr>
          <w:tab/>
        </w:r>
      </w:hyperlink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</w:pPr>
      <w:hyperlink r:id="rId9" w:anchor="_Toc287788319" w:history="1">
        <w:r>
          <w:rPr>
            <w:rStyle w:val="Hyperlink"/>
            <w:b/>
            <w:bCs/>
            <w:caps/>
            <w:noProof/>
            <w:sz w:val="28"/>
            <w:szCs w:val="28"/>
          </w:rPr>
          <w:t>2. результаты освоения ПРОФЕССИОНАЛЬНОГО МОДУЛЯ</w:t>
        </w:r>
        <w:r>
          <w:rPr>
            <w:rStyle w:val="Hyperlink"/>
            <w:b/>
            <w:noProof/>
            <w:webHidden/>
            <w:sz w:val="28"/>
            <w:szCs w:val="28"/>
          </w:rPr>
          <w:tab/>
        </w:r>
      </w:hyperlink>
    </w:p>
    <w:p w:rsidR="006754B7" w:rsidRPr="006B17F6" w:rsidRDefault="006754B7" w:rsidP="006B17F6">
      <w:pPr>
        <w:rPr>
          <w:rFonts w:ascii="Times New Roman" w:hAnsi="Times New Roman"/>
          <w:sz w:val="28"/>
          <w:szCs w:val="28"/>
          <w:lang w:eastAsia="ru-RU"/>
        </w:rPr>
      </w:pPr>
      <w:r w:rsidRPr="006B17F6">
        <w:rPr>
          <w:rFonts w:ascii="Times New Roman" w:hAnsi="Times New Roman"/>
          <w:sz w:val="28"/>
          <w:szCs w:val="28"/>
          <w:lang w:eastAsia="ru-RU"/>
        </w:rPr>
        <w:t>3</w:t>
      </w:r>
      <w:r w:rsidRPr="006B17F6">
        <w:rPr>
          <w:rFonts w:ascii="Times New Roman" w:hAnsi="Times New Roman"/>
          <w:b/>
          <w:caps/>
          <w:sz w:val="28"/>
          <w:szCs w:val="28"/>
        </w:rPr>
        <w:t xml:space="preserve"> СТРУКТУРА и ПРИМЕРНОЕ содержание профессионального модуля</w:t>
      </w:r>
      <w:r>
        <w:rPr>
          <w:rFonts w:ascii="Times New Roman" w:hAnsi="Times New Roman"/>
          <w:b/>
          <w:caps/>
          <w:sz w:val="28"/>
          <w:szCs w:val="28"/>
        </w:rPr>
        <w:t>. . . . ………………………………….9</w:t>
      </w:r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0" w:anchor="_Toc287788320" w:history="1">
        <w:r>
          <w:rPr>
            <w:rStyle w:val="Hyperlink"/>
            <w:b/>
            <w:bCs/>
            <w:noProof/>
            <w:sz w:val="28"/>
            <w:szCs w:val="28"/>
          </w:rPr>
          <w:t>3.1. Тематический план профессионального модуля</w:t>
        </w:r>
        <w:r>
          <w:rPr>
            <w:rStyle w:val="Hyperlink"/>
            <w:b/>
            <w:noProof/>
            <w:webHidden/>
            <w:sz w:val="28"/>
            <w:szCs w:val="28"/>
          </w:rPr>
          <w:tab/>
          <w:t>9</w:t>
        </w:r>
      </w:hyperlink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1" w:anchor="_Toc287788321" w:history="1">
        <w:r>
          <w:rPr>
            <w:rStyle w:val="Hyperlink"/>
            <w:b/>
            <w:bCs/>
            <w:caps/>
            <w:noProof/>
            <w:sz w:val="28"/>
            <w:szCs w:val="28"/>
          </w:rPr>
          <w:t xml:space="preserve">3.2. </w:t>
        </w:r>
        <w:r>
          <w:rPr>
            <w:rStyle w:val="Hyperlink"/>
            <w:b/>
            <w:bCs/>
            <w:noProof/>
            <w:sz w:val="28"/>
            <w:szCs w:val="28"/>
          </w:rPr>
          <w:t>Содержание обучения по профессиональному модулю (ПМ)</w:t>
        </w:r>
        <w:r>
          <w:rPr>
            <w:rStyle w:val="Hyperlink"/>
            <w:b/>
            <w:noProof/>
            <w:webHidden/>
            <w:sz w:val="28"/>
            <w:szCs w:val="28"/>
          </w:rPr>
          <w:tab/>
          <w:t>11</w:t>
        </w:r>
      </w:hyperlink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2" w:anchor="_Toc287788347" w:history="1">
        <w:r>
          <w:rPr>
            <w:rStyle w:val="Hyperlink"/>
            <w:b/>
            <w:bCs/>
            <w:caps/>
            <w:noProof/>
            <w:sz w:val="28"/>
            <w:szCs w:val="28"/>
          </w:rPr>
          <w:t>4. условия реализации программы ПРОФЕССИОНАЛЬНОГО МОДУЛЯ</w:t>
        </w:r>
        <w:r>
          <w:rPr>
            <w:rStyle w:val="Hyperlink"/>
            <w:b/>
            <w:noProof/>
            <w:webHidden/>
            <w:sz w:val="28"/>
            <w:szCs w:val="28"/>
          </w:rPr>
          <w:tab/>
          <w:t>21</w:t>
        </w:r>
      </w:hyperlink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3" w:anchor="_Toc287788348" w:history="1">
        <w:r>
          <w:rPr>
            <w:rStyle w:val="Hyperlink"/>
            <w:b/>
            <w:bCs/>
            <w:noProof/>
            <w:sz w:val="28"/>
            <w:szCs w:val="28"/>
          </w:rPr>
          <w:t>4.1. Требования к минимальному материально-техническому обеспечению</w:t>
        </w:r>
        <w:r>
          <w:rPr>
            <w:rStyle w:val="Hyperlink"/>
            <w:b/>
            <w:noProof/>
            <w:webHidden/>
            <w:sz w:val="28"/>
            <w:szCs w:val="28"/>
          </w:rPr>
          <w:tab/>
          <w:t>21</w:t>
        </w:r>
      </w:hyperlink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4" w:anchor="_Toc287788349" w:history="1">
        <w:r>
          <w:rPr>
            <w:rStyle w:val="Hyperlink"/>
            <w:b/>
            <w:bCs/>
            <w:noProof/>
            <w:sz w:val="28"/>
            <w:szCs w:val="28"/>
          </w:rPr>
          <w:t>4.2. Информационное обеспечение обучения</w:t>
        </w:r>
        <w:r>
          <w:rPr>
            <w:rStyle w:val="Hyperlink"/>
            <w:b/>
            <w:noProof/>
            <w:webHidden/>
            <w:sz w:val="28"/>
            <w:szCs w:val="28"/>
          </w:rPr>
          <w:tab/>
          <w:t>21</w:t>
        </w:r>
      </w:hyperlink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5" w:anchor="_Toc287788350" w:history="1">
        <w:r>
          <w:rPr>
            <w:rStyle w:val="Hyperlink"/>
            <w:b/>
            <w:bCs/>
            <w:noProof/>
            <w:sz w:val="28"/>
            <w:szCs w:val="28"/>
          </w:rPr>
          <w:t>4.3. Общие требования к организации образовательного процесса</w:t>
        </w:r>
        <w:r>
          <w:rPr>
            <w:rStyle w:val="Hyperlink"/>
            <w:b/>
            <w:noProof/>
            <w:webHidden/>
            <w:sz w:val="28"/>
            <w:szCs w:val="28"/>
          </w:rPr>
          <w:tab/>
        </w:r>
      </w:hyperlink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6" w:anchor="_Toc287788351" w:history="1">
        <w:r>
          <w:rPr>
            <w:rStyle w:val="Hyperlink"/>
            <w:b/>
            <w:bCs/>
            <w:noProof/>
            <w:sz w:val="28"/>
            <w:szCs w:val="28"/>
          </w:rPr>
          <w:t>4.4. Кадровое обеспечение образовательного процесса</w:t>
        </w:r>
        <w:r>
          <w:rPr>
            <w:rStyle w:val="Hyperlink"/>
            <w:b/>
            <w:noProof/>
            <w:webHidden/>
            <w:sz w:val="28"/>
            <w:szCs w:val="28"/>
          </w:rPr>
          <w:tab/>
          <w:t>24</w:t>
        </w:r>
      </w:hyperlink>
    </w:p>
    <w:p w:rsidR="006754B7" w:rsidRDefault="006754B7" w:rsidP="00006545">
      <w:pPr>
        <w:pStyle w:val="TOC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7" w:anchor="_Toc287788352" w:history="1">
        <w:r>
          <w:rPr>
            <w:rStyle w:val="Hyperlink"/>
            <w:b/>
            <w:bCs/>
            <w:caps/>
            <w:noProof/>
            <w:sz w:val="28"/>
            <w:szCs w:val="28"/>
          </w:rPr>
          <w:t>5. Контроль и оценка результатов освоения профессионального модуля (вида профессиональной деятельности)</w:t>
        </w:r>
        <w:r>
          <w:rPr>
            <w:rStyle w:val="Hyperlink"/>
            <w:b/>
            <w:noProof/>
            <w:webHidden/>
            <w:sz w:val="28"/>
            <w:szCs w:val="28"/>
          </w:rPr>
          <w:tab/>
          <w:t>24</w:t>
        </w:r>
      </w:hyperlink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fldChar w:fldCharType="end"/>
      </w: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1. паспорт ПРОГРАММЫ ПРОФЕССИОНАЛЬНОГО МОДУЛЯ</w:t>
      </w:r>
    </w:p>
    <w:p w:rsidR="006754B7" w:rsidRDefault="006754B7" w:rsidP="000065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Составление и использование бухгалтерской отчетности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6754B7" w:rsidRDefault="006754B7" w:rsidP="00C805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профессионального модуля (далее программа) – является частью основной профессиональной образовательной программы по специальности СПО в соответствии с ФГОС по специальности СПО  </w:t>
      </w:r>
      <w:r>
        <w:rPr>
          <w:rFonts w:ascii="Times New Roman" w:hAnsi="Times New Roman"/>
          <w:b/>
          <w:sz w:val="24"/>
          <w:szCs w:val="24"/>
        </w:rPr>
        <w:t xml:space="preserve"> 080114  </w:t>
      </w:r>
      <w:r w:rsidRPr="00711D9C">
        <w:rPr>
          <w:rFonts w:ascii="Times New Roman" w:hAnsi="Times New Roman"/>
          <w:b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/>
          <w:b/>
          <w:sz w:val="24"/>
          <w:szCs w:val="24"/>
        </w:rPr>
        <w:t xml:space="preserve"> (углубленная подготовка) </w:t>
      </w:r>
      <w:r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/>
          <w:b/>
          <w:sz w:val="24"/>
          <w:szCs w:val="24"/>
        </w:rPr>
        <w:t xml:space="preserve">Составление и использование бухгалтерской отчетности </w:t>
      </w:r>
      <w:r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045"/>
      </w:tblGrid>
      <w:tr w:rsidR="006754B7" w:rsidTr="00C805DC">
        <w:tc>
          <w:tcPr>
            <w:tcW w:w="1526" w:type="dxa"/>
          </w:tcPr>
          <w:p w:rsidR="006754B7" w:rsidRDefault="006754B7" w:rsidP="00C805D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4.1</w:t>
            </w:r>
          </w:p>
        </w:tc>
        <w:tc>
          <w:tcPr>
            <w:tcW w:w="8045" w:type="dxa"/>
          </w:tcPr>
          <w:p w:rsidR="006754B7" w:rsidRDefault="006754B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</w:tr>
      <w:tr w:rsidR="006754B7" w:rsidTr="00C805DC">
        <w:tc>
          <w:tcPr>
            <w:tcW w:w="1526" w:type="dxa"/>
          </w:tcPr>
          <w:p w:rsidR="006754B7" w:rsidRDefault="006754B7" w:rsidP="00C805D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4.2</w:t>
            </w:r>
          </w:p>
        </w:tc>
        <w:tc>
          <w:tcPr>
            <w:tcW w:w="8045" w:type="dxa"/>
          </w:tcPr>
          <w:p w:rsidR="006754B7" w:rsidRDefault="006754B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формы бухгалтерской отчетности в установленные сроки;</w:t>
            </w:r>
          </w:p>
        </w:tc>
      </w:tr>
      <w:tr w:rsidR="006754B7" w:rsidTr="00C805DC">
        <w:tc>
          <w:tcPr>
            <w:tcW w:w="1526" w:type="dxa"/>
          </w:tcPr>
          <w:p w:rsidR="006754B7" w:rsidRDefault="006754B7" w:rsidP="00C805D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4.3</w:t>
            </w:r>
          </w:p>
        </w:tc>
        <w:tc>
          <w:tcPr>
            <w:tcW w:w="8045" w:type="dxa"/>
          </w:tcPr>
          <w:p w:rsidR="006754B7" w:rsidRDefault="006754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налоговые декларации по налогам и сборам в бюджет, отчеты по взносам на социальные нужды во внебюджетные фонды и формы статистической отчетности в установленные законодательством сроки;</w:t>
            </w:r>
          </w:p>
        </w:tc>
      </w:tr>
      <w:tr w:rsidR="006754B7" w:rsidTr="00C805DC">
        <w:tc>
          <w:tcPr>
            <w:tcW w:w="1526" w:type="dxa"/>
          </w:tcPr>
          <w:p w:rsidR="006754B7" w:rsidRDefault="006754B7" w:rsidP="00C805D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4.4</w:t>
            </w:r>
          </w:p>
        </w:tc>
        <w:tc>
          <w:tcPr>
            <w:tcW w:w="8045" w:type="dxa"/>
          </w:tcPr>
          <w:p w:rsidR="006754B7" w:rsidRDefault="006754B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</w:tr>
    </w:tbl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бухгалтерского учета при наличии среднего (полного) общего образования. Опыт работы не требуется.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модуля: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6754B7" w:rsidRDefault="006754B7" w:rsidP="00A53315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составления бухгалтерской отчетности и использования ее для анализа финансового состояния организации;</w:t>
      </w:r>
    </w:p>
    <w:p w:rsidR="006754B7" w:rsidRDefault="006754B7" w:rsidP="00A53315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6754B7" w:rsidRPr="005E56BB" w:rsidRDefault="006754B7" w:rsidP="00A53315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счетной проверке бухгалтерской отчетности;</w:t>
      </w:r>
    </w:p>
    <w:p w:rsidR="006754B7" w:rsidRPr="005E56BB" w:rsidRDefault="006754B7" w:rsidP="00A53315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анализа информации  о финансовом положении организации, ее платежеспособности и доходности;</w:t>
      </w:r>
    </w:p>
    <w:p w:rsidR="006754B7" w:rsidRDefault="006754B7" w:rsidP="005E56BB">
      <w:pPr>
        <w:pStyle w:val="ListParagraph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результаты хозяйственной деятельности за отчетный период;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закрывать учетные бухгалтерские регистры и заполнять  формы бухгалтерской отчетности в установленные сроки;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идентичность показателей бухгалтерских отчетов;</w:t>
      </w:r>
    </w:p>
    <w:p w:rsidR="006754B7" w:rsidRPr="004944F7" w:rsidRDefault="006754B7" w:rsidP="004944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944F7">
        <w:rPr>
          <w:rFonts w:ascii="Times New Roman" w:hAnsi="Times New Roman"/>
          <w:sz w:val="24"/>
          <w:szCs w:val="24"/>
        </w:rPr>
        <w:t xml:space="preserve">осваивать новые </w:t>
      </w:r>
      <w:r>
        <w:rPr>
          <w:rFonts w:ascii="Times New Roman" w:hAnsi="Times New Roman"/>
          <w:sz w:val="24"/>
          <w:szCs w:val="24"/>
        </w:rPr>
        <w:t>формы бухгалтерской отчетности.</w:t>
      </w:r>
    </w:p>
    <w:p w:rsidR="006754B7" w:rsidRDefault="006754B7" w:rsidP="00006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бухгалтерской отчетности как единой системы данных об имущественном и финансовом положении организации;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обобщения информации о хозяйственных операциях организации за отчетный период;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составления шахматной таблицы и оборотно - сальдовой ведомости;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содержание форм бухгалтерской отчетности;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баланс как основную форму бухгалтерской отчетности;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группировки и перенесения обобщенной учетной информации из оборотно - сальдовой ведомости в формы бухгалтерской отчетности;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отражения изменений в учетной политике в целях бухгалтерского учета;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получения аудиторского заключения в случае необходимости;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представления бухгалтерской отчетности;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налоговых деклараций по налогам и сборам в бюджет и инструкции по их заполнению;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статистической отчетности и инструкцию по ее заполнению;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новых норм налоговых деклараций  по налогам и сборам и новых инструкций по их заполнению;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финансового анализа;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приемы финансового анализа;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анализа бухгалтерского баланса;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общей оценки структуры имущества организации и его источников по показателям баланса;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определения результатов общей оценки структуры активов и их источников по  показателям баланса;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анализа ликвидности бухгалтерского баланса;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расчета финансовых коэффициентов для оценки платежеспособности;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критериев оценки несостоятельности (банкротства) организации;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анализа показателей финансовой устойчивости;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анализа отчета о прибыли и убытках;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методы общей оценки деловой активности организации;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технологию расчета и анализа финансового цикла;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анализа уровня и динамики финансовых результатов по показателям отчетности;</w:t>
      </w:r>
    </w:p>
    <w:p w:rsidR="006754B7" w:rsidRDefault="006754B7" w:rsidP="00A5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анализа влияния факторов на прибыль.</w:t>
      </w:r>
    </w:p>
    <w:p w:rsidR="006754B7" w:rsidRDefault="006754B7" w:rsidP="00966FD6">
      <w:pPr>
        <w:pStyle w:val="ListParagraph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6754B7" w:rsidRDefault="006754B7" w:rsidP="00A50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  450 часов/11,5 зачетных единиц, в том числе: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 – 342 часов, включая: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- 228 часов;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обучающегося –  114 часов;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и производственной практики – 108 часов.</w:t>
      </w:r>
    </w:p>
    <w:p w:rsidR="006754B7" w:rsidRPr="00966FD6" w:rsidRDefault="006754B7" w:rsidP="00966FD6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66FD6">
        <w:rPr>
          <w:rFonts w:ascii="Times New Roman" w:hAnsi="Times New Roman"/>
          <w:b/>
          <w:caps/>
          <w:sz w:val="24"/>
          <w:szCs w:val="24"/>
        </w:rPr>
        <w:t xml:space="preserve">2. результаты освоения ПРОФЕССИОНАЛЬНОГО МОДУЛЯ </w:t>
      </w: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(ВПД), </w:t>
      </w:r>
      <w:r>
        <w:rPr>
          <w:rFonts w:ascii="Times New Roman" w:hAnsi="Times New Roman"/>
          <w:b/>
          <w:sz w:val="24"/>
          <w:szCs w:val="24"/>
        </w:rPr>
        <w:t xml:space="preserve">Составления и использования бухгалтерской отчетности, </w:t>
      </w:r>
      <w:r>
        <w:rPr>
          <w:rFonts w:ascii="Times New Roman" w:hAnsi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7977"/>
      </w:tblGrid>
      <w:tr w:rsidR="006754B7" w:rsidTr="00006545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754B7" w:rsidTr="00006545"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6754B7" w:rsidRDefault="006754B7" w:rsidP="00A533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6754B7" w:rsidRDefault="006754B7" w:rsidP="001F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организации, подводить результаты хозяйственной деятельности за отчетный период.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 w:rsidP="00A533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формы бухгалтерской отчетности в установленные законодательством сроки.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 w:rsidP="00A533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налоговые декларации по налогам и сборам в бюджет, отчеты по взносам на социальные нужды во внебюджетные фонды и формы статистической отчетности в установленные законодательством сроки.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 w:rsidP="00A533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pStyle w:val="List"/>
              <w:widowControl w:val="0"/>
              <w:ind w:left="0" w:firstLine="0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754B7" w:rsidTr="00006545">
        <w:tc>
          <w:tcPr>
            <w:tcW w:w="621" w:type="pct"/>
            <w:tcBorders>
              <w:left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  <w:tr w:rsidR="006754B7" w:rsidTr="00006545">
        <w:trPr>
          <w:trHeight w:val="646"/>
        </w:trPr>
        <w:tc>
          <w:tcPr>
            <w:tcW w:w="621" w:type="pct"/>
            <w:tcBorders>
              <w:left w:val="single" w:sz="12" w:space="0" w:color="auto"/>
              <w:bottom w:val="single" w:sz="12" w:space="0" w:color="auto"/>
            </w:tcBorders>
          </w:tcPr>
          <w:p w:rsidR="006754B7" w:rsidRDefault="006754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379" w:type="pct"/>
            <w:tcBorders>
              <w:bottom w:val="single" w:sz="12" w:space="0" w:color="auto"/>
              <w:right w:val="single" w:sz="12" w:space="0" w:color="auto"/>
            </w:tcBorders>
          </w:tcPr>
          <w:p w:rsidR="006754B7" w:rsidRDefault="006754B7" w:rsidP="001F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754B7" w:rsidRDefault="006754B7" w:rsidP="00006545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spacing w:after="0"/>
        <w:rPr>
          <w:b/>
          <w:caps/>
        </w:rPr>
        <w:sectPr w:rsidR="006754B7" w:rsidSect="001B20B8">
          <w:footerReference w:type="default" r:id="rId18"/>
          <w:footerReference w:type="first" r:id="rId1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6754B7" w:rsidRDefault="006754B7" w:rsidP="00006545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3. СТРУКТУРА и ПРИМЕРНОЕ содержание профессионального модуля</w:t>
      </w:r>
      <w:r>
        <w:rPr>
          <w:rFonts w:ascii="Times New Roman" w:hAnsi="Times New Roman"/>
          <w:b/>
          <w:sz w:val="20"/>
          <w:szCs w:val="20"/>
        </w:rPr>
        <w:t xml:space="preserve"> ПМ.04 </w:t>
      </w:r>
      <w:r w:rsidRPr="00DB3FDD">
        <w:rPr>
          <w:rFonts w:ascii="Times New Roman" w:hAnsi="Times New Roman"/>
          <w:b/>
        </w:rPr>
        <w:t>Составление и использование бухгалтерской отчетности</w:t>
      </w:r>
    </w:p>
    <w:p w:rsidR="006754B7" w:rsidRDefault="006754B7" w:rsidP="00006545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3.1. Тематический план профессионального модуля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3554"/>
        <w:gridCol w:w="806"/>
        <w:gridCol w:w="840"/>
        <w:gridCol w:w="16"/>
        <w:gridCol w:w="1699"/>
        <w:gridCol w:w="1174"/>
        <w:gridCol w:w="1006"/>
        <w:gridCol w:w="6"/>
        <w:gridCol w:w="1177"/>
        <w:gridCol w:w="12"/>
        <w:gridCol w:w="1155"/>
        <w:gridCol w:w="2217"/>
      </w:tblGrid>
      <w:tr w:rsidR="006754B7" w:rsidTr="00EE392A">
        <w:trPr>
          <w:trHeight w:val="435"/>
          <w:jc w:val="center"/>
        </w:trPr>
        <w:tc>
          <w:tcPr>
            <w:tcW w:w="6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профессиональных компетенций</w:t>
            </w:r>
          </w:p>
        </w:tc>
        <w:tc>
          <w:tcPr>
            <w:tcW w:w="11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Наименования разделов профессионального модуля</w:t>
            </w:r>
            <w:r>
              <w:rPr>
                <w:rStyle w:val="FootnoteReference"/>
                <w:b/>
                <w:sz w:val="16"/>
                <w:szCs w:val="16"/>
              </w:rPr>
              <w:footnoteReference w:customMarkFollows="1" w:id="2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Всего часов</w:t>
            </w:r>
          </w:p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895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Практика </w:t>
            </w:r>
          </w:p>
        </w:tc>
      </w:tr>
      <w:tr w:rsidR="006754B7" w:rsidTr="00EE392A">
        <w:trPr>
          <w:trHeight w:val="435"/>
          <w:jc w:val="center"/>
        </w:trPr>
        <w:tc>
          <w:tcPr>
            <w:tcW w:w="62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1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 обучающегося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Учебная,</w:t>
            </w:r>
          </w:p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List2"/>
              <w:widowControl w:val="0"/>
              <w:ind w:left="-108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Производственная</w:t>
            </w:r>
          </w:p>
          <w:p w:rsidR="006754B7" w:rsidRDefault="006754B7">
            <w:pPr>
              <w:pStyle w:val="List2"/>
              <w:widowControl w:val="0"/>
              <w:ind w:left="-108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 профилю специальности)</w:t>
            </w:r>
            <w:r>
              <w:rPr>
                <w:rFonts w:ascii="Times New Roman" w:hAnsi="Times New Roman"/>
                <w:sz w:val="16"/>
                <w:szCs w:val="16"/>
              </w:rPr>
              <w:t>,**</w:t>
            </w:r>
          </w:p>
          <w:p w:rsidR="006754B7" w:rsidRDefault="006754B7">
            <w:pPr>
              <w:pStyle w:val="List2"/>
              <w:widowControl w:val="0"/>
              <w:ind w:left="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  <w:p w:rsidR="006754B7" w:rsidRDefault="006754B7">
            <w:pPr>
              <w:pStyle w:val="List2"/>
              <w:widowControl w:val="0"/>
              <w:ind w:left="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54B7" w:rsidTr="00EE392A">
        <w:trPr>
          <w:trHeight w:val="390"/>
          <w:jc w:val="center"/>
        </w:trPr>
        <w:tc>
          <w:tcPr>
            <w:tcW w:w="62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Всего,</w:t>
            </w:r>
          </w:p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т.ч. лабораторные работы и практические занятия,</w:t>
            </w:r>
          </w:p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т.ч., курсовая работа (проект),</w:t>
            </w:r>
          </w:p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Всего,</w:t>
            </w:r>
          </w:p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т.ч., курсовая работа (проект),</w:t>
            </w:r>
          </w:p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54B7" w:rsidTr="00EE392A">
        <w:trPr>
          <w:trHeight w:val="390"/>
          <w:jc w:val="center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Default="00675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Default="00675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4" w:type="pct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54B7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7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</w:p>
        </w:tc>
      </w:tr>
      <w:tr w:rsidR="006754B7" w:rsidTr="00EE392A">
        <w:trPr>
          <w:trHeight w:val="1336"/>
          <w:jc w:val="center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ПК 4.1-4.2</w:t>
            </w:r>
          </w:p>
          <w:p w:rsidR="006754B7" w:rsidRPr="00F614ED" w:rsidRDefault="006754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4B7" w:rsidRPr="00F614ED" w:rsidRDefault="006754B7" w:rsidP="00593B7F">
            <w:pPr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 xml:space="preserve"> Составление бухгалтерской отчетности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F614ED">
              <w:rPr>
                <w:sz w:val="20"/>
                <w:szCs w:val="20"/>
              </w:rPr>
              <w:t>152</w:t>
            </w: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754B7" w:rsidRPr="00F614ED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6754B7" w:rsidRPr="00F614ED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614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gridSpan w:val="2"/>
            <w:tcBorders>
              <w:top w:val="single" w:sz="12" w:space="0" w:color="auto"/>
            </w:tcBorders>
          </w:tcPr>
          <w:p w:rsidR="006754B7" w:rsidRPr="00F614ED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4B7" w:rsidTr="00EE392A">
        <w:trPr>
          <w:trHeight w:val="1114"/>
          <w:jc w:val="center"/>
        </w:trPr>
        <w:tc>
          <w:tcPr>
            <w:tcW w:w="625" w:type="pct"/>
            <w:tcBorders>
              <w:left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54B7" w:rsidRPr="00F614ED" w:rsidRDefault="006754B7" w:rsidP="00F614ED">
            <w:pPr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ПК 4.3-4.4</w:t>
            </w:r>
          </w:p>
        </w:tc>
        <w:tc>
          <w:tcPr>
            <w:tcW w:w="1138" w:type="pct"/>
            <w:tcBorders>
              <w:left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Анализ бухгалтерской отчетности</w:t>
            </w:r>
          </w:p>
        </w:tc>
        <w:tc>
          <w:tcPr>
            <w:tcW w:w="258" w:type="pct"/>
            <w:tcBorders>
              <w:left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74" w:type="pct"/>
            <w:gridSpan w:val="2"/>
            <w:tcBorders>
              <w:left w:val="single" w:sz="12" w:space="0" w:color="auto"/>
            </w:tcBorders>
          </w:tcPr>
          <w:p w:rsidR="006754B7" w:rsidRPr="00F614ED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44" w:type="pct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8.9pt;margin-top:-1.75pt;width:57.95pt;height:0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614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6754B7" w:rsidRPr="00F614ED" w:rsidRDefault="00675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6754B7" w:rsidRPr="00F614ED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44.15pt;margin-top:-1.75pt;width:60.6pt;height:0;z-index:251659264;mso-position-horizontal-relative:text;mso-position-vertical-relative:text" o:connectortype="straight"/>
              </w:pict>
            </w:r>
            <w:r w:rsidRPr="00F614E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6754B7" w:rsidRPr="00F614ED" w:rsidRDefault="00675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right w:val="single" w:sz="12" w:space="0" w:color="auto"/>
            </w:tcBorders>
          </w:tcPr>
          <w:p w:rsidR="006754B7" w:rsidRPr="00F614ED" w:rsidRDefault="006754B7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pct"/>
            <w:tcBorders>
              <w:left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4B7" w:rsidTr="00EE392A">
        <w:trPr>
          <w:trHeight w:val="688"/>
          <w:jc w:val="center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практика, (по профилю специальности)</w:t>
            </w:r>
            <w:r w:rsidRPr="00F614ED">
              <w:rPr>
                <w:rFonts w:ascii="Times New Roman" w:hAnsi="Times New Roman"/>
                <w:sz w:val="20"/>
                <w:szCs w:val="20"/>
              </w:rPr>
              <w:t xml:space="preserve">, часов 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0" w:type="pct"/>
            <w:tcBorders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4B7" w:rsidTr="00EE392A">
        <w:trPr>
          <w:trHeight w:val="688"/>
          <w:jc w:val="center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14ED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практика, (по профилю специальности)</w:t>
            </w:r>
            <w:r w:rsidRPr="00F614ED">
              <w:rPr>
                <w:rFonts w:ascii="Times New Roman" w:hAnsi="Times New Roman"/>
                <w:sz w:val="20"/>
                <w:szCs w:val="20"/>
              </w:rPr>
              <w:t>, часов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bottom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6754B7" w:rsidTr="00EE392A">
        <w:trPr>
          <w:trHeight w:val="46"/>
          <w:jc w:val="center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pStyle w:val="List2"/>
              <w:widowControl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14E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614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4B7" w:rsidRPr="00F614ED" w:rsidRDefault="006754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</w:tbl>
    <w:p w:rsidR="006754B7" w:rsidRPr="007E50C1" w:rsidRDefault="006754B7" w:rsidP="007E50C1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caps/>
          <w:sz w:val="28"/>
          <w:szCs w:val="28"/>
        </w:rPr>
        <w:br w:type="page"/>
      </w:r>
      <w:r w:rsidRPr="007E50C1">
        <w:rPr>
          <w:rFonts w:ascii="Times New Roman" w:hAnsi="Times New Roman"/>
          <w:b/>
          <w:caps/>
          <w:sz w:val="24"/>
          <w:szCs w:val="24"/>
        </w:rPr>
        <w:t xml:space="preserve">3.2. </w:t>
      </w:r>
      <w:r w:rsidRPr="007E50C1">
        <w:rPr>
          <w:rFonts w:ascii="Times New Roman" w:hAnsi="Times New Roman"/>
          <w:b/>
          <w:sz w:val="24"/>
          <w:szCs w:val="24"/>
        </w:rPr>
        <w:t>Содержание  обучения  профессионального модуля  ПМ.04 Составление и использование бухгалтерской отчетности</w:t>
      </w:r>
    </w:p>
    <w:tbl>
      <w:tblPr>
        <w:tblpPr w:leftFromText="180" w:rightFromText="180" w:vertAnchor="text" w:tblpXSpec="center" w:tblpY="1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494"/>
        <w:gridCol w:w="15"/>
        <w:gridCol w:w="61"/>
        <w:gridCol w:w="58"/>
        <w:gridCol w:w="12"/>
        <w:gridCol w:w="9"/>
        <w:gridCol w:w="8918"/>
        <w:gridCol w:w="1033"/>
        <w:gridCol w:w="1287"/>
      </w:tblGrid>
      <w:tr w:rsidR="006754B7" w:rsidTr="00EF2E49">
        <w:trPr>
          <w:trHeight w:val="20"/>
        </w:trPr>
        <w:tc>
          <w:tcPr>
            <w:tcW w:w="1076" w:type="pc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754B7" w:rsidTr="00EF2E49">
        <w:trPr>
          <w:trHeight w:val="20"/>
        </w:trPr>
        <w:tc>
          <w:tcPr>
            <w:tcW w:w="1076" w:type="pc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8" w:type="pct"/>
            <w:gridSpan w:val="7"/>
            <w:tcBorders>
              <w:bottom w:val="single" w:sz="4" w:space="0" w:color="auto"/>
            </w:tcBorders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6754B7" w:rsidRPr="00E31911" w:rsidRDefault="006754B7" w:rsidP="00E31911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754B7" w:rsidTr="00EF2E49">
        <w:trPr>
          <w:trHeight w:val="20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ПМ.04 Составление и использование бухгалтерской отчетности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6754B7" w:rsidRPr="00E31911" w:rsidRDefault="006754B7" w:rsidP="00E31911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shd w:val="clear" w:color="auto" w:fill="FFFFFF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27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Раздел 1  Технология составления бухгалтерской отчетности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6754B7" w:rsidRPr="00E31911" w:rsidRDefault="006754B7" w:rsidP="00E31911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425" w:type="pct"/>
            <w:vMerge/>
            <w:shd w:val="clear" w:color="auto" w:fill="FFFFFF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0"/>
        </w:trPr>
        <w:tc>
          <w:tcPr>
            <w:tcW w:w="1076" w:type="pct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МДК. 04.01  Технология составления бухгалтерской отчетности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152</w:t>
            </w: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64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Тема 1. Общие положения по бухгалтерской отчетности</w:t>
            </w: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63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Нормативно-законодательные документы, регламентирующие методологические основы построения бухгалтерской отчетности в РФ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63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Автоматизированные системы бухгалтерской отчетности.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63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Современные программы автоматизированного построения бухгалтерских отчетов на примере 1С бухгалтерии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63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Отчетность как элемент метода бухгалтерского учета в процессе его трансформации, средство управления предприятием и одновременно обобщения и представления информации о хозяйственной деятельности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63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Концепция бухгалтерской отчетности в России и международной практике, ее сравнительный анализ</w:t>
            </w:r>
          </w:p>
        </w:tc>
        <w:tc>
          <w:tcPr>
            <w:tcW w:w="341" w:type="pct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54B7" w:rsidTr="00EF2E49">
        <w:trPr>
          <w:trHeight w:val="663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Практические</w:t>
            </w:r>
            <w:r w:rsidRPr="00E31911">
              <w:rPr>
                <w:rFonts w:ascii="Times New Roman" w:hAnsi="Times New Roman"/>
                <w:bCs/>
              </w:rPr>
              <w:t xml:space="preserve"> </w:t>
            </w:r>
            <w:r w:rsidRPr="00E31911">
              <w:rPr>
                <w:rFonts w:ascii="Times New Roman" w:hAnsi="Times New Roman"/>
                <w:b/>
                <w:bCs/>
              </w:rPr>
              <w:t>занятия:</w:t>
            </w: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Работа с программой «1С: Предприятие-Бухгалтерия предприятия 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663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 xml:space="preserve">Семинарские занятия: </w:t>
            </w:r>
            <w:r w:rsidRPr="00E31911">
              <w:rPr>
                <w:rFonts w:ascii="Times New Roman" w:hAnsi="Times New Roman"/>
                <w:bCs/>
              </w:rPr>
              <w:t>«Нормативная база по бухгалтерской отчетности»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Отчетность - элемент метода бухгалтерского учета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Федеральный закон РФ «О бухгалтерском учете» от </w:t>
            </w:r>
            <w:r>
              <w:rPr>
                <w:rFonts w:ascii="Times New Roman" w:hAnsi="Times New Roman"/>
                <w:sz w:val="24"/>
                <w:szCs w:val="24"/>
              </w:rPr>
              <w:t>06.12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-ФЗ о бухгалтерской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Положение по ведению бухгалтерского учета и бухгалтерской отчетности – нормативный документ, регламентирующий методологические основы построения  бухгалтерской отчетности в РФ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Концепция бухгалтерской отчетности в России и международной практике, ее сравнительный анализ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</w:tr>
      <w:tr w:rsidR="006754B7" w:rsidTr="00EF2E49">
        <w:trPr>
          <w:trHeight w:val="134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Тема 2.  Основные принципы формирования бухгалтерской отчетности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</w:tr>
      <w:tr w:rsidR="006754B7" w:rsidTr="00EF2E49">
        <w:trPr>
          <w:trHeight w:val="131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Основные правила формирования бухгалтерской отчетности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31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Основополагающие допущения:</w:t>
            </w:r>
          </w:p>
          <w:p w:rsidR="006754B7" w:rsidRPr="00E31911" w:rsidRDefault="006754B7" w:rsidP="00E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- учет по методу начисления</w:t>
            </w:r>
          </w:p>
          <w:p w:rsidR="006754B7" w:rsidRPr="00E31911" w:rsidRDefault="006754B7" w:rsidP="00E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- непрерывность деятельности предприятия.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31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Качественные характеристики отчетности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31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31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  <w:b/>
                <w:bCs/>
              </w:rPr>
              <w:t xml:space="preserve">Семинарские занятия: </w:t>
            </w:r>
            <w:r w:rsidRPr="00E31911">
              <w:rPr>
                <w:rFonts w:ascii="Times New Roman" w:hAnsi="Times New Roman"/>
                <w:b/>
              </w:rPr>
              <w:t xml:space="preserve"> «</w:t>
            </w:r>
            <w:r w:rsidRPr="00E31911">
              <w:rPr>
                <w:rFonts w:ascii="Times New Roman" w:hAnsi="Times New Roman"/>
              </w:rPr>
              <w:t>Порядок и основные принципы формирования бухгалтерской отчетности»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Виды бухгалтерской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сроки представления бухгалтерской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Основополагающие допущения при составлении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Качественные характеристики отчетности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  <w:vAlign w:val="center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31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Практические</w:t>
            </w:r>
            <w:r w:rsidRPr="00E31911">
              <w:rPr>
                <w:rFonts w:ascii="Times New Roman" w:hAnsi="Times New Roman"/>
                <w:bCs/>
              </w:rPr>
              <w:t xml:space="preserve"> </w:t>
            </w:r>
            <w:r w:rsidRPr="00E31911">
              <w:rPr>
                <w:rFonts w:ascii="Times New Roman" w:hAnsi="Times New Roman"/>
                <w:b/>
                <w:bCs/>
              </w:rPr>
              <w:t>занятия:</w:t>
            </w: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Изучения состава и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приложений к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бухгалтерской отчетности</w:t>
            </w: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113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 xml:space="preserve">Тема 3. </w:t>
            </w:r>
            <w:r w:rsidRPr="00E31911">
              <w:rPr>
                <w:rFonts w:ascii="Times New Roman" w:hAnsi="Times New Roman"/>
                <w:b/>
                <w:bCs/>
              </w:rPr>
              <w:t>Этапы составления бухгалтерской отчетности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</w:tr>
      <w:tr w:rsidR="006754B7" w:rsidTr="00EF2E49">
        <w:trPr>
          <w:trHeight w:val="109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Промежуточная бухгалтерская отчетность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09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09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09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 xml:space="preserve">Семинарские занятия: </w:t>
            </w:r>
            <w:r w:rsidRPr="00E31911">
              <w:rPr>
                <w:rFonts w:ascii="Times New Roman" w:hAnsi="Times New Roman"/>
                <w:bCs/>
              </w:rPr>
              <w:t>«Виды бухгалтерской отчетности и порядок их составления»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промежуточной бухгалтерской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составления бухгалтерского баланса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составления отчета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финансовых результатах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составления других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приложений к</w:t>
            </w: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бухгалтерской отчетности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754B7" w:rsidTr="00EF2E49">
        <w:trPr>
          <w:trHeight w:val="109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  <w:b/>
                <w:bCs/>
              </w:rPr>
              <w:t>Практические</w:t>
            </w:r>
            <w:r w:rsidRPr="00E31911">
              <w:rPr>
                <w:rFonts w:ascii="Times New Roman" w:hAnsi="Times New Roman"/>
                <w:bCs/>
              </w:rPr>
              <w:t xml:space="preserve"> </w:t>
            </w:r>
            <w:r w:rsidRPr="00E31911">
              <w:rPr>
                <w:rFonts w:ascii="Times New Roman" w:hAnsi="Times New Roman"/>
                <w:b/>
                <w:bCs/>
              </w:rPr>
              <w:t xml:space="preserve">занятия: </w:t>
            </w:r>
            <w:r w:rsidRPr="00E31911">
              <w:rPr>
                <w:rFonts w:ascii="Times New Roman" w:hAnsi="Times New Roman"/>
                <w:bCs/>
              </w:rPr>
              <w:t>Составление бухгалтерской отчетности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754B7" w:rsidTr="00EF2E49">
        <w:trPr>
          <w:trHeight w:val="248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Тема 4.  Процедуры предшествующие заполнению форм бухгалтерской отчетности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25" w:type="pct"/>
            <w:vMerge w:val="restart"/>
            <w:shd w:val="clear" w:color="auto" w:fill="FFFFFF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Исправление ошибок, выявленных до даты представления бухгалтерской отчетности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Уточнение оценки активов и пассивов, отраженных в бухгалтерском учете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Отражение финансового результата деятельности организации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Сверка данных синтетического и аналитического учета на дату составления бухгалтерской отчетности</w:t>
            </w: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Семинарские занятия: «Этап, предшествующий составлению бухгалтерской отчетности»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предшествующего этапа;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ошибки в учете и методы их исправления до даты представления бухгалтерской отчетности;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оценки активов и пассивов;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сверки данных синтетического и аналитического учета на дату </w:t>
            </w: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составления бухгалтерской отчетности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  <w:b/>
                <w:bCs/>
              </w:rPr>
              <w:t>Практические</w:t>
            </w:r>
            <w:r w:rsidRPr="00E31911">
              <w:rPr>
                <w:rFonts w:ascii="Times New Roman" w:hAnsi="Times New Roman"/>
                <w:bCs/>
              </w:rPr>
              <w:t xml:space="preserve"> </w:t>
            </w:r>
            <w:r w:rsidRPr="00E31911">
              <w:rPr>
                <w:rFonts w:ascii="Times New Roman" w:hAnsi="Times New Roman"/>
                <w:b/>
                <w:bCs/>
              </w:rPr>
              <w:t>занятия: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28"/>
              </w:numPr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Решение ситуаций на исправление ошибок, сверку данных </w:t>
            </w:r>
            <w:r w:rsidRPr="00E31911">
              <w:rPr>
                <w:rFonts w:ascii="Times New Roman" w:hAnsi="Times New Roman"/>
              </w:rPr>
              <w:t xml:space="preserve"> синтетического и аналитического учета на дату </w:t>
            </w:r>
            <w:r w:rsidRPr="00E31911">
              <w:rPr>
                <w:rFonts w:ascii="Times New Roman" w:hAnsi="Times New Roman"/>
                <w:bCs/>
              </w:rPr>
              <w:t xml:space="preserve"> составления бухгалтерской отчетности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28"/>
              </w:numPr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Работа с программой </w:t>
            </w:r>
            <w:r w:rsidRPr="00E31911">
              <w:rPr>
                <w:rFonts w:ascii="Times New Roman" w:hAnsi="Times New Roman"/>
              </w:rPr>
              <w:t>«1С: Предприятие-Бухгалтерия предприятия 8.</w:t>
            </w:r>
            <w:r>
              <w:rPr>
                <w:rFonts w:ascii="Times New Roman" w:hAnsi="Times New Roman"/>
              </w:rPr>
              <w:t>0</w:t>
            </w:r>
            <w:r w:rsidRPr="00E31911">
              <w:rPr>
                <w:rFonts w:ascii="Times New Roman" w:hAnsi="Times New Roman"/>
              </w:rPr>
              <w:t>»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 w:val="restart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 Формы бухгалтерской отчетности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970" w:type="pct"/>
            <w:gridSpan w:val="4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Бухгалтерский баланс</w:t>
            </w:r>
            <w:r>
              <w:rPr>
                <w:rFonts w:ascii="Times New Roman" w:hAnsi="Times New Roman"/>
                <w:bCs/>
              </w:rPr>
              <w:t>.</w:t>
            </w:r>
            <w:r w:rsidRPr="00E31911">
              <w:rPr>
                <w:rFonts w:ascii="Times New Roman" w:hAnsi="Times New Roman"/>
                <w:bCs/>
              </w:rPr>
              <w:t xml:space="preserve"> Общие понятия; состав и структура бухгалтерского баланса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pct"/>
            <w:vMerge w:val="restar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970" w:type="pct"/>
            <w:gridSpan w:val="4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Отчет о </w:t>
            </w:r>
            <w:r>
              <w:rPr>
                <w:rFonts w:ascii="Times New Roman" w:hAnsi="Times New Roman"/>
                <w:bCs/>
              </w:rPr>
              <w:t>финансовых результатах</w:t>
            </w:r>
            <w:r w:rsidRPr="00E31911">
              <w:rPr>
                <w:rFonts w:ascii="Times New Roman" w:hAnsi="Times New Roman"/>
                <w:bCs/>
              </w:rPr>
              <w:t>. Доходы и расходы по обычным видам деятельности; прочие доходы и расходы.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970" w:type="pct"/>
            <w:gridSpan w:val="4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Отчет об изменениях капитала. Основные показатели отчета.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70" w:type="pct"/>
            <w:gridSpan w:val="4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Отчет о движении денежных средств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E31911">
              <w:rPr>
                <w:rFonts w:ascii="Times New Roman" w:hAnsi="Times New Roman"/>
                <w:bCs/>
              </w:rPr>
              <w:t>Текущая, инвестиционная, финансовая деятельность.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970" w:type="pct"/>
            <w:gridSpan w:val="4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Приложение к  бухгалтерскому балансу. </w:t>
            </w:r>
            <w:r w:rsidRPr="00E31911">
              <w:rPr>
                <w:rFonts w:ascii="Times New Roman" w:hAnsi="Times New Roman"/>
                <w:bCs/>
              </w:rPr>
              <w:t>Источники информации для заполнения.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970" w:type="pct"/>
            <w:gridSpan w:val="4"/>
            <w:tcBorders>
              <w:left w:val="single" w:sz="4" w:space="0" w:color="auto"/>
            </w:tcBorders>
          </w:tcPr>
          <w:p w:rsidR="006754B7" w:rsidRPr="00E31911" w:rsidRDefault="006754B7" w:rsidP="009D7E3E">
            <w:pPr>
              <w:pStyle w:val="Subtitle"/>
              <w:spacing w:after="0"/>
              <w:jc w:val="both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Отчет о целевом использовании полученных средств. Субъекты,  составляющие данную форму – некоммерческие организации, в том числе общественные организации и объединения и их структурные подразделения. Данные синтетического и аналитического учета по счету 86, счета по учету расходов некоммерческих организаций.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E3191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70" w:type="pct"/>
            <w:gridSpan w:val="4"/>
            <w:tcBorders>
              <w:left w:val="single" w:sz="4" w:space="0" w:color="auto"/>
            </w:tcBorders>
          </w:tcPr>
          <w:p w:rsidR="006754B7" w:rsidRPr="00E31911" w:rsidRDefault="006754B7" w:rsidP="009D7E3E">
            <w:pPr>
              <w:pStyle w:val="Subtitle"/>
              <w:spacing w:after="0"/>
              <w:jc w:val="both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Аудиторское заключение, подтверждающее достоверность бухгалтерской отчетности организации. Организации в соответствии с федеральным законодательством подлежащие обязательному аудиту.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 xml:space="preserve">Семинарские занятия: </w:t>
            </w:r>
            <w:r w:rsidRPr="00E31911">
              <w:rPr>
                <w:rFonts w:ascii="Times New Roman" w:hAnsi="Times New Roman"/>
                <w:bCs/>
              </w:rPr>
              <w:t xml:space="preserve">«Состав бухгалтерской отчетности и особенности </w:t>
            </w:r>
            <w:r>
              <w:rPr>
                <w:rFonts w:ascii="Times New Roman" w:hAnsi="Times New Roman"/>
                <w:bCs/>
              </w:rPr>
              <w:t xml:space="preserve">её </w:t>
            </w:r>
            <w:r w:rsidRPr="00E31911">
              <w:rPr>
                <w:rFonts w:ascii="Times New Roman" w:hAnsi="Times New Roman"/>
                <w:bCs/>
              </w:rPr>
              <w:t>заполнения»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>Состав бухгалтерской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заполнения </w:t>
            </w: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Бухгалтерск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заполнения </w:t>
            </w: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финансовых результатах</w:t>
            </w: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. Финансовый результат по   обычным видам деятельности, прочие доходы и расходы;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Основные показатели отчета об изменениях капитала;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Текущая, инвестиционная, финансовая деятельность в  отчете о движении денежных средств;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 к бухгалтерскому балансу</w:t>
            </w: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. Источники информации для заполнения;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Отчет о целевом использовании полученных средств и субъекты ее составляющие;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Аудиторское заключение и  субъекты его представляющие.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  <w:b/>
                <w:bCs/>
              </w:rPr>
              <w:t>Практические</w:t>
            </w:r>
            <w:r w:rsidRPr="00E31911">
              <w:rPr>
                <w:rFonts w:ascii="Times New Roman" w:hAnsi="Times New Roman"/>
                <w:bCs/>
              </w:rPr>
              <w:t xml:space="preserve"> </w:t>
            </w:r>
            <w:r w:rsidRPr="00E31911">
              <w:rPr>
                <w:rFonts w:ascii="Times New Roman" w:hAnsi="Times New Roman"/>
                <w:b/>
                <w:bCs/>
              </w:rPr>
              <w:t>занятия: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25" w:type="pct"/>
            <w:vMerge w:val="restar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30"/>
              </w:numPr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Заполнение </w:t>
            </w:r>
            <w:r>
              <w:rPr>
                <w:rFonts w:ascii="Times New Roman" w:hAnsi="Times New Roman"/>
                <w:bCs/>
              </w:rPr>
              <w:t>Б</w:t>
            </w:r>
            <w:r w:rsidRPr="00E31911">
              <w:rPr>
                <w:rFonts w:ascii="Times New Roman" w:hAnsi="Times New Roman"/>
                <w:bCs/>
              </w:rPr>
              <w:t>ухгалтерско</w:t>
            </w:r>
            <w:r>
              <w:rPr>
                <w:rFonts w:ascii="Times New Roman" w:hAnsi="Times New Roman"/>
                <w:bCs/>
              </w:rPr>
              <w:t>го</w:t>
            </w:r>
            <w:r w:rsidRPr="00E3191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баланса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30"/>
              </w:numPr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Заполнение </w:t>
            </w:r>
            <w:r>
              <w:rPr>
                <w:rFonts w:ascii="Times New Roman" w:hAnsi="Times New Roman"/>
                <w:bCs/>
              </w:rPr>
              <w:t>Отчета о финансовых результатах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30"/>
              </w:numPr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Заполнение </w:t>
            </w:r>
            <w:r>
              <w:rPr>
                <w:rFonts w:ascii="Times New Roman" w:hAnsi="Times New Roman"/>
                <w:bCs/>
              </w:rPr>
              <w:t>Отчета об изменениях капитала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30"/>
              </w:numPr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Заполнение </w:t>
            </w:r>
            <w:r>
              <w:rPr>
                <w:rFonts w:ascii="Times New Roman" w:hAnsi="Times New Roman"/>
                <w:bCs/>
              </w:rPr>
              <w:t>Отчета о движении денежных средств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30"/>
              </w:numPr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Заполнение </w:t>
            </w:r>
            <w:r>
              <w:rPr>
                <w:rFonts w:ascii="Times New Roman" w:hAnsi="Times New Roman"/>
                <w:bCs/>
              </w:rPr>
              <w:t>Приложения к бухгалтерскому балансу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30"/>
              </w:numPr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Заполнение аудиторского заключения бухгалтерской отчетности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30"/>
              </w:numPr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Работа с программой </w:t>
            </w:r>
            <w:r w:rsidRPr="00E31911">
              <w:rPr>
                <w:rFonts w:ascii="Times New Roman" w:hAnsi="Times New Roman"/>
              </w:rPr>
              <w:t>«1С: Предприятие-Бухгалтерия предприятия 8.</w:t>
            </w:r>
            <w:r>
              <w:rPr>
                <w:rFonts w:ascii="Times New Roman" w:hAnsi="Times New Roman"/>
              </w:rPr>
              <w:t>0</w:t>
            </w:r>
            <w:r w:rsidRPr="00E31911">
              <w:rPr>
                <w:rFonts w:ascii="Times New Roman" w:hAnsi="Times New Roman"/>
              </w:rPr>
              <w:t>»</w:t>
            </w:r>
          </w:p>
        </w:tc>
        <w:tc>
          <w:tcPr>
            <w:tcW w:w="341" w:type="pct"/>
            <w:vMerge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 w:val="restart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 Сводная консолидированная и сегментарная отчетность организации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5" w:type="pct"/>
            <w:shd w:val="clear" w:color="auto" w:fill="FFFFFF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2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990" w:type="pct"/>
            <w:gridSpan w:val="5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ind w:left="117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Международные стандарты финансовой отчетности и Директивы Европейского Сообщества о консолидированной отчетности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pct"/>
            <w:vMerge w:val="restar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2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90" w:type="pct"/>
            <w:gridSpan w:val="5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ind w:left="177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Способы адаптации отчетности в России к международным стандартам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423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95" w:type="pct"/>
            <w:gridSpan w:val="6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ind w:left="237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Международные стандарты финансовой отчетности о  консолидированной отчетности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95" w:type="pct"/>
            <w:gridSpan w:val="6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 Регулирование сводной (консолидированной) отчетности в современном российском законодательстве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95" w:type="pct"/>
            <w:gridSpan w:val="6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>Принципы формирования сегментарной управленческой отчетности. Формы  сегментарной управленческой отчетности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Семинарские занятия: «Международные стандарты финансовой отчетности»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Международные стандарты финансовой отчетности о бухгалтерской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Международные стандарты финансовой отчетности   о консолидированной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Международные стандарты финансовой отчетности о качестве отчетности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специалистов по ведению бухгалтерского учета и составлению бухгалтерской отчетности, а также пользователей бухгалтерской отчетности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  <w:b/>
                <w:bCs/>
              </w:rPr>
              <w:t>Практические</w:t>
            </w:r>
            <w:r w:rsidRPr="00E31911">
              <w:rPr>
                <w:rFonts w:ascii="Times New Roman" w:hAnsi="Times New Roman"/>
                <w:bCs/>
              </w:rPr>
              <w:t xml:space="preserve"> </w:t>
            </w:r>
            <w:r w:rsidRPr="00E31911">
              <w:rPr>
                <w:rFonts w:ascii="Times New Roman" w:hAnsi="Times New Roman"/>
                <w:b/>
                <w:bCs/>
              </w:rPr>
              <w:t>занятия: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4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33"/>
              </w:numPr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Работа с программой </w:t>
            </w:r>
            <w:r w:rsidRPr="00E31911">
              <w:rPr>
                <w:rFonts w:ascii="Times New Roman" w:hAnsi="Times New Roman"/>
              </w:rPr>
              <w:t>«1С: Предприятие-Бухгалтерия предприятия 8.</w:t>
            </w:r>
            <w:r>
              <w:rPr>
                <w:rFonts w:ascii="Times New Roman" w:hAnsi="Times New Roman"/>
              </w:rPr>
              <w:t>0</w:t>
            </w:r>
            <w:r w:rsidRPr="00E31911">
              <w:rPr>
                <w:rFonts w:ascii="Times New Roman" w:hAnsi="Times New Roman"/>
              </w:rPr>
              <w:t>»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при изучении раздела ПМ: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 литературы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Подготовка к семинарским.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Написание рефератов, докладов на различные темы.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Составление тематических словарей.</w:t>
            </w:r>
          </w:p>
          <w:p w:rsidR="006754B7" w:rsidRPr="00E31911" w:rsidRDefault="006754B7" w:rsidP="00E319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Работа над курсовым проектом. 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25" w:type="pct"/>
            <w:shd w:val="clear" w:color="auto" w:fill="FFFFFF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3192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Концептуальные положения финансовой отчетности в России и международной практике.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Пользователи информации. Причины заинтересованности пользователей в финансовой информации.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Рассмотрение формирования показателей финансовых результатов в отчете о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 результатах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Изучение текущей деятельности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применяемое в целях составления отчета о движении денежных средств.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Изучение состава приложения к бухгалтерскому балансу.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Раскрытие причин изменения учетной политики в течение отчетного года.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Принципы планирования контрольного мероприятия.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Проверка соблюдения порядка ведения кассовых операций.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Ревизия формирования финансовых результатов и распределение прибыли.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Ревизия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Влияние инфляции на данные финансовой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Проверка полноты и достоверности информации, экономической обоснованности, сопоставимости и взаимной согласованности информационных показателей.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shd w:val="clear" w:color="auto" w:fill="BFBFBF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20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5" w:type="pct"/>
            <w:shd w:val="clear" w:color="auto" w:fill="BFBFBF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B32F65">
        <w:trPr>
          <w:trHeight w:val="2542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Примерная тематика курсовых работ (проектов) по модулю: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1.Бухгалтерская отчетность как информационная база анализа деятельности малого предпринимательства.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2. Влияние инфляции на данные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3. Особенности формирования бухгалтерской отчетности на стадии создания предприятия.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4.  Организация и ведение бухгалтерского учета и составление отчетности в условиях реорганизации предприятия.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5. Организация и ведение бухгалтерского учета и составление отчетности в условиях ликвидации предприятия.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6. Бухгалтерская отчетность и средства программного обеспечения.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7.Правовые основы ведения бухгалтерского учета и составления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8.Оценка готовой продукции: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9. Оценка материально-производственных запасов: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10.Оценка незавершенного производства: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11. Оценка основных средств: 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12.  Оценка нематериальных активов: 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13.  Оценка текущих долгов предприятия: 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14.Бухгалтерский учет и отчетность в системе менеджмента малого предприятия.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15.Бухгалтерская отчетность организации и ее нормативное регулирование.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16.  Международные стандарты финансовой   отчетности и их адаптация к условиям России.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17.  Годовой бухгалтерский баланс организации: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18.  Годовой отчет организации о финансовых результатах</w:t>
            </w:r>
            <w:r w:rsidRPr="00E319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 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19. Годовой отчет организации об изменениях капитала: 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20. Годовой отчет организации о движении денежных средств: 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21. Приложение к годовому бухгалтерскому балансу организации: 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22. Промежуточные бухгалтерские балансы организации: 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23.Промежуточные отчеты организации о финансовых результатах: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24. Сводная бухгалтерская отчетность организации, имеющей дочерние и зависимые общества.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собенности консолидированной бухгалтерской отчетности и ее отличия от традиционной сводной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26. Сводная бухгалтерская отчетность обществ с ограниченной ответственностью: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27.  Сводная бухгалтерская отчетность бюджетных организаций: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28.  Сводная бухгалтерская отчетность страховых организаций: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29.  Сводная бухгалтерская отчетность торговых организаций: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30.  Сводная бухгалтерская отчетность индивидуальных предпринимателей: содержание, составление и информационные возможности.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shd w:val="clear" w:color="auto" w:fill="BFBFBF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20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Раздел 2. Использование бухгалтерской отчетности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190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20"/>
        </w:trPr>
        <w:tc>
          <w:tcPr>
            <w:tcW w:w="1076" w:type="pct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МДК.04.02. Основы анализа бухгалтерской отчетности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20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Тема 1. Сущность 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назначение анализа финансовой отчетности предприятия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Цель, основные понятия, задачи анализа финансовой отчетности. Значение и роль анализа финансовой отчетности в управлении предприятием.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Информационное обеспечение и методы анализа.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Для каждого метода анализа: сущность и задачи, последовательность проведения, достоинства и недостатки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17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Семинарские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</w:rPr>
              <w:t xml:space="preserve">Влияние инфляции на данные финансовой отчетности. 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</w:rPr>
              <w:t>Проверка полноты и достоверности информации, экономической обоснованности, сопоставимости и взаимной согласованности информационных показателей.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Merge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</w:rPr>
              <w:t>Сущность трендового анализа финансовой отчетности.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Merge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gridSpan w:val="5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47" w:type="pct"/>
            <w:gridSpan w:val="2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</w:rPr>
              <w:t>Факторный анализ и его задачи.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Merge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E31911">
              <w:rPr>
                <w:rFonts w:ascii="Times New Roman" w:hAnsi="Times New Roman"/>
                <w:b/>
                <w:highlight w:val="yellow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RPr="00BD7384" w:rsidTr="00EF2E49">
        <w:trPr>
          <w:trHeight w:val="263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  <w:tcBorders>
              <w:left w:val="nil"/>
            </w:tcBorders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E31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занятия: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E319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705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6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4" w:type="pct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Решение практических примеров на расчет влияние факторов на результат с применением метода цепных подстановок и других методов факторного анализа, используя данные конкретных предприятий.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Merge w:val="restart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6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6"/>
            <w:tcBorders>
              <w:right w:val="single" w:sz="4" w:space="0" w:color="auto"/>
            </w:tcBorders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4" w:type="pct"/>
            <w:tcBorders>
              <w:left w:val="single" w:sz="4" w:space="0" w:color="auto"/>
            </w:tcBorders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Решение ситуаций; тестов.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Тема 2. Анализ Бухгалтерск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32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Общая оценка структуры имущества организации и его источников по данным баланса. 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62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Результаты общей оценки структуры активов и их источников по данным баланса.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12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показателей финансовой устойчивости предприятия.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Общая оценка деловой активности организации. Расчет и анализ финансового цикла.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Семинарские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ликвидности бухгалтерского баланса.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платежеспособности предприятия.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Критерии оценки несостоятельности (банкротства) организаций.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примеров по данным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Бухгалтерского баланса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Работа с программой «1С: Предприятие - Бухгалтерия предприятия 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Тема 3. Анализ Отчет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финансовых результатах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уровня и динамики финансовых результатов по данным отчетности.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затрат, произведенных организацией: основные виды и признаки классификации расходов организации, анализ расходов по элементам.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Анализ влияния факторов на прибыль. Анализ динамики прибыли. 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распределения и использование прибыли: анализ формирования чистой прибыли, анализ распределения, использования чистой прибыли остающейся в распоряжении предприятия.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примеров по данным </w:t>
            </w:r>
            <w:r>
              <w:rPr>
                <w:rFonts w:ascii="Times New Roman" w:hAnsi="Times New Roman"/>
                <w:sz w:val="24"/>
                <w:szCs w:val="24"/>
              </w:rPr>
              <w:t>Отчета о финансовых результатах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Работа с программой «1С: Предприятие - Бухгалтерия предприятия 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Семинарские занятия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   рентабельности:    система показателей   рентабельности   и   их   взаимосвязь;   методика   исчисления   показателей рентабельности; детализация анализа рентабельности капитала по факторам; выявление возможностей повышения экономической эффективности и рентабельности предприятия.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Факторный    анализ    рентабельности    организации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Оценка воздействия финансового рычага.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81"/>
        </w:trPr>
        <w:tc>
          <w:tcPr>
            <w:tcW w:w="1076" w:type="pct"/>
            <w:vMerge w:val="restart"/>
          </w:tcPr>
          <w:p w:rsidR="006754B7" w:rsidRPr="00E31911" w:rsidRDefault="006754B7" w:rsidP="0016747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Тема 4. Анализ Отчет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 xml:space="preserve">      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изменениях капитала и</w:t>
            </w:r>
          </w:p>
          <w:p w:rsidR="006754B7" w:rsidRPr="00E31911" w:rsidRDefault="006754B7" w:rsidP="0016747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 xml:space="preserve">      о      движении</w:t>
            </w:r>
          </w:p>
          <w:p w:rsidR="006754B7" w:rsidRPr="00E31911" w:rsidRDefault="006754B7" w:rsidP="0016747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денежных средств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Источники финансирования активов. Анализ состава и движения собственного капитала.</w:t>
            </w:r>
          </w:p>
        </w:tc>
        <w:tc>
          <w:tcPr>
            <w:tcW w:w="341" w:type="pct"/>
            <w:vMerge w:val="restart"/>
          </w:tcPr>
          <w:p w:rsidR="006754B7" w:rsidRPr="00580EB1" w:rsidRDefault="006754B7" w:rsidP="00580EB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E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754B7" w:rsidRPr="00E31911" w:rsidRDefault="006754B7" w:rsidP="00E31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Расчет и оценка чистых активов</w:t>
            </w:r>
            <w:r w:rsidRPr="00E31911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движения денежных средств по данным отчетности.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</w:rPr>
            </w:pPr>
            <w:r w:rsidRPr="00E31911">
              <w:rPr>
                <w:rFonts w:ascii="Times New Roman" w:hAnsi="Times New Roman"/>
                <w:b/>
                <w:bCs/>
              </w:rPr>
              <w:t>Практические</w:t>
            </w:r>
            <w:r w:rsidRPr="00E31911">
              <w:rPr>
                <w:rFonts w:ascii="Times New Roman" w:hAnsi="Times New Roman"/>
                <w:bCs/>
              </w:rPr>
              <w:t xml:space="preserve"> </w:t>
            </w:r>
            <w:r w:rsidRPr="00E31911">
              <w:rPr>
                <w:rFonts w:ascii="Times New Roman" w:hAnsi="Times New Roman"/>
                <w:b/>
                <w:bCs/>
              </w:rPr>
              <w:t>занятия: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359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примеров по данным </w:t>
            </w:r>
            <w:r>
              <w:rPr>
                <w:rFonts w:ascii="Times New Roman" w:hAnsi="Times New Roman"/>
                <w:sz w:val="24"/>
                <w:szCs w:val="24"/>
              </w:rPr>
              <w:t>Отчета об изменениях капитала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примеров по данным </w:t>
            </w:r>
            <w:r>
              <w:rPr>
                <w:rFonts w:ascii="Times New Roman" w:hAnsi="Times New Roman"/>
                <w:sz w:val="24"/>
                <w:szCs w:val="24"/>
              </w:rPr>
              <w:t>Отчета о движении денежных средств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Работа с программой «1 С: Предприятие - Бухгалтерия предприятия 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Семинарские занятия: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сбалансированности денежных потоков. Чистый денежный поток.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pct"/>
            <w:vMerge w:val="restart"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Чистый денежный поток.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 Анализ 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 xml:space="preserve">    к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ухгалтерскому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балансу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Состав и оценка движения заемных средств.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дебиторской и кредиторской задолженности.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амортизируемого имущества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</w:rPr>
              <w:t>Семинарские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numPr>
                <w:ilvl w:val="0"/>
                <w:numId w:val="42"/>
              </w:numPr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</w:rPr>
              <w:t>Анализ движения  средств  финансирования долгосрочных  инвестиций  и  финансовых вложений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33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примеров по данным </w:t>
            </w:r>
            <w:r>
              <w:rPr>
                <w:rFonts w:ascii="Times New Roman" w:hAnsi="Times New Roman"/>
                <w:sz w:val="24"/>
                <w:szCs w:val="24"/>
              </w:rPr>
              <w:t>Отчета об изменениях капитала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66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примеров по данным </w:t>
            </w:r>
            <w:r>
              <w:rPr>
                <w:rFonts w:ascii="Times New Roman" w:hAnsi="Times New Roman"/>
                <w:sz w:val="24"/>
                <w:szCs w:val="24"/>
              </w:rPr>
              <w:t>Отчета о движении денежных средств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Работа с программой «1 С: Предприятие - Бухгалтерия предприятия 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1076" w:type="pct"/>
            <w:vMerge w:val="restart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Тема     6.     Особенности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анализа консолидированной отчетности</w:t>
            </w: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25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3</w:t>
            </w: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Сущность   консолидированной   отчетности.   Процедуры   и   принципы   подготовки   и представления    консолидированной    отчетности.    Методы    первичной    консолидации. Последующая консолидация.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27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4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51" w:type="pct"/>
            <w:gridSpan w:val="3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консолидированной отчетности.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  <w:bCs/>
              </w:rPr>
              <w:t>Лабораторные занятия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Выработка  практических   предложений   по   изменению  деятельности   организации   по результатам анализа финансового состояния.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31911">
              <w:rPr>
                <w:rFonts w:ascii="Times New Roman" w:hAnsi="Times New Roman"/>
                <w:b/>
                <w:bCs/>
              </w:rPr>
              <w:t>Семинарские занятия:</w:t>
            </w:r>
          </w:p>
        </w:tc>
        <w:tc>
          <w:tcPr>
            <w:tcW w:w="341" w:type="pct"/>
            <w:vMerge w:val="restar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  <w:r w:rsidRPr="00E319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0" w:type="auto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8" w:type="pct"/>
            <w:gridSpan w:val="7"/>
          </w:tcPr>
          <w:p w:rsidR="006754B7" w:rsidRPr="00E31911" w:rsidRDefault="006754B7" w:rsidP="00E31911">
            <w:pPr>
              <w:pStyle w:val="Subtitle"/>
              <w:spacing w:after="0"/>
              <w:jc w:val="left"/>
              <w:rPr>
                <w:rFonts w:ascii="Times New Roman" w:hAnsi="Times New Roman"/>
                <w:bCs/>
              </w:rPr>
            </w:pPr>
            <w:r w:rsidRPr="00E31911">
              <w:rPr>
                <w:rFonts w:ascii="Times New Roman" w:hAnsi="Times New Roman"/>
                <w:bCs/>
              </w:rPr>
              <w:t xml:space="preserve">1. </w:t>
            </w:r>
            <w:r w:rsidRPr="00E31911">
              <w:rPr>
                <w:rFonts w:ascii="Times New Roman" w:hAnsi="Times New Roman"/>
              </w:rPr>
              <w:t xml:space="preserve"> Обобщение результатов анализа финансового состояния предприятия и определение путей финансового оздоровления.</w:t>
            </w:r>
          </w:p>
        </w:tc>
        <w:tc>
          <w:tcPr>
            <w:tcW w:w="341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54B7" w:rsidTr="00EF2E49">
        <w:trPr>
          <w:trHeight w:val="20"/>
        </w:trPr>
        <w:tc>
          <w:tcPr>
            <w:tcW w:w="4234" w:type="pct"/>
            <w:gridSpan w:val="8"/>
            <w:tcBorders>
              <w:bottom w:val="nil"/>
            </w:tcBorders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при изучении МДК.04.02. 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Систематическая проработка конспектов занятий, учебной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20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1.   Влияние инфляции на данные финансовой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2.   Проверка полноты и достоверности информации, экономической обоснованности, сопоставимости и взаимной согласованности информационных показателей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3.   Критерии оценки несостоятельности (банкротства) организаций. 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4.   Источники финансирования активов.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5.   Анализ движения средств финансирования долгосрочных инвестиций и финансовых вложений. 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6.   Сущность консолидированной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7.   Процедуры и принципы подготовки и представления консолидированной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8    Методы первичной консолида</w:t>
            </w:r>
            <w:r>
              <w:rPr>
                <w:rFonts w:ascii="Times New Roman" w:hAnsi="Times New Roman"/>
                <w:sz w:val="24"/>
                <w:szCs w:val="24"/>
              </w:rPr>
              <w:t>ции. Последующая консолидация.</w:t>
            </w:r>
          </w:p>
          <w:p w:rsidR="006754B7" w:rsidRPr="00E31911" w:rsidRDefault="006754B7" w:rsidP="00E319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902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Примерная тематика курсовых работ (проектов) по модулю: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1.Бухгалтерская отчетность как информационная база анализа деятельности малого предпринимательства.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2. Влияние инфляции на данные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3. Особенности формирования бухгалтерской отчетности на стадии создания предприятия.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4.  Организация и ведение бухгалтерского учета и составление отчетности в условиях реорганизации предприятия.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5. Организация и ведение бухгалтерского учета и составление отчетности в условиях ликвидации предприятия.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6. Бухгалтерская отчетность и средства программного обеспечения.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7.Правовые основы ведения бухгалтерского учета и составления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8.Оценка готовой продукции: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9. Оценка материально-производственных запасов: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10.Оценка незавершенного производства: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11. Оценка основных средств: 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12.  Оценка нематериальных активов: 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13.  Оценка текущих долгов предприятия:  аспект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14.Бухгалтерский учет и отчетность в системе менеджмента малого предприятия.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15.Бухгалтерская отчетность организации и ее нормативное регулирование.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16.  Международные стандарты финансовой   отчетности и их адаптация к условиям России.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17.  Годовой бухгалтерский баланс организации: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18.  Годовой отчет организации о финансовых результатах</w:t>
            </w:r>
            <w:r w:rsidRPr="00E319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 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19. Годовой отчет организации об изменениях капитала: 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20. Годовой отчет организации о движении денежных средств: 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21. Приложение к годовому бухгалтерскому балансу организации: 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22. Промежуточные бухгалтерские балансы организации: содержание,  составление и  информационные возможности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23.Промежуточные отчеты организации о финансовых результатах: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24. Сводная бухгалтерская отчетность организации, имеющей дочерние и зависимые общества.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25.0собенности консолидированной бухгалтерской отчетности и ее отличия от традиционной сводной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26. Сводная бухгалтерская отчетность обществ с ограниченной ответственностью: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27.  Сводная бухгалтерская отчетность бюджетных организаций: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28.  Сводная бухгалтерская отчетность страховых организаций: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29.  Сводная бухгалтерская отчетность торговых организаций: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30.  Сводная бухгалтерская отчетность индивидуальных предпринимателей: содержание, составление и информационные возможности.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902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Составление оборотной ведомости по синтетическим счетам. Заполнение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/>
                <w:sz w:val="24"/>
                <w:szCs w:val="24"/>
              </w:rPr>
              <w:t>а и Отчета о финансовых результатах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. Рассмотрение методики определения деловой репутации. Нормативная база финансового контроля в РФ, классификация ревизий, отличие ревизий от других форм проверок.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911">
              <w:rPr>
                <w:rFonts w:ascii="Times New Roman" w:hAnsi="Times New Roman"/>
                <w:sz w:val="24"/>
                <w:szCs w:val="24"/>
              </w:rPr>
              <w:t>Составить план и программу контрольно-ревизионной проверки.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 xml:space="preserve">   Применить методы контроля и ревизии к конкретным объектам проверки. Сделать выводы о законности операций и дать оценку финансовым результатам деятельности предприятия. Проверка мер по обеспечению сохранности денежных средств. Оценка эффективности работы с наличными денежными средствами. Ознакомление с организацией финансовой службой предприятия, взаимосвязью финансовой службы с другими отделами предприятия, с обязанностями отдела в области финансово-кредитного планирования, контрольно-аналитической работы, обеспечения своевременных расчетов с поставщиками.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Изучение устава организации и других документов, на основании которых зарегистрирована организация. Ознакомление с размерами уставного капитала и источниками его образования.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Уточнение оценки отраженных в бухгалтерском учете активов и пассивов. Уточнение оценки имущества по неотфактурованным поставкам до даты представления бухгалтерской отчетности. Проведение инвентаризации перед составлением годовой отчетности. Пересчет в рубли на дату составления отчетности активов и обязательств, стоимость которых выражена в иностранной валюте. Отражение финансового результата деятельности организации: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- отражение доходов и расходов, относящихся к отчетному периоду, по которым отсутствуют первичные документы;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- закрытие субсчетов к счету 90;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-  закрытие субсчетов к счету 91;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- списание чистой прибыли (убытка отчетного года на счет 84);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- сверка данных синтетического и аналитического учета на дату составления бухгалтерской отчетности.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Оценка имущественного положения и источников финансирования средств организации.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ликвидности баланса, платежеспособности и кредитоспособности организации.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Оценка финансовой устойчивости организации.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расходов организации, состава и структуры затрат, включаемых в себестоимость продукции.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Изучение методики прогнозирования выручки от реализации и других элементов выручки.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Анализ доходов организаций. Изучение методики планирования прибыли от реализации. Анализ прибыли от продажи продукции.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Ознакомление с организацией безналичных расчетов на предприятии; с порядком ведения кассовых операций.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Оценка преимуществ и недостатков применяемых форм безналичных расчетов.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1911">
              <w:rPr>
                <w:rFonts w:ascii="Times New Roman" w:hAnsi="Times New Roman"/>
                <w:sz w:val="24"/>
                <w:szCs w:val="24"/>
              </w:rPr>
              <w:t>Ознакомление с порядком начисления амортизационных начислений, их использованием. Изучение документаций по финансированию капитальных вложений. Анализ состава внеоборотных активов, их рентабельность. Расчет показателей движения и использования основных средств. Ознакомление с общими принципами определения потребности в оборотных средствах на предприятии. Расчет совокупной потребности по оборотным средствам. Выработка практических предложений по изменению деятельности организации, направленных на повышение ее кредитоспособности.</w:t>
            </w:r>
          </w:p>
          <w:p w:rsidR="006754B7" w:rsidRPr="00E31911" w:rsidRDefault="006754B7" w:rsidP="00E319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54B7" w:rsidTr="00EF2E49">
        <w:trPr>
          <w:trHeight w:val="454"/>
        </w:trPr>
        <w:tc>
          <w:tcPr>
            <w:tcW w:w="4234" w:type="pct"/>
            <w:gridSpan w:val="8"/>
          </w:tcPr>
          <w:p w:rsidR="006754B7" w:rsidRPr="00E31911" w:rsidRDefault="006754B7" w:rsidP="00E31911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1" w:type="pct"/>
          </w:tcPr>
          <w:p w:rsidR="006754B7" w:rsidRPr="00E31911" w:rsidRDefault="006754B7" w:rsidP="00E31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911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425" w:type="pct"/>
          </w:tcPr>
          <w:p w:rsidR="006754B7" w:rsidRPr="00E31911" w:rsidRDefault="006754B7" w:rsidP="00E31911">
            <w:pPr>
              <w:pStyle w:val="Subtitle"/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2 - репродуктивный (выполнение деятельности по образцу, инструкции или под руководством); </w:t>
      </w: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6754B7" w:rsidRDefault="006754B7" w:rsidP="00032315">
      <w:pPr>
        <w:framePr w:w="15884" w:wrap="auto" w:hAnchor="text" w:x="1"/>
        <w:spacing w:after="0"/>
        <w:rPr>
          <w:rFonts w:ascii="Times New Roman" w:hAnsi="Times New Roman"/>
        </w:rPr>
        <w:sectPr w:rsidR="006754B7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6754B7" w:rsidRDefault="006754B7" w:rsidP="000065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>
        <w:rPr>
          <w:b/>
          <w:caps/>
        </w:rPr>
        <w:t>4. условия реализации программы ПРОФЕССИОНАЛЬНОГО МОДУЛЯ</w:t>
      </w:r>
    </w:p>
    <w:p w:rsidR="006754B7" w:rsidRDefault="006754B7" w:rsidP="000065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</w:rPr>
      </w:pPr>
      <w:r>
        <w:rPr>
          <w:b/>
        </w:rPr>
        <w:t>4.1.  Требования к минимальному материально-техническому обеспечению</w:t>
      </w:r>
    </w:p>
    <w:p w:rsidR="006754B7" w:rsidRDefault="006754B7" w:rsidP="000065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Реализация программы модуля предполагает наличие учебного  кабинета с рабочими местами по количеству обучающихся.</w:t>
      </w:r>
    </w:p>
    <w:p w:rsidR="006754B7" w:rsidRPr="00EF2E49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EF2E49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2E49">
        <w:rPr>
          <w:rFonts w:ascii="Times New Roman" w:hAnsi="Times New Roman"/>
          <w:bCs/>
          <w:sz w:val="24"/>
          <w:szCs w:val="24"/>
        </w:rPr>
        <w:t>инструктивный материал, бланковый материал, комплект учебно-методической документации</w:t>
      </w:r>
    </w:p>
    <w:p w:rsidR="006754B7" w:rsidRDefault="006754B7" w:rsidP="00006545">
      <w:pPr>
        <w:pStyle w:val="BodyText2"/>
        <w:tabs>
          <w:tab w:val="left" w:pos="540"/>
        </w:tabs>
        <w:spacing w:after="0" w:line="360" w:lineRule="auto"/>
        <w:ind w:firstLine="709"/>
        <w:jc w:val="both"/>
      </w:pPr>
      <w:r>
        <w:rPr>
          <w:b/>
        </w:rPr>
        <w:t xml:space="preserve">Технические средства обучения: </w:t>
      </w:r>
      <w:r>
        <w:t>компьютеры, принтер, сканер, модем (спутниковая система), проектор, программное обеспечение общего и профессионального назначения (</w:t>
      </w:r>
      <w:smartTag w:uri="urn:schemas-microsoft-com:office:smarttags" w:element="metricconverter">
        <w:smartTagPr>
          <w:attr w:name="ProductID" w:val="1C"/>
        </w:smartTagPr>
        <w:r>
          <w:t>1</w:t>
        </w:r>
        <w:r>
          <w:rPr>
            <w:lang w:val="en-US"/>
          </w:rPr>
          <w:t>C</w:t>
        </w:r>
      </w:smartTag>
      <w:r>
        <w:t>), информационно-справочные программы «Консультант», «Гарант», прикладные программы по анализу финансового состояния организаций.</w:t>
      </w:r>
    </w:p>
    <w:p w:rsidR="006754B7" w:rsidRDefault="006754B7" w:rsidP="00006545">
      <w:pPr>
        <w:pStyle w:val="BodyText2"/>
        <w:tabs>
          <w:tab w:val="left" w:pos="540"/>
        </w:tabs>
        <w:spacing w:after="0" w:line="360" w:lineRule="auto"/>
        <w:ind w:firstLine="709"/>
        <w:jc w:val="both"/>
      </w:pPr>
      <w:r>
        <w:t>Реализация профессионального модуля предполагает обязательную производственную практику.</w:t>
      </w:r>
    </w:p>
    <w:p w:rsidR="006754B7" w:rsidRDefault="006754B7" w:rsidP="00006545">
      <w:pPr>
        <w:pStyle w:val="BodyText2"/>
        <w:tabs>
          <w:tab w:val="left" w:pos="540"/>
        </w:tabs>
        <w:spacing w:after="0" w:line="360" w:lineRule="auto"/>
        <w:ind w:firstLine="709"/>
        <w:jc w:val="both"/>
      </w:pPr>
    </w:p>
    <w:p w:rsidR="006754B7" w:rsidRDefault="006754B7" w:rsidP="000065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>
        <w:rPr>
          <w:b/>
        </w:rPr>
        <w:t>4.2. Информационное обеспечение обучения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54B7" w:rsidRPr="00F71A0A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1A0A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FA9">
        <w:rPr>
          <w:rFonts w:ascii="Times New Roman" w:hAnsi="Times New Roman"/>
          <w:bCs/>
          <w:sz w:val="24"/>
          <w:szCs w:val="24"/>
        </w:rPr>
        <w:t>Федеральный закон «</w:t>
      </w:r>
      <w:r>
        <w:rPr>
          <w:rFonts w:ascii="Times New Roman" w:hAnsi="Times New Roman"/>
          <w:bCs/>
          <w:sz w:val="24"/>
          <w:szCs w:val="24"/>
        </w:rPr>
        <w:t>О бухгалтерском учете</w:t>
      </w:r>
      <w:r w:rsidRPr="00AA0FA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от 06.12.2011г. №402-ФЗ;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Гражданский кодекс РФ Часть 1,2;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Трудовое законодательство в РФ;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ведению бухгалтерского учета и бухгалтерской отчетности в РФ. Утверждено приказом Минфина РФ от 29.07. 1998г №34-н с изменениями и дополнениями;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 счетов бухгалтерского учета финансово-хозяйственной деятельности организации и инструкция по го применению;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Концепция бухгалтерского учета в рыночной экономике России. Одобрена Методическим советом по бухгалтерскому учету при МФ РФ и Президентским советом Института профессиональных бухгалтеров от 29.12.1997г.;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Концепция развития бухгалтерского учета и отчетности в РФ на среднесрочную перспективу. Одобрена приказом Минфина РФ от 01.07.2004г. №180;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указания по инвентаризации имущества и финансовых обязательств. Утверждены приказом Минфина РФ от 13.06.1995г. №49;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бухгалтерскому учету «Учетная политика предприятия». ПБУ 1/08 Утверждено приказом Минфина РФ от 06.10.2008г. с изменениями и дополнениями;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бухгалтерскому учету «Бухгалтерская отчетность» ПБУ 4/99 Утверждено приказом Минфина РФ от 06.07.1999г.№43-н с изменениями и дополнениями;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бухгалтерскому учету «Учет основных средств» ПБУ 6/01 Утверждено приказом Минфина РФ от 30.03.2001г.№26-н с изменениями и дополнениями;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бухгалтерскому учету «Учет нематериальных активов» ПБУ 1/2007 Утверждено приказом Минфина РФ от 27.12.2007г.№153-н с изменениями и дополнениями;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бухгалтерскому учету «Материально-производственные запасы» ПБУ 5/01 Утверждено приказом Минфина РФ от 069.06.2001г.№44-н;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указания по бухгалтерскому учету материально-производственных запасов;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Брыкова Н.В, Анализ бухгалтерской отчетности, ОИЦ «Академия», 2011;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Брыкова Н.В, Бухгалтерская отчетность,</w:t>
      </w:r>
      <w:r w:rsidRPr="00DE54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ОИЦ «Академия», 2013;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Бычкова С.М., Бадмаева Д.Г. Бухгалтерский финансовый учет: учебное пособие. Эксмо, 2011;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Голубева Т.М.Анализ финансово-хозяйственной деятельности: ОИЦ «Академия», 2011;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Каморджанова Н.А., Карташова И.В. Бухгалтерский финансовый учет: Понятия и правила; Бухгалтерская отчетность; Документирование операций Изд 3-е Питер,2012;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Лемеш В.Н. Ревизия и аудит Практикум Учебное пособие для вузов Изд.2, доп.и переработанное. Изд.Гревцова,2012;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Мельник М.В. Герасимова Е.Б. Анализ финансово-хозяйственной деятельности предприятия: Учеб.пособие. –М.: ФОРУМ: ИНФРА-М, 2012;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Налетова И.А. Анализ финансово-хозяйственной деятельности: Учебно-методическое пособие: ООО Издательство «Форум», 2011;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Овсийчук М.Ф. под ред.С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56468B">
        <w:rPr>
          <w:rFonts w:ascii="Times New Roman" w:hAnsi="Times New Roman"/>
          <w:bCs/>
          <w:sz w:val="24"/>
          <w:szCs w:val="24"/>
        </w:rPr>
        <w:t xml:space="preserve">/ </w:t>
      </w:r>
      <w:r>
        <w:rPr>
          <w:rFonts w:ascii="Times New Roman" w:hAnsi="Times New Roman"/>
          <w:bCs/>
          <w:sz w:val="24"/>
          <w:szCs w:val="24"/>
        </w:rPr>
        <w:t>Контроль и ревизия: электронный учебник. 5-е изд. Изд. КноРус,2011;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Одинцов В.А. Анализ финансово-хозяйственной деятельности предприятия: ОИЦ «Академия», 2012;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Одинцов В.А. Анализ финансово-хозяйственной деятельности предприятия. Практикум: ОИЦ «Академия», 2012;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Палий, В. Ф. Международные стандарты учета и финансовой отчетности Изд. ИНФРА-М,2012;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Пястолов С.М. Анализ финансово-хозяйственной деятельности : ОИЦ «Академия», 2013;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Савицкая Г.В. Анализ финансово-хозяйственной деятельности: Учебное пособие для вузов ИЗД.4-е испр.,доп.: «Инфра-М», 2012;</w:t>
      </w:r>
    </w:p>
    <w:p w:rsidR="006754B7" w:rsidRDefault="006754B7" w:rsidP="00D87A22">
      <w:pPr>
        <w:numPr>
          <w:ilvl w:val="0"/>
          <w:numId w:val="44"/>
        </w:numPr>
        <w:tabs>
          <w:tab w:val="clear" w:pos="1429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Савицкая Г.В. Методика комплексного анализа хозяйственной деятельности: Учебное пособие для вузов Изд.4-е, испр.: «Инфра-М»,2012.</w:t>
      </w:r>
    </w:p>
    <w:p w:rsidR="006754B7" w:rsidRPr="0056468B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50E6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6754B7" w:rsidRDefault="006754B7" w:rsidP="00B23B22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Журналы: Главбух и Бухгалтерский учет, МСФО;</w:t>
      </w:r>
    </w:p>
    <w:p w:rsidR="006754B7" w:rsidRDefault="006754B7" w:rsidP="00B23B22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Козлова Е.П., Бабченко Т.Н., Таланина Е.Н. Бухгалтерский учет в организациях- М; 2012;</w:t>
      </w:r>
    </w:p>
    <w:p w:rsidR="006754B7" w:rsidRDefault="006754B7" w:rsidP="00B23B22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Кондраков Н.П. . Бухгалтерский учет Изд.3-е. – М.: </w:t>
      </w:r>
      <w:r>
        <w:rPr>
          <w:rFonts w:ascii="Times New Roman" w:hAnsi="Times New Roman"/>
          <w:bCs/>
          <w:sz w:val="24"/>
          <w:szCs w:val="24"/>
        </w:rPr>
        <w:t>ИНФРА-М, 2012;</w:t>
      </w:r>
    </w:p>
    <w:p w:rsidR="006754B7" w:rsidRDefault="006754B7" w:rsidP="00B23B22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Ковалев В.В., Патров В.В., Быков В.А. Как читать баланс. Изд. 5-е. – М.: Финансы и статистика, 2013</w:t>
      </w:r>
    </w:p>
    <w:p w:rsidR="006754B7" w:rsidRDefault="006754B7" w:rsidP="00B23B22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газета;</w:t>
      </w:r>
    </w:p>
    <w:p w:rsidR="006754B7" w:rsidRPr="00D336FB" w:rsidRDefault="006754B7" w:rsidP="00B23B22">
      <w:pPr>
        <w:numPr>
          <w:ilvl w:val="0"/>
          <w:numId w:val="4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D336FB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  <w:lang w:val="en-US"/>
        </w:rPr>
        <w:t>accountingzeform</w:t>
      </w:r>
      <w:r w:rsidRPr="00D336F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D336FB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en-US"/>
        </w:rPr>
        <w:t>IAS</w:t>
      </w:r>
      <w:r w:rsidRPr="00D336FB">
        <w:rPr>
          <w:rFonts w:ascii="Times New Roman" w:hAnsi="Times New Roman"/>
          <w:bCs/>
          <w:sz w:val="24"/>
          <w:szCs w:val="24"/>
        </w:rPr>
        <w:t xml:space="preserve">) – </w:t>
      </w:r>
      <w:r>
        <w:rPr>
          <w:rFonts w:ascii="Times New Roman" w:hAnsi="Times New Roman"/>
          <w:bCs/>
          <w:sz w:val="24"/>
          <w:szCs w:val="24"/>
        </w:rPr>
        <w:t>Представление финансовой отчетности по МСФО</w:t>
      </w:r>
    </w:p>
    <w:p w:rsidR="006754B7" w:rsidRDefault="006754B7" w:rsidP="000065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</w:p>
    <w:p w:rsidR="006754B7" w:rsidRDefault="006754B7" w:rsidP="000065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 «</w:t>
      </w:r>
      <w:r>
        <w:rPr>
          <w:rFonts w:ascii="Times New Roman" w:hAnsi="Times New Roman"/>
          <w:sz w:val="24"/>
          <w:szCs w:val="24"/>
        </w:rPr>
        <w:t xml:space="preserve">Составление и использование бухгалтерской отчетности </w:t>
      </w:r>
      <w:r>
        <w:rPr>
          <w:rFonts w:ascii="Times New Roman" w:hAnsi="Times New Roman"/>
          <w:bCs/>
          <w:sz w:val="24"/>
          <w:szCs w:val="24"/>
        </w:rPr>
        <w:t xml:space="preserve">» является освоение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профессионального модуля.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изучения данного</w:t>
      </w:r>
      <w:r w:rsidRPr="005020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профессионального модуля должно предшествовать освоение следующих учебных дисциплин как «Статистика», «Экономика организаций», «Основы бухгалтерского учета», «Аудит» и профессионального модуля «Документирование и бухгалтерское оформление хозяйственных операций организации».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754B7" w:rsidRDefault="006754B7" w:rsidP="000065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>
        <w:rPr>
          <w:b/>
        </w:rPr>
        <w:t>4.4. Кадровое обеспечение образовательного процесса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Педагогический состав: </w:t>
      </w:r>
      <w:r>
        <w:rPr>
          <w:rFonts w:ascii="Times New Roman" w:hAnsi="Times New Roman"/>
          <w:bCs/>
          <w:sz w:val="24"/>
          <w:szCs w:val="24"/>
        </w:rPr>
        <w:t>преподаватели с высшим профессиональным образованием, соответствующим профилю преподаваемых междисциплинарных курсов;</w:t>
      </w:r>
    </w:p>
    <w:p w:rsidR="006754B7" w:rsidRPr="000A562A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 стороны организации: дипломированные специалисты в области бухгалтерского учета, анализа и аудита, владение формированием и совершенствованием профессиональных умений и навыков, использование передового опыта. Опыт деятельности в организациях соответствующей профессиональной сферы является обязательным.</w:t>
      </w:r>
    </w:p>
    <w:p w:rsidR="006754B7" w:rsidRDefault="006754B7" w:rsidP="000065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E05491">
      <w:pPr>
        <w:pStyle w:val="Heading1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</w:rPr>
      </w:pPr>
      <w:r>
        <w:rPr>
          <w:b/>
          <w:caps/>
        </w:rPr>
        <w:t xml:space="preserve">Контроль и оценка результатов освоения профессионального модуля (вида профессиональной деятельности) </w:t>
      </w:r>
    </w:p>
    <w:p w:rsidR="006754B7" w:rsidRPr="00E05491" w:rsidRDefault="006754B7" w:rsidP="00E05491">
      <w:pPr>
        <w:ind w:left="360"/>
        <w:rPr>
          <w:lang w:eastAsia="ru-RU"/>
        </w:rPr>
      </w:pPr>
    </w:p>
    <w:tbl>
      <w:tblPr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2"/>
        <w:gridCol w:w="3824"/>
        <w:gridCol w:w="2334"/>
      </w:tblGrid>
      <w:tr w:rsidR="006754B7" w:rsidTr="00F4073F">
        <w:tc>
          <w:tcPr>
            <w:tcW w:w="3652" w:type="dxa"/>
            <w:vAlign w:val="center"/>
          </w:tcPr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754B7" w:rsidTr="00F4073F">
        <w:tc>
          <w:tcPr>
            <w:tcW w:w="3652" w:type="dxa"/>
            <w:vAlign w:val="center"/>
          </w:tcPr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организации, подводить результаты  хозяйственной деятельности за отчетный период</w:t>
            </w: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принципов формирования бухгалтерской отчетности, процедур заполнения форм</w:t>
            </w:r>
          </w:p>
        </w:tc>
        <w:tc>
          <w:tcPr>
            <w:tcW w:w="2334" w:type="dxa"/>
            <w:vMerge w:val="restart"/>
            <w:tcBorders>
              <w:bottom w:val="single" w:sz="4" w:space="0" w:color="auto"/>
            </w:tcBorders>
            <w:vAlign w:val="center"/>
          </w:tcPr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практических занятий;</w:t>
            </w: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контрольные работы по темам МДК;</w:t>
            </w: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зачет по производственной практике;</w:t>
            </w: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экзамен по каждому междисциплинарному курсу;</w:t>
            </w: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комплексный экзамен по профессиональному модулю;</w:t>
            </w: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защита комплексной курсовой работы</w:t>
            </w: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754B7" w:rsidRDefault="006754B7" w:rsidP="00170C5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754B7" w:rsidTr="00F4073F">
        <w:tc>
          <w:tcPr>
            <w:tcW w:w="3652" w:type="dxa"/>
            <w:vAlign w:val="center"/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 формы бухгалтерской отчетности в установленные законодательством сроки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Требования, предъявляемые к заполнению форм</w:t>
            </w:r>
          </w:p>
        </w:tc>
        <w:tc>
          <w:tcPr>
            <w:tcW w:w="2334" w:type="dxa"/>
            <w:vMerge/>
            <w:tcBorders>
              <w:bottom w:val="single" w:sz="4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754B7" w:rsidTr="008432D8">
        <w:trPr>
          <w:trHeight w:val="2776"/>
        </w:trPr>
        <w:tc>
          <w:tcPr>
            <w:tcW w:w="3652" w:type="dxa"/>
            <w:vAlign w:val="center"/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 налоговые декларации по налогам и сборам в бюджет, отчеты по взносам на социальные нужды и формы статистической отчетности, входящие в бухгалтерскую отчетность, в установленные законодательством сроки</w:t>
            </w:r>
          </w:p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6754B7" w:rsidRDefault="006754B7">
            <w:pPr>
              <w:pStyle w:val="4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квартальной и годовой бухгалтерской отчетности, заполнение налоговой декларации, отчетных форм  во внебюджетные фонды и органы государственной статистики, составление сведений по НДФЛ, персонифицированная отчетность</w:t>
            </w:r>
          </w:p>
        </w:tc>
        <w:tc>
          <w:tcPr>
            <w:tcW w:w="2334" w:type="dxa"/>
            <w:vMerge/>
            <w:tcBorders>
              <w:bottom w:val="single" w:sz="4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754B7" w:rsidTr="00F4073F">
        <w:tc>
          <w:tcPr>
            <w:tcW w:w="3652" w:type="dxa"/>
            <w:vAlign w:val="center"/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6754B7" w:rsidRDefault="006754B7" w:rsidP="0067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Успешное освоение новых форм бухгалтерской отчетности, знание последовательности перерегистрации и нормативной базы по вопросу </w:t>
            </w:r>
          </w:p>
        </w:tc>
        <w:tc>
          <w:tcPr>
            <w:tcW w:w="2334" w:type="dxa"/>
            <w:vMerge/>
            <w:tcBorders>
              <w:bottom w:val="single" w:sz="4" w:space="0" w:color="auto"/>
            </w:tcBorders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степень сформированности профессиональных компетенций, но и развитие общих компетенций и обеспечивающих их умений.</w:t>
      </w: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511"/>
        <w:gridCol w:w="3828"/>
        <w:gridCol w:w="2232"/>
      </w:tblGrid>
      <w:tr w:rsidR="006754B7" w:rsidTr="001344E3">
        <w:tc>
          <w:tcPr>
            <w:tcW w:w="1834" w:type="pct"/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000" w:type="pct"/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66" w:type="pct"/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>
            <w:pPr>
              <w:pStyle w:val="List"/>
              <w:widowControl w:val="0"/>
              <w:ind w:left="0" w:firstLine="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1166" w:type="pct"/>
            <w:vMerge w:val="restart"/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составления и использования бухгалтерской отчетности;</w:t>
            </w:r>
          </w:p>
          <w:p w:rsidR="006754B7" w:rsidRDefault="006754B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решение проблемы;</w:t>
            </w:r>
          </w:p>
          <w:p w:rsidR="006754B7" w:rsidRDefault="006754B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рисков;</w:t>
            </w:r>
          </w:p>
          <w:p w:rsidR="006754B7" w:rsidRDefault="006754B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решений в нестандартных ситуаций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составления и использования бухгалтерской отчетности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профессиональными программами.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 в ходе обучения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составления и использования бухгалтерской отчетности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754B7" w:rsidTr="001344E3">
        <w:trPr>
          <w:trHeight w:val="637"/>
        </w:trPr>
        <w:tc>
          <w:tcPr>
            <w:tcW w:w="1834" w:type="pct"/>
          </w:tcPr>
          <w:p w:rsidR="006754B7" w:rsidRDefault="006754B7" w:rsidP="0023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2000" w:type="pct"/>
          </w:tcPr>
          <w:p w:rsidR="006754B7" w:rsidRDefault="006754B7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0" w:type="auto"/>
            <w:vMerge/>
            <w:vAlign w:val="center"/>
          </w:tcPr>
          <w:p w:rsidR="006754B7" w:rsidRDefault="006754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6754B7" w:rsidRDefault="006754B7" w:rsidP="00006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 w:rsidP="000065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754B7" w:rsidRDefault="006754B7" w:rsidP="00006545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4B7" w:rsidRDefault="006754B7"/>
    <w:sectPr w:rsidR="006754B7" w:rsidSect="0028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4B7" w:rsidRDefault="006754B7" w:rsidP="00006545">
      <w:pPr>
        <w:spacing w:after="0" w:line="240" w:lineRule="auto"/>
      </w:pPr>
      <w:r>
        <w:separator/>
      </w:r>
    </w:p>
  </w:endnote>
  <w:endnote w:type="continuationSeparator" w:id="1">
    <w:p w:rsidR="006754B7" w:rsidRDefault="006754B7" w:rsidP="0000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B7" w:rsidRDefault="006754B7">
    <w:pPr>
      <w:pStyle w:val="Footer"/>
      <w:jc w:val="right"/>
    </w:pPr>
    <w:fldSimple w:instr=" PAGE   \* MERGEFORMAT ">
      <w:r>
        <w:rPr>
          <w:noProof/>
        </w:rPr>
        <w:t>25</w:t>
      </w:r>
    </w:fldSimple>
  </w:p>
  <w:p w:rsidR="006754B7" w:rsidRDefault="006754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B7" w:rsidRDefault="006754B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6754B7" w:rsidRDefault="006754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4B7" w:rsidRDefault="006754B7" w:rsidP="00006545">
      <w:pPr>
        <w:spacing w:after="0" w:line="240" w:lineRule="auto"/>
      </w:pPr>
      <w:r>
        <w:separator/>
      </w:r>
    </w:p>
  </w:footnote>
  <w:footnote w:type="continuationSeparator" w:id="1">
    <w:p w:rsidR="006754B7" w:rsidRDefault="006754B7" w:rsidP="00006545">
      <w:pPr>
        <w:spacing w:after="0" w:line="240" w:lineRule="auto"/>
      </w:pPr>
      <w:r>
        <w:continuationSeparator/>
      </w:r>
    </w:p>
  </w:footnote>
  <w:footnote w:id="2">
    <w:p w:rsidR="006754B7" w:rsidRDefault="006754B7" w:rsidP="00006545">
      <w:pPr>
        <w:pStyle w:val="FootnoteText"/>
        <w:spacing w:line="200" w:lineRule="exact"/>
        <w:jc w:val="both"/>
      </w:pPr>
      <w:r>
        <w:rPr>
          <w:rStyle w:val="FootnoteReference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6754B7" w:rsidRDefault="006754B7" w:rsidP="00006545">
      <w:pPr>
        <w:spacing w:line="200" w:lineRule="exact"/>
        <w:jc w:val="both"/>
      </w:pPr>
      <w:r>
        <w:rPr>
          <w:rFonts w:ascii="Times New Roman" w:hAnsi="Times New Roman"/>
          <w:sz w:val="20"/>
          <w:szCs w:val="20"/>
          <w:vertAlign w:val="superscript"/>
        </w:rPr>
        <w:t>**</w:t>
      </w:r>
      <w:r>
        <w:rPr>
          <w:rFonts w:ascii="Times New Roman" w:hAnsi="Times New Roman"/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6B5"/>
    <w:multiLevelType w:val="hybridMultilevel"/>
    <w:tmpl w:val="C45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EB4E27"/>
    <w:multiLevelType w:val="hybridMultilevel"/>
    <w:tmpl w:val="F724A226"/>
    <w:lvl w:ilvl="0" w:tplc="766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C5094F"/>
    <w:multiLevelType w:val="hybridMultilevel"/>
    <w:tmpl w:val="071AB724"/>
    <w:lvl w:ilvl="0" w:tplc="6A188CA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16724"/>
    <w:multiLevelType w:val="hybridMultilevel"/>
    <w:tmpl w:val="00E2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A708D3"/>
    <w:multiLevelType w:val="hybridMultilevel"/>
    <w:tmpl w:val="9BC0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344C5"/>
    <w:multiLevelType w:val="hybridMultilevel"/>
    <w:tmpl w:val="4B7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6227C"/>
    <w:multiLevelType w:val="hybridMultilevel"/>
    <w:tmpl w:val="E84EBFB0"/>
    <w:lvl w:ilvl="0" w:tplc="807A6C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CF2F4D"/>
    <w:multiLevelType w:val="hybridMultilevel"/>
    <w:tmpl w:val="C906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A6516"/>
    <w:multiLevelType w:val="hybridMultilevel"/>
    <w:tmpl w:val="1EF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FD3379"/>
    <w:multiLevelType w:val="hybridMultilevel"/>
    <w:tmpl w:val="7190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1E50E0"/>
    <w:multiLevelType w:val="hybridMultilevel"/>
    <w:tmpl w:val="6DBE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571D8"/>
    <w:multiLevelType w:val="hybridMultilevel"/>
    <w:tmpl w:val="54CEB612"/>
    <w:lvl w:ilvl="0" w:tplc="59FC8E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95662D"/>
    <w:multiLevelType w:val="hybridMultilevel"/>
    <w:tmpl w:val="F8265F30"/>
    <w:lvl w:ilvl="0" w:tplc="D396B9B6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5">
    <w:nsid w:val="495F18BA"/>
    <w:multiLevelType w:val="hybridMultilevel"/>
    <w:tmpl w:val="19A4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2D580E"/>
    <w:multiLevelType w:val="hybridMultilevel"/>
    <w:tmpl w:val="C348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FD5CCA"/>
    <w:multiLevelType w:val="hybridMultilevel"/>
    <w:tmpl w:val="7E365970"/>
    <w:lvl w:ilvl="0" w:tplc="9550B2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2646EB"/>
    <w:multiLevelType w:val="hybridMultilevel"/>
    <w:tmpl w:val="A9E6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4310B3"/>
    <w:multiLevelType w:val="hybridMultilevel"/>
    <w:tmpl w:val="C016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47190B"/>
    <w:multiLevelType w:val="hybridMultilevel"/>
    <w:tmpl w:val="C220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DB2D0B"/>
    <w:multiLevelType w:val="hybridMultilevel"/>
    <w:tmpl w:val="9856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4B4DBB"/>
    <w:multiLevelType w:val="hybridMultilevel"/>
    <w:tmpl w:val="A1AE0F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5F533726"/>
    <w:multiLevelType w:val="hybridMultilevel"/>
    <w:tmpl w:val="E63A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AA44B0"/>
    <w:multiLevelType w:val="hybridMultilevel"/>
    <w:tmpl w:val="C6E4BBA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2E01F8"/>
    <w:multiLevelType w:val="hybridMultilevel"/>
    <w:tmpl w:val="EC4240C6"/>
    <w:lvl w:ilvl="0" w:tplc="41F49B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D47076"/>
    <w:multiLevelType w:val="hybridMultilevel"/>
    <w:tmpl w:val="9B90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6C2D09"/>
    <w:multiLevelType w:val="hybridMultilevel"/>
    <w:tmpl w:val="EF2C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C65911"/>
    <w:multiLevelType w:val="hybridMultilevel"/>
    <w:tmpl w:val="5C92B750"/>
    <w:lvl w:ilvl="0" w:tplc="F7FC01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0E0639"/>
    <w:multiLevelType w:val="hybridMultilevel"/>
    <w:tmpl w:val="F35CD82C"/>
    <w:lvl w:ilvl="0" w:tplc="C46AC1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A66D1F"/>
    <w:multiLevelType w:val="hybridMultilevel"/>
    <w:tmpl w:val="5C92B750"/>
    <w:lvl w:ilvl="0" w:tplc="F7FC01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4FE06A1"/>
    <w:multiLevelType w:val="hybridMultilevel"/>
    <w:tmpl w:val="EA208A14"/>
    <w:lvl w:ilvl="0" w:tplc="1E6A2B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DF76A6"/>
    <w:multiLevelType w:val="hybridMultilevel"/>
    <w:tmpl w:val="C09C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10"/>
  </w:num>
  <w:num w:numId="26">
    <w:abstractNumId w:val="12"/>
  </w:num>
  <w:num w:numId="27">
    <w:abstractNumId w:val="18"/>
  </w:num>
  <w:num w:numId="28">
    <w:abstractNumId w:val="23"/>
  </w:num>
  <w:num w:numId="29">
    <w:abstractNumId w:val="15"/>
  </w:num>
  <w:num w:numId="30">
    <w:abstractNumId w:val="9"/>
  </w:num>
  <w:num w:numId="31">
    <w:abstractNumId w:val="26"/>
  </w:num>
  <w:num w:numId="32">
    <w:abstractNumId w:val="31"/>
  </w:num>
  <w:num w:numId="33">
    <w:abstractNumId w:val="20"/>
  </w:num>
  <w:num w:numId="34">
    <w:abstractNumId w:val="7"/>
  </w:num>
  <w:num w:numId="35">
    <w:abstractNumId w:val="33"/>
  </w:num>
  <w:num w:numId="36">
    <w:abstractNumId w:val="8"/>
  </w:num>
  <w:num w:numId="37">
    <w:abstractNumId w:val="14"/>
  </w:num>
  <w:num w:numId="38">
    <w:abstractNumId w:val="6"/>
  </w:num>
  <w:num w:numId="39">
    <w:abstractNumId w:val="27"/>
  </w:num>
  <w:num w:numId="40">
    <w:abstractNumId w:val="29"/>
  </w:num>
  <w:num w:numId="41">
    <w:abstractNumId w:val="16"/>
  </w:num>
  <w:num w:numId="42">
    <w:abstractNumId w:val="4"/>
  </w:num>
  <w:num w:numId="43">
    <w:abstractNumId w:val="21"/>
  </w:num>
  <w:num w:numId="44">
    <w:abstractNumId w:val="22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545"/>
    <w:rsid w:val="00006545"/>
    <w:rsid w:val="00015572"/>
    <w:rsid w:val="00032315"/>
    <w:rsid w:val="00054BF9"/>
    <w:rsid w:val="00066BCE"/>
    <w:rsid w:val="000A562A"/>
    <w:rsid w:val="000C137C"/>
    <w:rsid w:val="000C3897"/>
    <w:rsid w:val="000D56D3"/>
    <w:rsid w:val="00107110"/>
    <w:rsid w:val="0013199F"/>
    <w:rsid w:val="001344E3"/>
    <w:rsid w:val="00167476"/>
    <w:rsid w:val="00170C54"/>
    <w:rsid w:val="0018145F"/>
    <w:rsid w:val="00187281"/>
    <w:rsid w:val="001A7559"/>
    <w:rsid w:val="001B20B8"/>
    <w:rsid w:val="001E683D"/>
    <w:rsid w:val="001F052A"/>
    <w:rsid w:val="00236AD9"/>
    <w:rsid w:val="0024545C"/>
    <w:rsid w:val="00245A88"/>
    <w:rsid w:val="00272656"/>
    <w:rsid w:val="00281447"/>
    <w:rsid w:val="00282834"/>
    <w:rsid w:val="002F37AE"/>
    <w:rsid w:val="00311F09"/>
    <w:rsid w:val="003602E7"/>
    <w:rsid w:val="003857F8"/>
    <w:rsid w:val="003A033F"/>
    <w:rsid w:val="003C3D79"/>
    <w:rsid w:val="003C4109"/>
    <w:rsid w:val="003F50C3"/>
    <w:rsid w:val="004042C2"/>
    <w:rsid w:val="00465900"/>
    <w:rsid w:val="004944F7"/>
    <w:rsid w:val="004B18D0"/>
    <w:rsid w:val="004B5C2E"/>
    <w:rsid w:val="004C667A"/>
    <w:rsid w:val="004E3ACA"/>
    <w:rsid w:val="00502042"/>
    <w:rsid w:val="005134EF"/>
    <w:rsid w:val="0052078A"/>
    <w:rsid w:val="00527BE5"/>
    <w:rsid w:val="00542F14"/>
    <w:rsid w:val="0056468B"/>
    <w:rsid w:val="00565BC6"/>
    <w:rsid w:val="00580EB1"/>
    <w:rsid w:val="00593B7F"/>
    <w:rsid w:val="005979D0"/>
    <w:rsid w:val="005C370E"/>
    <w:rsid w:val="005D391C"/>
    <w:rsid w:val="005E04CB"/>
    <w:rsid w:val="005E56BB"/>
    <w:rsid w:val="00647A08"/>
    <w:rsid w:val="00675499"/>
    <w:rsid w:val="006754B7"/>
    <w:rsid w:val="006850E6"/>
    <w:rsid w:val="006971EA"/>
    <w:rsid w:val="006A03D2"/>
    <w:rsid w:val="006B17F6"/>
    <w:rsid w:val="006C224E"/>
    <w:rsid w:val="006D7CD7"/>
    <w:rsid w:val="006E0E5E"/>
    <w:rsid w:val="00711D9C"/>
    <w:rsid w:val="0071313B"/>
    <w:rsid w:val="00735485"/>
    <w:rsid w:val="00751EAB"/>
    <w:rsid w:val="00754E32"/>
    <w:rsid w:val="00763886"/>
    <w:rsid w:val="007E50C1"/>
    <w:rsid w:val="008432D8"/>
    <w:rsid w:val="008B0776"/>
    <w:rsid w:val="008C15FB"/>
    <w:rsid w:val="009036D8"/>
    <w:rsid w:val="00954295"/>
    <w:rsid w:val="00963FBE"/>
    <w:rsid w:val="0096699A"/>
    <w:rsid w:val="00966FD6"/>
    <w:rsid w:val="0097550E"/>
    <w:rsid w:val="00995D31"/>
    <w:rsid w:val="009B2E87"/>
    <w:rsid w:val="009C6D42"/>
    <w:rsid w:val="009D7E3E"/>
    <w:rsid w:val="00A06AFF"/>
    <w:rsid w:val="00A2503C"/>
    <w:rsid w:val="00A2600C"/>
    <w:rsid w:val="00A40B5A"/>
    <w:rsid w:val="00A41E41"/>
    <w:rsid w:val="00A44DF2"/>
    <w:rsid w:val="00A45DAC"/>
    <w:rsid w:val="00A50FA6"/>
    <w:rsid w:val="00A53315"/>
    <w:rsid w:val="00A63C18"/>
    <w:rsid w:val="00A930AA"/>
    <w:rsid w:val="00AA0FA9"/>
    <w:rsid w:val="00AC4209"/>
    <w:rsid w:val="00B22DCC"/>
    <w:rsid w:val="00B23B22"/>
    <w:rsid w:val="00B32F65"/>
    <w:rsid w:val="00B73E7B"/>
    <w:rsid w:val="00B7605F"/>
    <w:rsid w:val="00B76E6B"/>
    <w:rsid w:val="00B87F7B"/>
    <w:rsid w:val="00BB6DBE"/>
    <w:rsid w:val="00BD7384"/>
    <w:rsid w:val="00BE38EC"/>
    <w:rsid w:val="00BE57AB"/>
    <w:rsid w:val="00BF5DF1"/>
    <w:rsid w:val="00C451E0"/>
    <w:rsid w:val="00C66D94"/>
    <w:rsid w:val="00C74CD3"/>
    <w:rsid w:val="00C77F0D"/>
    <w:rsid w:val="00C805DC"/>
    <w:rsid w:val="00C83C3C"/>
    <w:rsid w:val="00CC533A"/>
    <w:rsid w:val="00D10A97"/>
    <w:rsid w:val="00D251F5"/>
    <w:rsid w:val="00D336FB"/>
    <w:rsid w:val="00D7371B"/>
    <w:rsid w:val="00D87A22"/>
    <w:rsid w:val="00DB3FDD"/>
    <w:rsid w:val="00DC4096"/>
    <w:rsid w:val="00DE5461"/>
    <w:rsid w:val="00E018A6"/>
    <w:rsid w:val="00E05491"/>
    <w:rsid w:val="00E10AEE"/>
    <w:rsid w:val="00E25650"/>
    <w:rsid w:val="00E31911"/>
    <w:rsid w:val="00EA7596"/>
    <w:rsid w:val="00EC7E61"/>
    <w:rsid w:val="00EE392A"/>
    <w:rsid w:val="00EF2E49"/>
    <w:rsid w:val="00EF35E4"/>
    <w:rsid w:val="00EF5208"/>
    <w:rsid w:val="00F0345A"/>
    <w:rsid w:val="00F4073F"/>
    <w:rsid w:val="00F60A81"/>
    <w:rsid w:val="00F614ED"/>
    <w:rsid w:val="00F647C1"/>
    <w:rsid w:val="00F71A0A"/>
    <w:rsid w:val="00F93FC6"/>
    <w:rsid w:val="00FB63D6"/>
    <w:rsid w:val="00FC0994"/>
    <w:rsid w:val="00FC3112"/>
    <w:rsid w:val="00FD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4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5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54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065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06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0065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065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654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6545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00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C6D42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54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0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C6D42"/>
    <w:rPr>
      <w:rFonts w:cs="Times New Roman"/>
      <w:lang w:eastAsia="en-US"/>
    </w:rPr>
  </w:style>
  <w:style w:type="paragraph" w:styleId="List">
    <w:name w:val="List"/>
    <w:basedOn w:val="Normal"/>
    <w:uiPriority w:val="99"/>
    <w:rsid w:val="0000654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2">
    <w:name w:val="List 2"/>
    <w:basedOn w:val="Normal"/>
    <w:uiPriority w:val="99"/>
    <w:rsid w:val="00006545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0065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6545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654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6545"/>
    <w:rPr>
      <w:rFonts w:ascii="Cambria" w:hAnsi="Cambria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0654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545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006545"/>
    <w:pPr>
      <w:widowControl w:val="0"/>
      <w:snapToGrid w:val="0"/>
      <w:spacing w:before="60" w:after="100" w:line="360" w:lineRule="auto"/>
      <w:ind w:left="1320" w:right="120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6545"/>
    <w:pPr>
      <w:ind w:left="720"/>
      <w:contextualSpacing/>
    </w:pPr>
  </w:style>
  <w:style w:type="paragraph" w:customStyle="1" w:styleId="2">
    <w:name w:val="Знак2"/>
    <w:basedOn w:val="Normal"/>
    <w:uiPriority w:val="99"/>
    <w:rsid w:val="000065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00654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22">
    <w:name w:val="Знак22"/>
    <w:basedOn w:val="Normal"/>
    <w:uiPriority w:val="99"/>
    <w:rsid w:val="000065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1"/>
    <w:basedOn w:val="Normal"/>
    <w:uiPriority w:val="99"/>
    <w:rsid w:val="000065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Обычный+4"/>
    <w:basedOn w:val="Normal"/>
    <w:next w:val="Normal"/>
    <w:uiPriority w:val="99"/>
    <w:rsid w:val="0000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065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......."/>
    <w:basedOn w:val="Default"/>
    <w:next w:val="Default"/>
    <w:uiPriority w:val="99"/>
    <w:rsid w:val="00006545"/>
    <w:rPr>
      <w:color w:val="auto"/>
    </w:rPr>
  </w:style>
  <w:style w:type="character" w:styleId="FootnoteReference">
    <w:name w:val="footnote reference"/>
    <w:basedOn w:val="DefaultParagraphFont"/>
    <w:uiPriority w:val="99"/>
    <w:semiHidden/>
    <w:rsid w:val="00006545"/>
    <w:rPr>
      <w:rFonts w:ascii="Times New Roman" w:hAnsi="Times New Roman" w:cs="Times New Roman"/>
      <w:vertAlign w:val="superscript"/>
    </w:rPr>
  </w:style>
  <w:style w:type="paragraph" w:styleId="NoSpacing">
    <w:name w:val="No Spacing"/>
    <w:uiPriority w:val="99"/>
    <w:qFormat/>
    <w:rsid w:val="00D10A9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48;&#1058;&#1054;&#1043;%20&#1055;&#1052;%2002.docx" TargetMode="External"/><Relationship Id="rId13" Type="http://schemas.openxmlformats.org/officeDocument/2006/relationships/hyperlink" Target="file:///H:\&#1048;&#1058;&#1054;&#1043;%20&#1055;&#1052;%2002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H:\&#1048;&#1058;&#1054;&#1043;%20&#1055;&#1052;%2002.docx" TargetMode="External"/><Relationship Id="rId12" Type="http://schemas.openxmlformats.org/officeDocument/2006/relationships/hyperlink" Target="file:///H:\&#1048;&#1058;&#1054;&#1043;%20&#1055;&#1052;%2002.docx" TargetMode="External"/><Relationship Id="rId17" Type="http://schemas.openxmlformats.org/officeDocument/2006/relationships/hyperlink" Target="file:///H:\&#1048;&#1058;&#1054;&#1043;%20&#1055;&#1052;%2002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48;&#1058;&#1054;&#1043;%20&#1055;&#1052;%2002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&#1048;&#1058;&#1054;&#1043;%20&#1055;&#1052;%200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&#1048;&#1058;&#1054;&#1043;%20&#1055;&#1052;%2002.docx" TargetMode="External"/><Relationship Id="rId10" Type="http://schemas.openxmlformats.org/officeDocument/2006/relationships/hyperlink" Target="file:///H:\&#1048;&#1058;&#1054;&#1043;%20&#1055;&#1052;%2002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&#1048;&#1058;&#1054;&#1043;%20&#1055;&#1052;%2002.docx" TargetMode="External"/><Relationship Id="rId14" Type="http://schemas.openxmlformats.org/officeDocument/2006/relationships/hyperlink" Target="file:///H:\&#1048;&#1058;&#1054;&#1043;%20&#1055;&#1052;%200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1056</TotalTime>
  <Pages>26</Pages>
  <Words>6714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GPB@</dc:creator>
  <cp:keywords/>
  <dc:description/>
  <cp:lastModifiedBy>ПК</cp:lastModifiedBy>
  <cp:revision>54</cp:revision>
  <cp:lastPrinted>2015-01-27T17:38:00Z</cp:lastPrinted>
  <dcterms:created xsi:type="dcterms:W3CDTF">2001-12-31T21:16:00Z</dcterms:created>
  <dcterms:modified xsi:type="dcterms:W3CDTF">2015-06-03T06:24:00Z</dcterms:modified>
</cp:coreProperties>
</file>