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F4" w:rsidRDefault="009D76F4" w:rsidP="0023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>:</w:t>
      </w:r>
      <w:r w:rsidRPr="00231C1D">
        <w:rPr>
          <w:rFonts w:ascii="Times New Roman" w:hAnsi="Times New Roman"/>
          <w:b/>
          <w:sz w:val="24"/>
          <w:szCs w:val="24"/>
        </w:rPr>
        <w:t xml:space="preserve"> «Анализ Отчета об изменениях капитала»</w:t>
      </w:r>
    </w:p>
    <w:p w:rsidR="009D76F4" w:rsidRPr="00231C1D" w:rsidRDefault="009D76F4" w:rsidP="00231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1. Горизонтальный и вертикальный анализ собственного капитала.</w:t>
      </w: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Проводится по показателям на начало и на конец период.</w:t>
      </w: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 – полная аналогия с горизонтальным и вертикальным анализом бух баланса (по капиталу и резервам). Вывод тоже аналогичный.</w:t>
      </w: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2. Анализ изменения капитала.</w:t>
      </w: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9D76F4" w:rsidRPr="00231C1D" w:rsidTr="00DA6CF7"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915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</w:tr>
      <w:tr w:rsidR="009D76F4" w:rsidRPr="00231C1D" w:rsidTr="00DA6CF7"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поступления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выбытия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191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прироста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же образом </w:t>
      </w:r>
      <w:r w:rsidRPr="00231C1D">
        <w:rPr>
          <w:rFonts w:ascii="Times New Roman" w:hAnsi="Times New Roman"/>
          <w:sz w:val="24"/>
          <w:szCs w:val="24"/>
        </w:rPr>
        <w:t>анализир</w:t>
      </w:r>
      <w:r>
        <w:rPr>
          <w:rFonts w:ascii="Times New Roman" w:hAnsi="Times New Roman"/>
          <w:sz w:val="24"/>
          <w:szCs w:val="24"/>
        </w:rPr>
        <w:t>уем</w:t>
      </w:r>
      <w:r w:rsidRPr="00231C1D">
        <w:rPr>
          <w:rFonts w:ascii="Times New Roman" w:hAnsi="Times New Roman"/>
          <w:sz w:val="24"/>
          <w:szCs w:val="24"/>
        </w:rPr>
        <w:t xml:space="preserve"> нераспределенную прибыль и добавочный капитал.</w:t>
      </w: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3. Анализ показателей финансового состояния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1886"/>
        <w:gridCol w:w="1869"/>
        <w:gridCol w:w="1894"/>
        <w:gridCol w:w="1909"/>
      </w:tblGrid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Относительное отклонение,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Дивиденды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Средня</w:t>
            </w:r>
            <w:r>
              <w:rPr>
                <w:rFonts w:ascii="Times New Roman" w:hAnsi="Times New Roman"/>
                <w:sz w:val="24"/>
                <w:szCs w:val="24"/>
              </w:rPr>
              <w:t>я сумма собственного капитала (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Начало периода+ конец)/2)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устойчивости экономического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1C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&gt;0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76F4" w:rsidRPr="00231C1D" w:rsidTr="00DA6CF7">
        <w:tc>
          <w:tcPr>
            <w:tcW w:w="2013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 xml:space="preserve">Норма распределения чистой прибыли на дивиденды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яя -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231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383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/>
          <w:b/>
          <w:sz w:val="24"/>
          <w:szCs w:val="24"/>
        </w:rPr>
        <w:t>:</w:t>
      </w:r>
      <w:r w:rsidRPr="00231C1D">
        <w:rPr>
          <w:rFonts w:ascii="Times New Roman" w:hAnsi="Times New Roman"/>
          <w:b/>
          <w:sz w:val="24"/>
          <w:szCs w:val="24"/>
        </w:rPr>
        <w:t xml:space="preserve"> «Анализ Отчета об изменениях капитала»</w:t>
      </w:r>
    </w:p>
    <w:p w:rsidR="009D76F4" w:rsidRPr="00231C1D" w:rsidRDefault="009D76F4" w:rsidP="00383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1. Горизонтальный и вертикальный анализ собственного капитала.</w:t>
      </w: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Проводится по показателям на начало и на конец период.</w:t>
      </w:r>
    </w:p>
    <w:p w:rsidR="009D76F4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 – полная аналогия с горизонтальным и вертикальным анализом бух баланса (по капиталу и резервам). Вывод тоже аналогичный.</w:t>
      </w: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2. Анализ изменения капитала.</w:t>
      </w: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9D76F4" w:rsidRPr="00231C1D" w:rsidTr="00955F39"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915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На конец периода</w:t>
            </w:r>
          </w:p>
        </w:tc>
      </w:tr>
      <w:tr w:rsidR="009D76F4" w:rsidRPr="00231C1D" w:rsidTr="00955F39"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Собственный капитал</w:t>
            </w: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поступления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выбытия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191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прироста</w:t>
            </w:r>
          </w:p>
        </w:tc>
        <w:tc>
          <w:tcPr>
            <w:tcW w:w="7657" w:type="dxa"/>
            <w:gridSpan w:val="4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же образом </w:t>
      </w:r>
      <w:r w:rsidRPr="00231C1D">
        <w:rPr>
          <w:rFonts w:ascii="Times New Roman" w:hAnsi="Times New Roman"/>
          <w:sz w:val="24"/>
          <w:szCs w:val="24"/>
        </w:rPr>
        <w:t>анализир</w:t>
      </w:r>
      <w:r>
        <w:rPr>
          <w:rFonts w:ascii="Times New Roman" w:hAnsi="Times New Roman"/>
          <w:sz w:val="24"/>
          <w:szCs w:val="24"/>
        </w:rPr>
        <w:t>уем</w:t>
      </w:r>
      <w:r w:rsidRPr="00231C1D">
        <w:rPr>
          <w:rFonts w:ascii="Times New Roman" w:hAnsi="Times New Roman"/>
          <w:sz w:val="24"/>
          <w:szCs w:val="24"/>
        </w:rPr>
        <w:t xml:space="preserve"> нераспределенную прибыль и добавочный капитал.</w:t>
      </w: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C1D">
        <w:rPr>
          <w:rFonts w:ascii="Times New Roman" w:hAnsi="Times New Roman"/>
          <w:sz w:val="24"/>
          <w:szCs w:val="24"/>
        </w:rPr>
        <w:t>3. Анализ показателей финансового состояния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1886"/>
        <w:gridCol w:w="1869"/>
        <w:gridCol w:w="1894"/>
        <w:gridCol w:w="1909"/>
      </w:tblGrid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Абсолютное отклонение</w:t>
            </w: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Относительное отклонение,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Дивиденды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Средня</w:t>
            </w:r>
            <w:r>
              <w:rPr>
                <w:rFonts w:ascii="Times New Roman" w:hAnsi="Times New Roman"/>
                <w:sz w:val="24"/>
                <w:szCs w:val="24"/>
              </w:rPr>
              <w:t>я сумма собственного капитала (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Начало периода+ конец)/2)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Коэффициент устойчивости экономического роста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31C1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&gt;0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76F4" w:rsidRPr="00231C1D" w:rsidTr="00955F39">
        <w:tc>
          <w:tcPr>
            <w:tcW w:w="2013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C1D">
              <w:rPr>
                <w:rFonts w:ascii="Times New Roman" w:hAnsi="Times New Roman"/>
                <w:sz w:val="24"/>
                <w:szCs w:val="24"/>
              </w:rPr>
              <w:t xml:space="preserve">Норма распределения чистой прибыли на дивиденды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яя -</w:t>
            </w:r>
            <w:r w:rsidRPr="00231C1D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6F4" w:rsidRPr="00231C1D" w:rsidRDefault="009D76F4" w:rsidP="0095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6F4" w:rsidRPr="00231C1D" w:rsidRDefault="009D76F4" w:rsidP="00383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6F4" w:rsidRPr="00231C1D" w:rsidRDefault="009D76F4" w:rsidP="00231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76F4" w:rsidRPr="00231C1D" w:rsidSect="00231C1D">
      <w:pgSz w:w="11906" w:h="16838"/>
      <w:pgMar w:top="53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526"/>
    <w:rsid w:val="00231C1D"/>
    <w:rsid w:val="002F5223"/>
    <w:rsid w:val="00383E7F"/>
    <w:rsid w:val="003D3D7D"/>
    <w:rsid w:val="004B01EF"/>
    <w:rsid w:val="006105B9"/>
    <w:rsid w:val="00646E9F"/>
    <w:rsid w:val="008724DD"/>
    <w:rsid w:val="008C239E"/>
    <w:rsid w:val="00955F39"/>
    <w:rsid w:val="009639DD"/>
    <w:rsid w:val="00977526"/>
    <w:rsid w:val="009D76F4"/>
    <w:rsid w:val="00A93143"/>
    <w:rsid w:val="00C95276"/>
    <w:rsid w:val="00D637C1"/>
    <w:rsid w:val="00DA6CF7"/>
    <w:rsid w:val="00EA4A17"/>
    <w:rsid w:val="00EB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9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75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284</Words>
  <Characters>1622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2015-05-03T21:08:00Z</dcterms:created>
  <dcterms:modified xsi:type="dcterms:W3CDTF">2015-05-06T16:52:00Z</dcterms:modified>
</cp:coreProperties>
</file>