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621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1251"/>
        <w:gridCol w:w="1252"/>
        <w:gridCol w:w="1252"/>
        <w:gridCol w:w="1252"/>
        <w:gridCol w:w="1565"/>
        <w:gridCol w:w="1408"/>
      </w:tblGrid>
      <w:tr w:rsidR="001F7B61" w:rsidRPr="004551A6" w:rsidTr="001F7B61">
        <w:trPr>
          <w:trHeight w:val="482"/>
        </w:trPr>
        <w:tc>
          <w:tcPr>
            <w:tcW w:w="2410" w:type="dxa"/>
            <w:vMerge w:val="restart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величины, тыс. руб.</w:t>
            </w:r>
          </w:p>
        </w:tc>
        <w:tc>
          <w:tcPr>
            <w:tcW w:w="2268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(доля)</w:t>
            </w: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694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F7B61" w:rsidRPr="004551A6" w:rsidTr="001F7B61">
        <w:trPr>
          <w:trHeight w:val="1204"/>
        </w:trPr>
        <w:tc>
          <w:tcPr>
            <w:tcW w:w="2410" w:type="dxa"/>
            <w:vMerge/>
            <w:hideMark/>
          </w:tcPr>
          <w:p w:rsidR="001F7B61" w:rsidRPr="004551A6" w:rsidRDefault="001F7B61" w:rsidP="001F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величинах, тыс. руб.</w:t>
            </w: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удельных весах, %</w:t>
            </w:r>
          </w:p>
        </w:tc>
      </w:tr>
      <w:tr w:rsidR="001F7B61" w:rsidRPr="004551A6" w:rsidTr="001F7B61">
        <w:trPr>
          <w:trHeight w:val="241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1.Внеоборотные активы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B61" w:rsidRPr="004551A6" w:rsidTr="001F7B61">
        <w:trPr>
          <w:trHeight w:val="241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2.Оборотные активы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B61" w:rsidRPr="004551A6" w:rsidTr="001F7B61">
        <w:trPr>
          <w:trHeight w:val="482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активов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9DD" w:rsidRDefault="001F7B61" w:rsidP="00357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610">
        <w:rPr>
          <w:rFonts w:ascii="Times New Roman" w:hAnsi="Times New Roman" w:cs="Times New Roman"/>
          <w:b/>
          <w:sz w:val="24"/>
          <w:szCs w:val="24"/>
        </w:rPr>
        <w:t>Практическая работа №2. Горизонтальный и вертикальный анализ</w:t>
      </w:r>
      <w:proofErr w:type="gramStart"/>
      <w:r w:rsidRPr="005A761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5A7610">
        <w:rPr>
          <w:rFonts w:ascii="Times New Roman" w:hAnsi="Times New Roman" w:cs="Times New Roman"/>
          <w:b/>
          <w:sz w:val="24"/>
          <w:szCs w:val="24"/>
        </w:rPr>
        <w:t>ух баланса</w:t>
      </w:r>
    </w:p>
    <w:p w:rsidR="00695ABA" w:rsidRPr="005A7610" w:rsidRDefault="00695ABA" w:rsidP="00357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1. Оценить соотношение основного и оборотного капитала предприятия. 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2. Сделать вывод: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а).как изменилась величина активов в целом? (дать характеристику: положительное или отрицательное явление)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б).за счет чего это произошло (т.е. как изменились внеоборотные активы, а как оборотные)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в).доля каких активов больше?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г).как изменяется </w:t>
      </w:r>
      <w:r w:rsidRPr="00357386">
        <w:rPr>
          <w:rFonts w:ascii="Times New Roman" w:hAnsi="Times New Roman" w:cs="Times New Roman"/>
          <w:b/>
          <w:sz w:val="24"/>
          <w:szCs w:val="24"/>
        </w:rPr>
        <w:t>доля</w:t>
      </w:r>
      <w:r w:rsidRPr="00357386">
        <w:rPr>
          <w:rFonts w:ascii="Times New Roman" w:hAnsi="Times New Roman" w:cs="Times New Roman"/>
          <w:sz w:val="24"/>
          <w:szCs w:val="24"/>
        </w:rPr>
        <w:t xml:space="preserve"> активов?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д).к</w:t>
      </w:r>
      <w:r w:rsidR="00FA4E03">
        <w:rPr>
          <w:rFonts w:ascii="Times New Roman" w:hAnsi="Times New Roman" w:cs="Times New Roman"/>
          <w:sz w:val="24"/>
          <w:szCs w:val="24"/>
        </w:rPr>
        <w:t xml:space="preserve"> чему это приводит.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Далее по аналогичным таблицам делаем анализ: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оборотных активов</w:t>
      </w:r>
      <w:r w:rsidR="00EB17A8" w:rsidRPr="00357386">
        <w:rPr>
          <w:rFonts w:ascii="Times New Roman" w:hAnsi="Times New Roman" w:cs="Times New Roman"/>
          <w:sz w:val="24"/>
          <w:szCs w:val="24"/>
        </w:rPr>
        <w:t xml:space="preserve"> (по 2-му разделу баланса)</w:t>
      </w:r>
      <w:r w:rsidRPr="00357386">
        <w:rPr>
          <w:rFonts w:ascii="Times New Roman" w:hAnsi="Times New Roman" w:cs="Times New Roman"/>
          <w:sz w:val="24"/>
          <w:szCs w:val="24"/>
        </w:rPr>
        <w:t>;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внеоборотных активов</w:t>
      </w:r>
      <w:r w:rsidR="00EB17A8" w:rsidRPr="00357386">
        <w:rPr>
          <w:rFonts w:ascii="Times New Roman" w:hAnsi="Times New Roman" w:cs="Times New Roman"/>
          <w:sz w:val="24"/>
          <w:szCs w:val="24"/>
        </w:rPr>
        <w:t xml:space="preserve"> (по первому разделу баланса)</w:t>
      </w:r>
      <w:r w:rsidRPr="00357386">
        <w:rPr>
          <w:rFonts w:ascii="Times New Roman" w:hAnsi="Times New Roman" w:cs="Times New Roman"/>
          <w:sz w:val="24"/>
          <w:szCs w:val="24"/>
        </w:rPr>
        <w:t>;</w:t>
      </w:r>
    </w:p>
    <w:p w:rsidR="00EB17A8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- состава и динамики </w:t>
      </w:r>
      <w:r w:rsidR="00EB17A8" w:rsidRPr="00357386">
        <w:rPr>
          <w:rFonts w:ascii="Times New Roman" w:hAnsi="Times New Roman" w:cs="Times New Roman"/>
          <w:sz w:val="24"/>
          <w:szCs w:val="24"/>
        </w:rPr>
        <w:t>пассива баланса (источников формирования имущества);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собственного капитала (по 3-му разделу баланса);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заемного капитала (по 4-му и 5-му разделам баланса).</w:t>
      </w:r>
    </w:p>
    <w:p w:rsidR="00EB17A8" w:rsidRPr="00357386" w:rsidRDefault="00FA4E03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17A8" w:rsidRPr="00357386">
        <w:rPr>
          <w:rFonts w:ascii="Times New Roman" w:hAnsi="Times New Roman" w:cs="Times New Roman"/>
          <w:sz w:val="24"/>
          <w:szCs w:val="24"/>
        </w:rPr>
        <w:t>лгоритм</w:t>
      </w:r>
      <w:r w:rsidR="003C2B3E">
        <w:rPr>
          <w:rFonts w:ascii="Times New Roman" w:hAnsi="Times New Roman" w:cs="Times New Roman"/>
          <w:sz w:val="24"/>
          <w:szCs w:val="24"/>
        </w:rPr>
        <w:t xml:space="preserve"> </w:t>
      </w:r>
      <w:r w:rsidRPr="00357386">
        <w:rPr>
          <w:rFonts w:ascii="Times New Roman" w:hAnsi="Times New Roman" w:cs="Times New Roman"/>
          <w:sz w:val="24"/>
          <w:szCs w:val="24"/>
        </w:rPr>
        <w:t>написани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7386">
        <w:rPr>
          <w:rFonts w:ascii="Times New Roman" w:hAnsi="Times New Roman" w:cs="Times New Roman"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7A8" w:rsidRPr="00357386">
        <w:rPr>
          <w:rFonts w:ascii="Times New Roman" w:hAnsi="Times New Roman" w:cs="Times New Roman"/>
          <w:sz w:val="24"/>
          <w:szCs w:val="24"/>
        </w:rPr>
        <w:t>: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1. Общая характеристика исследуемого явления;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2. </w:t>
      </w:r>
      <w:r w:rsidR="00FA4E03">
        <w:rPr>
          <w:rFonts w:ascii="Times New Roman" w:hAnsi="Times New Roman" w:cs="Times New Roman"/>
          <w:sz w:val="24"/>
          <w:szCs w:val="24"/>
        </w:rPr>
        <w:t>В</w:t>
      </w:r>
      <w:r w:rsidRPr="00357386">
        <w:rPr>
          <w:rFonts w:ascii="Times New Roman" w:hAnsi="Times New Roman" w:cs="Times New Roman"/>
          <w:sz w:val="24"/>
          <w:szCs w:val="24"/>
        </w:rPr>
        <w:t>ыявление негативных изменений (не обязательно описывать все показатели, особенно, если их много) или наиболее существенных изменений.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3. Качественная оценка происходящего (положительное или отрицательное явление, или: здесь положительное, а здесь отрицательное)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4. Рекомендации (к чему необходимо стремиться и каким путем)</w:t>
      </w:r>
    </w:p>
    <w:p w:rsidR="001F7B61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BA" w:rsidRDefault="00695ABA" w:rsidP="00695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61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№2. Горизонтальный и вертикальный анализ</w:t>
      </w:r>
      <w:proofErr w:type="gramStart"/>
      <w:r w:rsidRPr="005A761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5A7610">
        <w:rPr>
          <w:rFonts w:ascii="Times New Roman" w:hAnsi="Times New Roman" w:cs="Times New Roman"/>
          <w:b/>
          <w:sz w:val="24"/>
          <w:szCs w:val="24"/>
        </w:rPr>
        <w:t>ух баланса</w:t>
      </w:r>
    </w:p>
    <w:p w:rsidR="00695ABA" w:rsidRPr="005A7610" w:rsidRDefault="00695ABA" w:rsidP="00695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1. Оценить соотношение основного и оборотного капитала предприятия. 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2. Сделать вывод: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ак изменилась величина активов в целом? (дать характеристику: положительное или отрицательное явление)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а счет чего это произошло (т.е. как изменились внеоборотные активы, а как оборотные)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оля каких активов больше?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ак изменяется </w:t>
      </w:r>
      <w:r w:rsidRPr="00357386">
        <w:rPr>
          <w:rFonts w:ascii="Times New Roman" w:hAnsi="Times New Roman" w:cs="Times New Roman"/>
          <w:b/>
          <w:sz w:val="24"/>
          <w:szCs w:val="24"/>
        </w:rPr>
        <w:t>доля</w:t>
      </w:r>
      <w:r w:rsidRPr="00357386">
        <w:rPr>
          <w:rFonts w:ascii="Times New Roman" w:hAnsi="Times New Roman" w:cs="Times New Roman"/>
          <w:sz w:val="24"/>
          <w:szCs w:val="24"/>
        </w:rPr>
        <w:t xml:space="preserve"> активов?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чему это приводит.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Далее по аналогичным таблицам делаем анализ: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оборотных активов (по 2-му разделу бала</w:t>
      </w:r>
      <w:bookmarkStart w:id="0" w:name="_GoBack"/>
      <w:bookmarkEnd w:id="0"/>
      <w:r w:rsidRPr="00357386">
        <w:rPr>
          <w:rFonts w:ascii="Times New Roman" w:hAnsi="Times New Roman" w:cs="Times New Roman"/>
          <w:sz w:val="24"/>
          <w:szCs w:val="24"/>
        </w:rPr>
        <w:t>нса);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внеоборотных активов (по первому разделу баланса);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пассива баланса (источников формирования имущества);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собственного капитала (по 3-му разделу баланса);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заемного капитала (по 4-му и 5-му разделам баланса).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57386">
        <w:rPr>
          <w:rFonts w:ascii="Times New Roman" w:hAnsi="Times New Roman" w:cs="Times New Roman"/>
          <w:sz w:val="24"/>
          <w:szCs w:val="24"/>
        </w:rPr>
        <w:t>лгоритмнаписани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7386">
        <w:rPr>
          <w:rFonts w:ascii="Times New Roman" w:hAnsi="Times New Roman" w:cs="Times New Roman"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7386">
        <w:rPr>
          <w:rFonts w:ascii="Times New Roman" w:hAnsi="Times New Roman" w:cs="Times New Roman"/>
          <w:sz w:val="24"/>
          <w:szCs w:val="24"/>
        </w:rPr>
        <w:t>: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1. Общая характеристика исследуемого явления;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7386">
        <w:rPr>
          <w:rFonts w:ascii="Times New Roman" w:hAnsi="Times New Roman" w:cs="Times New Roman"/>
          <w:sz w:val="24"/>
          <w:szCs w:val="24"/>
        </w:rPr>
        <w:t>ыявление негативных изменений (не обязательно описывать все показатели, особенно, если их много) или наиболее существенных изменений.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3. Качественная оценка происходящего (положительное или отрицательное явление, или: здесь положительное, а здесь отрицательное)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4. Рекомендации (к чему необходимо стремиться и каким путем)</w:t>
      </w:r>
    </w:p>
    <w:p w:rsidR="00695ABA" w:rsidRPr="00357386" w:rsidRDefault="00695ABA" w:rsidP="0069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621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1251"/>
        <w:gridCol w:w="1252"/>
        <w:gridCol w:w="1252"/>
        <w:gridCol w:w="1252"/>
        <w:gridCol w:w="1565"/>
        <w:gridCol w:w="1408"/>
      </w:tblGrid>
      <w:tr w:rsidR="00695ABA" w:rsidRPr="004551A6" w:rsidTr="00010846">
        <w:trPr>
          <w:trHeight w:val="482"/>
        </w:trPr>
        <w:tc>
          <w:tcPr>
            <w:tcW w:w="2410" w:type="dxa"/>
            <w:vMerge w:val="restart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величины, тыс. руб.</w:t>
            </w:r>
          </w:p>
        </w:tc>
        <w:tc>
          <w:tcPr>
            <w:tcW w:w="2268" w:type="dxa"/>
            <w:gridSpan w:val="2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(доля)</w:t>
            </w: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694" w:type="dxa"/>
            <w:gridSpan w:val="2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695ABA" w:rsidRPr="004551A6" w:rsidTr="00010846">
        <w:trPr>
          <w:trHeight w:val="1204"/>
        </w:trPr>
        <w:tc>
          <w:tcPr>
            <w:tcW w:w="2410" w:type="dxa"/>
            <w:vMerge/>
            <w:hideMark/>
          </w:tcPr>
          <w:p w:rsidR="00695ABA" w:rsidRPr="004551A6" w:rsidRDefault="00695ABA" w:rsidP="000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418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величинах, тыс. руб.</w:t>
            </w:r>
          </w:p>
        </w:tc>
        <w:tc>
          <w:tcPr>
            <w:tcW w:w="1276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удельных весах, %</w:t>
            </w:r>
          </w:p>
        </w:tc>
      </w:tr>
      <w:tr w:rsidR="00695ABA" w:rsidRPr="004551A6" w:rsidTr="00010846">
        <w:trPr>
          <w:trHeight w:val="241"/>
        </w:trPr>
        <w:tc>
          <w:tcPr>
            <w:tcW w:w="2410" w:type="dxa"/>
            <w:hideMark/>
          </w:tcPr>
          <w:p w:rsidR="00695ABA" w:rsidRPr="004551A6" w:rsidRDefault="00695ABA" w:rsidP="0001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1.Внеоборотные активы 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ABA" w:rsidRPr="004551A6" w:rsidTr="00010846">
        <w:trPr>
          <w:trHeight w:val="241"/>
        </w:trPr>
        <w:tc>
          <w:tcPr>
            <w:tcW w:w="2410" w:type="dxa"/>
            <w:hideMark/>
          </w:tcPr>
          <w:p w:rsidR="00695ABA" w:rsidRPr="004551A6" w:rsidRDefault="00695ABA" w:rsidP="0001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2.Оборотные активы 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ABA" w:rsidRPr="004551A6" w:rsidTr="00010846">
        <w:trPr>
          <w:trHeight w:val="482"/>
        </w:trPr>
        <w:tc>
          <w:tcPr>
            <w:tcW w:w="2410" w:type="dxa"/>
            <w:hideMark/>
          </w:tcPr>
          <w:p w:rsidR="00695ABA" w:rsidRPr="004551A6" w:rsidRDefault="00695ABA" w:rsidP="0001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активов </w:t>
            </w: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5ABA" w:rsidRPr="004551A6" w:rsidRDefault="00695ABA" w:rsidP="000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ABA" w:rsidRPr="00357386" w:rsidRDefault="00695ABA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5ABA" w:rsidRPr="00357386" w:rsidSect="00357386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61"/>
    <w:rsid w:val="001F7B61"/>
    <w:rsid w:val="00357386"/>
    <w:rsid w:val="003C2B3E"/>
    <w:rsid w:val="005A0078"/>
    <w:rsid w:val="005A7610"/>
    <w:rsid w:val="00695ABA"/>
    <w:rsid w:val="009639DD"/>
    <w:rsid w:val="00C729D9"/>
    <w:rsid w:val="00EB17A8"/>
    <w:rsid w:val="00FA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 1</cp:lastModifiedBy>
  <cp:revision>7</cp:revision>
  <cp:lastPrinted>2015-03-12T10:51:00Z</cp:lastPrinted>
  <dcterms:created xsi:type="dcterms:W3CDTF">2015-03-15T21:15:00Z</dcterms:created>
  <dcterms:modified xsi:type="dcterms:W3CDTF">2015-03-12T10:51:00Z</dcterms:modified>
</cp:coreProperties>
</file>