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CD" w:rsidRDefault="00DF4FCD" w:rsidP="00231C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C1D">
        <w:rPr>
          <w:rFonts w:ascii="Times New Roman" w:hAnsi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/>
          <w:b/>
          <w:sz w:val="24"/>
          <w:szCs w:val="24"/>
        </w:rPr>
        <w:t>:</w:t>
      </w:r>
      <w:r w:rsidRPr="00231C1D">
        <w:rPr>
          <w:rFonts w:ascii="Times New Roman" w:hAnsi="Times New Roman"/>
          <w:b/>
          <w:sz w:val="24"/>
          <w:szCs w:val="24"/>
        </w:rPr>
        <w:t xml:space="preserve"> «Анализ Отчета об изменениях капитала»</w:t>
      </w:r>
    </w:p>
    <w:p w:rsidR="00DF4FCD" w:rsidRPr="00231C1D" w:rsidRDefault="00DF4FCD" w:rsidP="00231C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FCD" w:rsidRPr="00231C1D" w:rsidRDefault="00DF4FCD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C1D">
        <w:rPr>
          <w:rFonts w:ascii="Times New Roman" w:hAnsi="Times New Roman"/>
          <w:sz w:val="24"/>
          <w:szCs w:val="24"/>
        </w:rPr>
        <w:t>1. Горизонтальный и вертикальный анализ собственного капитала.</w:t>
      </w:r>
    </w:p>
    <w:p w:rsidR="00DF4FCD" w:rsidRPr="00231C1D" w:rsidRDefault="00DF4FCD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C1D">
        <w:rPr>
          <w:rFonts w:ascii="Times New Roman" w:hAnsi="Times New Roman"/>
          <w:sz w:val="24"/>
          <w:szCs w:val="24"/>
        </w:rPr>
        <w:t>Проводится по показателям на начало и на конец периода (изменения пока не трогаем).</w:t>
      </w:r>
    </w:p>
    <w:p w:rsidR="00DF4FCD" w:rsidRDefault="00DF4FCD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C1D">
        <w:rPr>
          <w:rFonts w:ascii="Times New Roman" w:hAnsi="Times New Roman"/>
          <w:sz w:val="24"/>
          <w:szCs w:val="24"/>
        </w:rPr>
        <w:t>Таблица – полная аналогия с горизонтальным и вертикальным анализом бух баланса (по капиталу и резервам). Вывод тоже аналогичный.</w:t>
      </w:r>
    </w:p>
    <w:p w:rsidR="00DF4FCD" w:rsidRPr="00231C1D" w:rsidRDefault="00DF4FCD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FCD" w:rsidRPr="00231C1D" w:rsidRDefault="00DF4FCD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C1D">
        <w:rPr>
          <w:rFonts w:ascii="Times New Roman" w:hAnsi="Times New Roman"/>
          <w:sz w:val="24"/>
          <w:szCs w:val="24"/>
        </w:rPr>
        <w:t>2. Анализ изменения капитала.</w:t>
      </w:r>
    </w:p>
    <w:p w:rsidR="00DF4FCD" w:rsidRPr="00231C1D" w:rsidRDefault="00DF4FCD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C1D">
        <w:rPr>
          <w:rFonts w:ascii="Times New Roman" w:hAnsi="Times New Roman"/>
          <w:sz w:val="24"/>
          <w:szCs w:val="24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DF4FCD" w:rsidRPr="00231C1D" w:rsidTr="00DA6CF7">
        <w:tc>
          <w:tcPr>
            <w:tcW w:w="1914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На начало периода</w:t>
            </w:r>
          </w:p>
        </w:tc>
        <w:tc>
          <w:tcPr>
            <w:tcW w:w="1914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Поступило</w:t>
            </w:r>
          </w:p>
        </w:tc>
        <w:tc>
          <w:tcPr>
            <w:tcW w:w="1914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Выбыло</w:t>
            </w:r>
          </w:p>
        </w:tc>
        <w:tc>
          <w:tcPr>
            <w:tcW w:w="1915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На конец периода</w:t>
            </w:r>
          </w:p>
        </w:tc>
      </w:tr>
      <w:tr w:rsidR="00DF4FCD" w:rsidRPr="00231C1D" w:rsidTr="00DA6CF7">
        <w:tc>
          <w:tcPr>
            <w:tcW w:w="1914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Собственный капитал</w:t>
            </w:r>
          </w:p>
        </w:tc>
        <w:tc>
          <w:tcPr>
            <w:tcW w:w="1914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FCD" w:rsidRPr="00231C1D" w:rsidTr="00DA6CF7">
        <w:tc>
          <w:tcPr>
            <w:tcW w:w="1914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Коэффициент поступления</w:t>
            </w:r>
          </w:p>
        </w:tc>
        <w:tc>
          <w:tcPr>
            <w:tcW w:w="7657" w:type="dxa"/>
            <w:gridSpan w:val="4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FCD" w:rsidRPr="00231C1D" w:rsidTr="00DA6CF7">
        <w:tc>
          <w:tcPr>
            <w:tcW w:w="1914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Коэффициент выбытия</w:t>
            </w:r>
          </w:p>
        </w:tc>
        <w:tc>
          <w:tcPr>
            <w:tcW w:w="7657" w:type="dxa"/>
            <w:gridSpan w:val="4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FCD" w:rsidRPr="00231C1D" w:rsidTr="00DA6CF7">
        <w:tc>
          <w:tcPr>
            <w:tcW w:w="1914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Коэффициент прироста</w:t>
            </w:r>
          </w:p>
        </w:tc>
        <w:tc>
          <w:tcPr>
            <w:tcW w:w="7657" w:type="dxa"/>
            <w:gridSpan w:val="4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4FCD" w:rsidRPr="00231C1D" w:rsidRDefault="00DF4FCD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FCD" w:rsidRPr="00231C1D" w:rsidRDefault="00DF4FCD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C1D">
        <w:rPr>
          <w:rFonts w:ascii="Times New Roman" w:hAnsi="Times New Roman"/>
          <w:sz w:val="24"/>
          <w:szCs w:val="24"/>
        </w:rPr>
        <w:t xml:space="preserve">Вывод; сначала сравниваем между собой первые два коэффициента. Если первый больше, то хорошо, если второй, то плохо. Потом смотрим на знак последнего показателя: + хорошо, - плохо. Хорошо или плохо и в первом и во втором случае обязательно совпадет (если расчеты правильные). </w:t>
      </w:r>
    </w:p>
    <w:p w:rsidR="00DF4FCD" w:rsidRDefault="00DF4FCD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C1D">
        <w:rPr>
          <w:rFonts w:ascii="Times New Roman" w:hAnsi="Times New Roman"/>
          <w:sz w:val="24"/>
          <w:szCs w:val="24"/>
        </w:rPr>
        <w:t>Дальше можно также проанализировать, например, нераспределенную прибыль или добавочный капитал.</w:t>
      </w:r>
    </w:p>
    <w:p w:rsidR="00DF4FCD" w:rsidRPr="00231C1D" w:rsidRDefault="00DF4FCD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FCD" w:rsidRPr="00231C1D" w:rsidRDefault="00DF4FCD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C1D">
        <w:rPr>
          <w:rFonts w:ascii="Times New Roman" w:hAnsi="Times New Roman"/>
          <w:sz w:val="24"/>
          <w:szCs w:val="24"/>
        </w:rPr>
        <w:t>3. Анализ показателей финансового состояния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3"/>
        <w:gridCol w:w="1886"/>
        <w:gridCol w:w="1869"/>
        <w:gridCol w:w="1894"/>
        <w:gridCol w:w="1909"/>
      </w:tblGrid>
      <w:tr w:rsidR="00DF4FCD" w:rsidRPr="00231C1D" w:rsidTr="00DA6CF7">
        <w:tc>
          <w:tcPr>
            <w:tcW w:w="2013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86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1869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894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Абсолютное отклонение</w:t>
            </w:r>
          </w:p>
        </w:tc>
        <w:tc>
          <w:tcPr>
            <w:tcW w:w="1909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Относительное отклонение,%</w:t>
            </w:r>
          </w:p>
        </w:tc>
      </w:tr>
      <w:tr w:rsidR="00DF4FCD" w:rsidRPr="00231C1D" w:rsidTr="00DA6CF7">
        <w:tc>
          <w:tcPr>
            <w:tcW w:w="2013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Чистая прибыль</w:t>
            </w:r>
          </w:p>
        </w:tc>
        <w:tc>
          <w:tcPr>
            <w:tcW w:w="1886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FCD" w:rsidRPr="00231C1D" w:rsidTr="00DA6CF7">
        <w:tc>
          <w:tcPr>
            <w:tcW w:w="2013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Дивиденды</w:t>
            </w:r>
          </w:p>
        </w:tc>
        <w:tc>
          <w:tcPr>
            <w:tcW w:w="1886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FCD" w:rsidRPr="00231C1D" w:rsidTr="00DA6CF7">
        <w:tc>
          <w:tcPr>
            <w:tcW w:w="2013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Средняя сумма собственного капитала ((Начало периода+ конец)/2)</w:t>
            </w:r>
          </w:p>
        </w:tc>
        <w:tc>
          <w:tcPr>
            <w:tcW w:w="1886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FCD" w:rsidRPr="00231C1D" w:rsidTr="00DA6CF7">
        <w:tc>
          <w:tcPr>
            <w:tcW w:w="2013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Коэффициент устойчивости экономического роста</w:t>
            </w:r>
          </w:p>
        </w:tc>
        <w:tc>
          <w:tcPr>
            <w:tcW w:w="1886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&gt;0</w:t>
            </w:r>
          </w:p>
        </w:tc>
        <w:tc>
          <w:tcPr>
            <w:tcW w:w="1869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DF4FCD" w:rsidRPr="00231C1D" w:rsidRDefault="00DF4FCD" w:rsidP="00231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 xml:space="preserve"> (показатель не имеет смысла и не рассчитывается)</w:t>
            </w:r>
          </w:p>
        </w:tc>
      </w:tr>
      <w:tr w:rsidR="00DF4FCD" w:rsidRPr="00231C1D" w:rsidTr="00DA6CF7">
        <w:tc>
          <w:tcPr>
            <w:tcW w:w="2013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Норма распределения чистой прибыли на дивиденды</w:t>
            </w:r>
          </w:p>
        </w:tc>
        <w:tc>
          <w:tcPr>
            <w:tcW w:w="1886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Берем среднюю, т.е. 0,5</w:t>
            </w:r>
          </w:p>
        </w:tc>
        <w:tc>
          <w:tcPr>
            <w:tcW w:w="1869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DF4FCD" w:rsidRPr="00231C1D" w:rsidRDefault="00DF4FCD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4FCD" w:rsidRPr="00231C1D" w:rsidRDefault="00DF4FCD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F4FCD" w:rsidRPr="00231C1D" w:rsidSect="00231C1D">
      <w:pgSz w:w="11906" w:h="16838"/>
      <w:pgMar w:top="539" w:right="850" w:bottom="53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526"/>
    <w:rsid w:val="001A68BF"/>
    <w:rsid w:val="00231C1D"/>
    <w:rsid w:val="003D3D7D"/>
    <w:rsid w:val="00646E9F"/>
    <w:rsid w:val="008724DD"/>
    <w:rsid w:val="008C239E"/>
    <w:rsid w:val="009639DD"/>
    <w:rsid w:val="00977526"/>
    <w:rsid w:val="00C43019"/>
    <w:rsid w:val="00DA6CF7"/>
    <w:rsid w:val="00DF4FCD"/>
    <w:rsid w:val="00EA4A17"/>
    <w:rsid w:val="00EB29D0"/>
    <w:rsid w:val="00EE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9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75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197</Words>
  <Characters>1127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dcterms:created xsi:type="dcterms:W3CDTF">2015-05-03T21:08:00Z</dcterms:created>
  <dcterms:modified xsi:type="dcterms:W3CDTF">2015-05-06T16:51:00Z</dcterms:modified>
</cp:coreProperties>
</file>