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u w:val="single"/>
        </w:rPr>
        <w:t>Древний мир</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Будда</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(Просветленный) (ок. 567-488 до н.э) - основатель мировой религии буддизма. Согласно преданию, Сиддхартха Гаутама, наследный принц царства шакьев (отсюда его прозвище Шакьямуни). Его центральным элементом являются «четыре благородные истины». В изложении своего учения Будда исходил из наличия двух различных уровней понимания - мирян и монахов. К первым обращено этико - религиозное содержание буддизма, состоящее из наборов заповедей и жизненных норм; наградой за благую жизнь га земле является блаженство на небе. А для узкого круга посвящённых предназначено концептуальное ядро буддизма - философская теория реальности и идеал Нирваны. Философское содержание учения буддизма связано с двумя элементами «восьмеричного пути» - «правильным знанием» и «правильным сосредоточением».</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Лао-Цзы</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(6-5вв. до н.э.) - полулегендарный основатель даосизма, одного из наиболее значительных течений в философской мысли Китая; традиция называет его автором «Дао дэ цзин» (Великий путь). В фокусе даосской мысли находится тема «дао - пути», которым следует идеальный человеку, накапливая тем самым силу-добродетель «дэ», упорядочивавшую Поднебесную (общество), а также он вел речь о вселенском « Дао» как общемировом естественном ритме событий. «Дао» - «глубочайшие врата рождения, корень неба и земли».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Конфуций</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(Кун-цзы) (551-479 до н.э) - китайский философ, создатель одной из первых зрелых философских концепций и родоначальник конфуцианства - идейного течения, просуществовавшего более двух тысячелетий. Учение Конфуция было ответом на кризис традиционной идеологии, Эталоном человека, идущего по пути Дао, он считает «цзюнь-цзы» («благородного мужа»), описание которого находится в центре внимания философа. К числу основных качеств «цзюнь-цзы» относятся «жэнь» - гуманность. «и» - справедливость, «чжи» - ритуал. «Жэнь» означает выстраивание отношений между людьми в обществе в духе солидарности, аналогичной родственной близости членов семьи.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u w:val="single"/>
        </w:rPr>
        <w:t>Античность</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Фалес.</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(640-550 вв. до н. э.) Древнегреческий мыслитель, один из родоначальников античной философии. Основатель Милетской школы. Возводил все многообразие явлений и вещей к единой стихии - воде.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Анаксимандр</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(610-547 вв. до н. э)Древнегреческий философ, представитель Милетской школы. Автор первого философского сочинения на греческом языке «О природе». Ученик Фалеса. Создал геоцентрическую модель космоса, первую географическую карту. Высказал идею происхождения человека от рыб.</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Анаксимен</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(6 в. До н. э.). Ученик Анаксимандра. Первоначалом всего считал воздух, из разряжения которого возникают все вещи.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Ксенофан</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(570-478 вв. до н. э). Древнегреческий странствующий поэт и философ. Сатирик, отрицатель авторитетов эллинской культуры. Основное произведение - Силлы (сатиры) в 5 книгах, направленное «против всех поэтов и философов». Выступал с критикой антропоморфизма (наделение предметов человеческими свойствами). Считал, что достоверным знанием обладает только Бог; человеческое знание не выходит за пределы субъективного мнения и имеет только вероятностный характер.</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Парменид</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(6 в. До н. э.)Древнегреческий философ и политический деятель. Свои взгляды выразил в поэме «О природе». Занимался вопросами бытия и познания. Разделил субъективное мнение и истину. Доказывал, что существует только вечное и неизменное бытие. Основной тезис «Бытие есть, а небытия - нет.»</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Зенон</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(490-430 вв. до н. э.)Аристотель считал его основателем диалектики как искусства постижения истины посредством спора или истолкования противоположных мнений. Известен знаменитыми парадоксами «Ахиллес», «Стрела», обосновывающими невозможность движения, множественности вещей.</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lastRenderedPageBreak/>
        <w:t>Демокрит</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(5 вв. до н. э.)Считал, что атомы - это неделимые материальные элементы. Различаются формой,величиной, из их «вихря» образуются отдельные тела, предметы. Они действуют на органы чувств, вызывают ощущения.</w:t>
      </w:r>
    </w:p>
    <w:p w:rsidR="00EA5ACE" w:rsidRPr="00EA5ACE" w:rsidRDefault="00EA5ACE" w:rsidP="00EA5ACE">
      <w:pPr>
        <w:shd w:val="clear" w:color="auto" w:fill="FFFFFF"/>
        <w:spacing w:after="0" w:line="240" w:lineRule="auto"/>
        <w:jc w:val="both"/>
        <w:outlineLvl w:val="1"/>
        <w:rPr>
          <w:rFonts w:ascii="Arial" w:eastAsia="Times New Roman" w:hAnsi="Arial" w:cs="Arial"/>
          <w:b/>
          <w:bCs/>
          <w:color w:val="000000"/>
          <w:sz w:val="20"/>
          <w:szCs w:val="20"/>
        </w:rPr>
      </w:pPr>
      <w:r w:rsidRPr="00EA5ACE">
        <w:rPr>
          <w:rFonts w:ascii="Arial" w:eastAsia="Times New Roman" w:hAnsi="Arial" w:cs="Arial"/>
          <w:b/>
          <w:bCs/>
          <w:color w:val="000000"/>
          <w:sz w:val="20"/>
          <w:szCs w:val="20"/>
        </w:rPr>
        <w:t>Левкипп</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rPr>
        <w:t>(5 в до н. э.). Один из основателей древнегреческой атомистики, учитель Демокрита. Допускал существования небытия т.е пустоты.</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i/>
          <w:iCs/>
          <w:color w:val="000000"/>
          <w:sz w:val="20"/>
          <w:szCs w:val="20"/>
        </w:rPr>
        <w:t>Гераклит Эфесский.</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rPr>
        <w:t>(5-4 в. До н. э.)Первоначалом сущего считал мировой огонь, который есть так же душа и разум; говорил, что он «мерами вспыхивает и мерами угасает»; путем сгущения из огня возникают все вещи.Высказал идею непрерывного движения («все течет», «в одну реку нельзя войти дважды»). Считал, что противоположности пребывают в вечной борьбе, в тоже время в космосе существует скрытая гармония.</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Пифагор Самосский.</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(около 570-500 вв. до н. э). Древнегреческий философ из города Регия, религиозный и политический деятель, основатель пифагореизма. В г. Кротоне основал школу своих последователей (около 2 тысяч человек), представляющее собой одновременно и философско - научную школу и религиозно - магический союз. Из записанных произведений Пифагора известны: «О природе», «О воспитании», «О государстве», «О мире», «О душе». Пифагор впервые назвал Вселенную «космосом». В качестве основного принципа всего существования он выделял число.</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Сократ</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(около 470-399 вв. до н. э). Античный мыслитель, первый афинский фиолсоф. Отдавал предпочтение устному рассуждению в ходе диалогов на площадях и в палестрах. Один из родоначальников диалектики как метода познания истины путем наводящих вопрсов. Был обвинен в « поклонении новым божествам» и « развращении молодежи» и приговорен к смерти. Цель его философии - самопознание как путь к постижению истинного блага. Стал воплощением идеала мудреца.</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Аристотель</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(384-322 вв. до н. э.). Учился у Платона в Афинах. В 335г. Основал лицей. Основоположник логики. «Первая философия Аристотеля» (позже была названа метафизикой) содержит учения об основных принципах бытия. Центральный принцип его этики: разумное поведение, умеренность. Считал, что лучщие формы правления - монархия, аристократия, «политика», наихудшая - тирания. Основные сочинения - «Метафизика», «Органон», «Физика», «О возникновении животных», «О душе», «Этика», «Политика», «Поэтика».</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Протагор</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(480-410 вв. до н.э.) Виднейший из софистов. Выдвинул тезис «человек есть мера всех вещей - сущих в их бытии и несущих в их небытии». В Афинах объявлялся в безбожии.</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Горгий</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(5 вв. до н. э.) Ему принадлежит сочинение « О природе, или о несуществующем»; выдвинул три тезиса: ничего не существует; если бы нечто существовало, то было бы непознаваемо; если бы нечто было бы познаваемо, то познанное было бы невыразимо.</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Эпикур</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(341-270 вв. до н. э.) В Афинах основал философскую школу, следовал атомистике Демокрита. Девиз - живи уединенно; цель жизни - отсутствие страданий, здоровье тела и состояние безмятежности духа, познание природы освобождает от страха смерти, суеверий и религий вообще. В молодости считал истинным наслаждением - наслаждение тела. А в старости признавал высшим наслаждением - развитие себя, познание разума.</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Диоген</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(около 404- 323 вв. до н. э.)Философ - киник. Практиковал крайний аскетизм. Считал себя гражданином мира. По преданию жил в бочке.</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Зенон из Китиона</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shd w:val="clear" w:color="auto" w:fill="FFFFFF"/>
        </w:rPr>
        <w:t>(4-3 вв. до н. э.). Древнегреческий философ. Основал в Афинах школу стоиков.</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shd w:val="clear" w:color="auto" w:fill="FFFFFF"/>
        </w:rPr>
        <w:t>Марк Аврелий. (121- 180) Римский император, философ - стоик. Оставил философские записи - 12 книг, написанных на греческом языке, с общим названием «Рассуждения о самом себе». В центре его антиматериалистического учения стоит частичное обладание человеком своим телом, духом и душой. Он утверждал, что посредством духа все дюди принимают участие в божественном.</w:t>
      </w:r>
    </w:p>
    <w:p w:rsidR="00EA5ACE" w:rsidRPr="00EA5ACE" w:rsidRDefault="00EA5ACE" w:rsidP="00EA5ACE">
      <w:pPr>
        <w:spacing w:before="100" w:beforeAutospacing="1" w:after="100" w:afterAutospacing="1" w:line="240" w:lineRule="auto"/>
        <w:jc w:val="both"/>
        <w:rPr>
          <w:rFonts w:ascii="Arial" w:eastAsia="Times New Roman" w:hAnsi="Arial" w:cs="Arial"/>
          <w:b/>
          <w:bCs/>
          <w:color w:val="000000"/>
          <w:sz w:val="20"/>
          <w:szCs w:val="20"/>
          <w:shd w:val="clear" w:color="auto" w:fill="FFFFFF"/>
        </w:rPr>
      </w:pPr>
      <w:r w:rsidRPr="00EA5ACE">
        <w:rPr>
          <w:rFonts w:ascii="Arial" w:eastAsia="Times New Roman" w:hAnsi="Arial" w:cs="Arial"/>
          <w:b/>
          <w:bCs/>
          <w:color w:val="000000"/>
          <w:sz w:val="20"/>
          <w:szCs w:val="20"/>
          <w:u w:val="single"/>
          <w:shd w:val="clear" w:color="auto" w:fill="FFFFFF"/>
        </w:rPr>
        <w:lastRenderedPageBreak/>
        <w:t>Средневековье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Фома Аквинский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(1225-1274). Философ и теолог, систематизатор схоластики. Сформулировал 5 доказательств бытия Бога, описываемого как первопричина, конечная цель сущего и.т.д. Утверждал, что природа завершается в благодати, разум - в вере, философское познание - в сверхъестественном откровении. Основные сочинения: «Сумма теологии», «Сумма против язычников».</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Августин Блаженный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(354-430). Христианский теолог и церковный деятель, главный представитель западной патристики. Родоначальник христианской философской истории. Развил учение о благодати и предопределении. Сочинения: «О граде Божием», «Исповедь».</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Пьер Абеляр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(1079-1142). Французский философ, теолог, поэт. В споре о природе общих понятий развил учение, названное позже концептуализмом. Рационалистическая направленность его идей вызвала протест церковных кругов.</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Роджер Бэкон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(1214-1292). Английский философ и естествоиспытатель, монах-францисканец. Профессор в Оксфорде. Придавал большое значение математике и опыту - как научному эксперименту, так и мистическому озарению. Занимался оптикой, астрономией, алхимией.</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Иоанн Дамаскин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(675-749). Византийский богослов, философ и поэт, завершитель и систематизатор греческой патристики; ведущий идейный противник иконоборчества. Философско - теологический компендиум «Источник знания». Автор песнопений, способствовавших оформлению</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color w:val="000000"/>
          <w:sz w:val="20"/>
          <w:szCs w:val="20"/>
        </w:rPr>
        <w:t>Византийской системы осмогласия.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Симеон Богослов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(949-1022). Византийский философ-мистик, религиозный писатель, поэт. Развивал идею самоуглубления и просветления личности; приближал поэтический язык к живым речевым нормам.</w:t>
      </w:r>
    </w:p>
    <w:p w:rsidR="00EA5ACE" w:rsidRPr="00EA5ACE" w:rsidRDefault="00EA5ACE" w:rsidP="00EA5ACE">
      <w:pPr>
        <w:shd w:val="clear" w:color="auto" w:fill="FFFFFF"/>
        <w:spacing w:after="0" w:line="240" w:lineRule="auto"/>
        <w:jc w:val="both"/>
        <w:outlineLvl w:val="0"/>
        <w:rPr>
          <w:rFonts w:ascii="Arial" w:eastAsia="Times New Roman" w:hAnsi="Arial" w:cs="Arial"/>
          <w:b/>
          <w:bCs/>
          <w:color w:val="000000"/>
          <w:kern w:val="36"/>
          <w:sz w:val="20"/>
          <w:szCs w:val="20"/>
        </w:rPr>
      </w:pPr>
      <w:r w:rsidRPr="00EA5ACE">
        <w:rPr>
          <w:rFonts w:ascii="Arial" w:eastAsia="Times New Roman" w:hAnsi="Arial" w:cs="Arial"/>
          <w:b/>
          <w:bCs/>
          <w:color w:val="000000"/>
          <w:kern w:val="36"/>
          <w:sz w:val="20"/>
          <w:szCs w:val="20"/>
          <w:u w:val="single"/>
        </w:rPr>
        <w:t>Мусульманская философия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Хорезми</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(787-850). Среднеазиатский ученый. Автор основополагающих трактатов по арифметике и алгебре, оказавших большое влияние на развитие математики в Западной Европе. Труды по астрономии, географии и др.</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Омар Хайям</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(1048-1122). Персидский и таджикский поэт, математик и философ. Его всемирно известные четверостишья - рубаи проникнуты пафосом свободы личности, вольнодумством. В математических трудах дал изложение решения уравнения 3ей степени включительно.</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Рудаки</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(860-941). Персидский и таджикский поэт, родоначальник поэзии на фарси. Свыше 40 лет находился при дворе правителей Бухары. Из литературного наследия сохранилась касыда «Мать вина» (написана в 933), автобиографическая «Ода на старость». Около 40 четверостиший и много фрагментов поэм, произведения лирического и дидактического содержания.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Фирдоуси</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(940-1020). Персидский и таджикский поэт. Поэма «Шахнаме» вобрала в себя национальный эпос персов и таджиков, оказала влияние на литературу Востока отточенностью формы, идеями тираноборчества, справедливости и гуманизма.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Бируни</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(973-1050). Среднеазиатский ученый - энциклопедист. Родился в Хорезме. Писал на арабском языке. Труды по истории Индии, математике, философии, астрономии, топографии, медицине, геологии, минералогии. Впервые на Среднем Востоке высказал мысль о том, что Земля движется вокруг Солнца.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u w:val="single"/>
        </w:rPr>
        <w:t>Эпоха Возрождения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Данте Алигьери</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(1265-1321). Итальянский поэт, создатель итальянского литературного языка. Философские и поэтические трактаты о проблемах человека «Пир не закончен», «О народной речи», «Божественная комедия».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lastRenderedPageBreak/>
        <w:t>Парацельс</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(1493-1541). Врач, естествоиспытатель и философ эпохи Возрождения. Один из основателей ятрохимии. Подверг критическому пересмотру идеи древней медицины. В центре его учения - понятие природы, как живого целого, проникнутого единой мировой душой. Человек способен магически воздействовать на природу с помощью тайных средств.</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Коперник</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(1473-1543). Польский астроном, создатель гелеоцентрической системы мира. Совершил переворот в естествознании, отказавшись от принятого учения о центральном положении Земли. Свое учение изложил в сочинении «Об обращении небесных сфер», запрещенном католической церковью.</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Джордано Бруно</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(1548-1600). Итальянский философ - пантеист и поэт. Обвинен в ереси и сожжен инквизицией в Риме. Отстаивал концепцию о бесконечности Вселенной и бесчисленного множества миров. Развивал идеи Коперника. Основные сочинения: «О бесконечности, вселенной и мирах.», «О причине, начале и едином.», «О героическом энтузиазме.».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Галилео Галилей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(1564-1642). Итальянский ученый, естествоиспытатель. Боролся против схоластики, считал основой познания опыт. Заложил основы современной механики. Построил телескоп с 32-кратным увеличением. Активно защищал гелеоцентрическую систему мира, за что был подвергнут суду инквизиции и из - за этого ему пришлось отказаться от учения Н. Коперника.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Иоган Кеплер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(1571-1630). Немецкий астроном, один из творцов астрономии нового времени. Открыл законы движения планет, на основе которых создал планетные таблицы. Заложил основы теории затмений. Изобрел телескоп, в котором объектив и окуляр - двояковыпуклые линзы.</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Мартин Лютер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(1483-1546). Деятель реформации в Германии. Отвергал основные догматы католицизма. Основатель Лютеранства. Перевел на немецкий язык Библию.</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Николло Макиавелли</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(1469-1527). Итальянский политический мыслитель. Считал главной причиной бедствий Италии ее политическую раздробленность, преодолеть которую способна лишь сильная государственная власть. Признавал ради упрочнения государства допустимыми любые средства. Среди сочинений : «История Флоренции», «Государь», комедия «Мандрагора».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u w:val="single"/>
        </w:rPr>
        <w:t>Новое время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Френсис Бэкон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(1561-1626). Английский философ. В трактате «Новый органон» провозгласил целью науки - увеличение власти человека над природой, предложил реформу научного метода: очищение разума от заблуждений, обращение к опыту, основа которого - эксперимент.</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Рене Декарт</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(1596-1650). В основе философии Декарта - дуализм души и тела, «мыслящей» и протяженной субстанции. Материю отождествлял с пространством, движение сводил к перемещению тел. Общая причина движения - Бог, который сотворил материю, движение и покой. Человек - есть связь безжизненного телесного механизма с душой, обладающей мышлением и волей. Основные сочинения: «Геометрия», «Рассуждение о методе», «Начала философии».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Барух Спиноза</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(1632-1677). Нидерландский философ. Мир по Спинозе - закономерная система, которая может быть познана геометрическим методом. Природа единая и вечная субстанция, причина самой себя; мышление и протяжение - неотъемлемые атрибуты субстанции; отдельные идеи и вещи - ее модусы. Человек - часть природы, душа - модус мышления, тело - модус протяжения. Сочинения: «Богословско-политический трактат», «Этика».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Готфирд Лейбниц</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(1646-1716). Немецкий философ, математик, языковед, физик. Основатель и президент Бранденбургского общества. Разработал проекты развития образования и управления в России. Реальные мир по Лейбницу, состоит из бесчисленных психически деятельных субстанций - монад, находящихся между собой в отношении гармонии. В духе рационализма развил учение о прирожденной способности ума к познанию высших категорий бытия и всеобщих и необходимых истин логики и математики. Один из создателей дифференциального и интегрального исчислений.</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Томас Гоббс</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 xml:space="preserve">(1588-1679). Английский философ. Геометрия и механика для Гоббса - идеальные образцы наилучшего мышления. Природа - совокупность протяженных тел, различающихся величиной, фигурой, положением и движением. Государство, которое Гоббс уподобляет </w:t>
      </w:r>
      <w:r w:rsidRPr="00EA5ACE">
        <w:rPr>
          <w:rFonts w:ascii="Arial" w:eastAsia="Times New Roman" w:hAnsi="Arial" w:cs="Arial"/>
          <w:color w:val="000000"/>
          <w:sz w:val="20"/>
          <w:szCs w:val="20"/>
        </w:rPr>
        <w:lastRenderedPageBreak/>
        <w:t>библейскому чудовищу Левифану,- результат договора между людьми, положившему конец естественному состоянию «войны против всех». Основные сочинения: «Левифан», «Основы философии».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Джон Локк</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(1632-1704). Английский философ, основатель либерализма. В «Опыте о человеческом разумении» разработал эмпирическую теорию познания. Утверждал, что все человеческое знание проистекает из опыта. Развил идею о первичных и вторичных качествах и теорию образования общих идей (абстракция). Социально - политическая концепция Локка опирается на естественное право и теорию общественного договора. В педагогике исходил из решающего влияния среды ее на воспитание. Основоположник ассоциативной психологии.</w:t>
      </w:r>
    </w:p>
    <w:p w:rsidR="00EA5ACE" w:rsidRPr="00EA5ACE" w:rsidRDefault="00EA5ACE" w:rsidP="00EA5ACE">
      <w:pPr>
        <w:shd w:val="clear" w:color="auto" w:fill="FFFFFF"/>
        <w:spacing w:after="0" w:line="240" w:lineRule="auto"/>
        <w:jc w:val="both"/>
        <w:outlineLvl w:val="0"/>
        <w:rPr>
          <w:rFonts w:ascii="Arial" w:eastAsia="Times New Roman" w:hAnsi="Arial" w:cs="Arial"/>
          <w:b/>
          <w:bCs/>
          <w:color w:val="000000"/>
          <w:kern w:val="36"/>
          <w:sz w:val="20"/>
          <w:szCs w:val="20"/>
        </w:rPr>
      </w:pPr>
      <w:r w:rsidRPr="00EA5ACE">
        <w:rPr>
          <w:rFonts w:ascii="Arial" w:eastAsia="Times New Roman" w:hAnsi="Arial" w:cs="Arial"/>
          <w:b/>
          <w:bCs/>
          <w:color w:val="000000"/>
          <w:kern w:val="36"/>
          <w:sz w:val="20"/>
          <w:szCs w:val="20"/>
          <w:u w:val="single"/>
        </w:rPr>
        <w:t>Эпоха просвещения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Карл Густав Юнг</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(1875-1961). Швейцарский философ и психолог, основатель «аналитической психологии». Развил учение о коллективном бессознательном, в образах которого видел источник общечеловеческой символики, в том числе мифов и сновидений. Цель психотерапии по Юнгу,- осуществление индивидуации личности. Оказал влияние на культурологию, сравнительное религиоведение и мифологию.</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Джордж Беркли</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(1685-1753). Английский философ; В «Трактате о началах человеческого знания» утверждал, что внешний мир не существует независимо от восприятия и мышления: бытие вещей состоит в их воспринимаемости. Учение Беркли - один из источников эмпириокритицизма, прагматизма, неопозитивизма.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Иеремия Бентам</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(1748-1832). Английский философ и юрист, родоначальник утилитаризма, аналитической школы права, идеологического либерализма. В сочинении «Деонтология, или наука морали» сформулировал нравственный идеал («наибольшее счастье наибольшего числа людей»), и критерии морали («достижение пользы, выгоды, удовольствия, добра и счастья»).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Шарль Монтескьё</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(1689-1755). Французский просветитель, правовед, философ. Выступал против абсолютизма. Стремился вскрыть причины возникновения того или иного государственного строя, анализировал различные формы государства и формы правления. Средством обеспечения законности считал принцип разделения властей. Основные сочинения «Персидские письма», «О Духе закона».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Иоган Готлиб Фихте</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(1762-1814). Представитель немецкой классической философии. Профессор Йененского университета, был вынужден оставить его из-за обвинений в атеизме. В «Речах к немецкой нации» призывал немецкий народ к моральному возрождению и объединению. Профессор и первый выборный ректор Берлинского университета.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Фридрих Вильгельм Шеллинг</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(1775-1854).Немецкий философ, отталкивался от идей И. Фихте, развивал принципы объективно - идеалистической диалектики природы как живого организма, бессознательного духовного творческого начала. Считал, что искусство - высшая форма постижения мира, единство сознательного и бессознательного, теоретической и практической деятельности. Абсолют - тождество природы и духа, субъекта и объекта. Через саморазвитие абсолюта развивается его самопознание. Источник зла - свободное отпадение человека от абсолюта.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Дени Дидро</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(1713-1784). Французский философ - просветитель, писатель. Основатель французской «Энциклопедии». В философских сочинениях «Письмо о слепых в назидание зрячим», «Мысли об объяснении природы», будучи сторонником просвещенной монархии, выступал с критикой феодализма, абсолютизма. Отстаивал материалистические идеи. Один из идеологов французской буржуазии 18 в. Литературные сочинения «Жак - фаталист», роман «Монахиня», роман «Племянник Рамо».</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Давид Юм</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(1711-1776). Английский философ - идеалист, психолог, историк. Единственным предметом достоверного знания считал объекты математики. Все суждения о существовании происходят также из опыта, который, однако, Юм понимал идеалистически. Отрицал объективный характер причинности. В этике развил теорию утилитаризма. Агностицизм Юма оказал значительное влияние на современный идеализм, послужив одним из главных идейных источников неопозитивизма. Основное сочинение - «Исследование о человеческом разуме».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lastRenderedPageBreak/>
        <w:t>Жан Жак Руссо</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(1712-1778). Французский философ, представитель сентиментализма. С позиции деизма осуждал официальную церковь и религиозную нетерпимость. В сочинении «Рассуждение о начале и основаниях неравенства…», «Об общественном договоре» и др. Руссо выступал против социального неравенства, деспотизма социальной власти. Государство, по его мнению, может возникнуть только в результате договора свободных людей. Эстетические и педагогические взгляды выражены, в романе - трактате «Эмиль или о воспитании». Идеи Руссо изначально искажающих непорочного человека, оказали влияние на общественную мысль и литературу многих стран.</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u w:val="single"/>
        </w:rPr>
        <w:t>Классическая философия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Иммануил Кант</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(1724-1804). Родоначальник классической немецкой философии. Профессор университета в Кенингсберге. Разработал космогоническую гипотезу происхождения солнечной системы из первоначальной туманности. В развитой в 1770г. «критической философии» выступил против догматизма, умозрительной метафизики и скептицизма.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Георг Вильгельм Гегель</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(1770-1831).Немецкий философ, создавший объективно - идеалистическую теорию диалектики. Ее центральное понятие - развитие - есть характеристика деятельности абсолюта (мирового духа), его сверхвременного движения в области чистой мысли. Противоречие - внутренний источник развития. История - «прогресс духа в сознании свободы». Основные сочинения: «Феноменология духа», «Наука логики», «Основы философии права».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Людвиг Фейербах</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(1804-1872). Немецкий философ. Первоначально последователь Гегеля, затем подверг критике его философию. В центе его философии - человек, трактуемый, как биологическое существо, абстрактный индивид. Религию истолковывал как отчуждение человеческого духа. Основу нравственности усматривал в стремлении человека к счастью, достижимому, посредством «религии любви». Основные сочинения «К критике философии Гегеля», «Сущность христианства», «Основы философии будущего», «Сущность религии».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Серен Кьеркегор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(1813-1855). Датский теолог, философ, писатель. Выделил три стадии на пути к Богу: эстетическую, этическую, религиозную. Защищал тезис о реальности христианства. Оказал влияние на датскую литературу, экзистенциализм и диалектическую теологию. Основные сочинения «Или или», «Страх и трепет», «Философские крохи», «Стадии жизненного пути».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Карл Ясперс</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(1833-1969). Немецкий философ, психиатр. Основную задачу философии усматривал в раскрытии «шифров бытия» - различных выражений трансценденции (непостижимого абсолютного предела бытия и мышления). Соотнесенность экзистенции и трансценденции прозревается человеком в так называемых пограничных ситуациях (страдание, борьба, смерть). Основные сочинения «Философия», «Истоки и цели истории», «Великие философы».</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Мартин Хайдеггер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(1889-1976). Немецкий философ. Развил учение о бытии в основе которого противопоставление подлинного существования и мира повседневности, обыденности. Постижение смысла бытия связано, по Хайдеггеру, с осознанием бренности человеческого существования («Бытие и время»). Темы работ «позднего» Хайдеггера - происхождение «метафизического» способа мышления, поиск пути к «истине бытия».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Альбер Камю</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(1913-1960). Французский писатель и философ. В пьесе «Калигула» выразил поиск мировоззренческих опор в лишенном смысла мире. В повести «Посторонний» герой воплощает фатальное бессилие овладеть потоком бытия. Бунт против законов мироздания отражается в его произведениях: роман-притча «Чума», философское эссе «Миф о Сизифе», «Бунтующий человек». Публицистика: «Злободневные заметки», «Шведские речи». Обладатель Нобелевской премии. Творчество Камю стало выразителем трагического сознания 20в.</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Зигмунд Фрейд</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(1856-1939). Австрийский врач-психиатр, психолог. Основатель психоанализа. Развил теорию психосексуального развития индивида, в формировании характера и его патологии главную роль отводил переживаниям раннего детства. Принципы психоанализа распространил на различные области человеческой культуры. Основные труды «Толкование сновидений», «Психопаталогия обыденной жизни», «Лекции по введению в психоанализ», «Тотем и табу», «Я и Оно».</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lastRenderedPageBreak/>
        <w:t>Карл Густав Юнг</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(1875-1961). Швейцарский психолог и философ, основатель «аналитической психологии». Развил учение о коллективном бессознательном, в образах которого (т.н. архетипах) видел источник общечеловеческой символики, в т. ч мифов и сновидений. Цель психотерапии по Юнгу - осуществление индивидуальности личности. Оказал влияние на культурологию, сравнительное религиоведение и мифологию.</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Эрих Фромм</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(1900-1980). Немецко-американский философ и социолог, главный представитель неофрейдизма. Опираясь на идеи психоанализа, экзистенциализма, марксизма, стремился разрешить основные противоречия человеческого существования - между эгоизмом и альтруизмом, обладанием и бытием. Пути выхода из кризиса современной цивилизации видел в создании «здорового общества», основанного на принципах и ценностях гуманистической этики (среди которых высшая - любовь). Восстановление гармонии между индивидом и природой, личностью и обществом. Основные сочинения: «Бегство от свободы», «Психоанализ и религия», «Революция надежды».</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Артур Шопенгауэр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(1788-1860). Немецкий философ, представитель волюнтаризма. В главном сочинении «Мир как воля и представление» сущность мира предстает у Шопенгауэра как неразумная воля, слепое бесцельное влечение к жизни. «Освобождение от мира », аскетизм достигаются через сострадание, в состоянии, близком к состоянию буддийской нирване. Пессимистическая философия Шопенгауэра получила распространение в Европе со 2-ой половины 19вв.</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Фридрих Ницше</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(1844-1900). Немецкий философ, представитель философии жизни. Творческая деятельность: в «Рождение трагедии из духа музыки» противопоставил два начала бытия - «дионисийское» (жизненео-оргаистическое) и «апполоновское» (созерцательно-упорядочивающее). В своих сочинениях выступал с анархической критикой культуры. В мифе о «сверхчеловеке» культ сильной личности сочетал с романтическим идеалом «человека будущего».</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Эдмунд Гуссерль</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(1859-1930). Немецкий философ, основатель феноменологии. Стремился превратить философию в «строгую науку» посредством феноменологического метода. В дальнейшем обратился к идее «жизненного мира» как изначальному социально-культурному опыту, сближаясь с философией жизни. Оказал влияние на экзестенцианализм и антропологию.</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Питер Чарльз Сандерс</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(1839-1914). Американский философ, логик математик и естествоиспытатель. Родоначальник прагматизма. Выдвинул принцип, согласно которому содержание понятия целиком исчерпывается представлениями о его возможных последствиях. Основатель семиотики. Работы по математической логике.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Джон Дьюи</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(1859-1952). Немецкий философ, один из ведущих представителей представитель прагматизма. Предложил «реконструкцию философии», чтобы придать ей практическую значимость. Развил концепцию инструментализма, согласно которой понятие и теория - инструменты приспособления к внешней среде. Создатель педагогической теории, в основе которой лежит принцип «обучении я посредством деланья» (формирование практических навыков).</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Елизавета Петровна Блаватская</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(1831-1891). Русская писательница и теософ. Странствовала по Европе, Сев. Америке, М. Азии, Индии и Китаю. С 1860г. Устраивала спиритические сеансы в России. Уехав в США в 1873г. Печатала в Американской прессе статьи по спиритизму, приняла американское гражданство. Под влиянием индийской философии основала в 1875г. В Нью-Йорке Теософическое общество. В 1878 уехала в Индию, где также основала Теософическое общество. Главные сочинения «Разоблаченная Исида», «Тайная доктрина».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Карлос Кастанеда</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(1935). Американский философ и антрополог. О своем пути к «Тайному знанию» рассказал в многочисленных беллетристических произведениях, в т.ч «Учение Дона Хуана: путь к познанию индейцев Яки».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Огюст Конт</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 xml:space="preserve">(1798-1857). Французский философ, один из основоположников позитивизма и социологии. Позитивизм рассматривал, как среднюю линию между эмпиризмом и мистицизмом. Наука по Конту не познает сущности, а только явления. Выдвинул теорию трех стадий интеллектуальной эволюции человечества (теологической, метафизической и позитивной или </w:t>
      </w:r>
      <w:r w:rsidRPr="00EA5ACE">
        <w:rPr>
          <w:rFonts w:ascii="Arial" w:eastAsia="Times New Roman" w:hAnsi="Arial" w:cs="Arial"/>
          <w:color w:val="000000"/>
          <w:sz w:val="20"/>
          <w:szCs w:val="20"/>
        </w:rPr>
        <w:lastRenderedPageBreak/>
        <w:t>научной), определяющих развитие общества. Разработал классификацию наук. Основные сочинения: «Курс позитивной философии», «Система позитивной политики».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Герберт Спенсер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(1820-1903). Английский философ, основатель органической школы в социологии; идеолог либерализма. Развил учение об общей эволюции; в этике - сторонник утилитаризма. Внес огромный вклад в изучение древней культуры. Основное сочинение «Система синтетической философии».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Томас Кун</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(1922). Американский философ, и историк науки. Выдвинул концепцию научных революций как смены парадигм - исходных концептуальных схем, способов постановки проблем и методов исследования. Дал критику неопозитивистскому пониманию науки.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Мишель Поль Фуко</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(1926-1984). Французский философ, один из основоположников структурализма. Создатель концепции «археологии знания».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Тейяр Де Шарден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(1881-1955). Французский философ, палеонтолог, теолог. Развил теорию «Христианского эволюционизма», сближающуюся с пантеизмом. Оказал влияние на обновление доктрины католицизма.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Альберт Швейцер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(1875-1965). Немецко-французский философ, теолог и миссионер, врач, музыковед и органист. Организовал госпиталь в Ламбране (Габон). Исходный принцип мировоззрения Швейцера - «преклонение перед жизнью» как основа нравственного обновления человечества. Нобелевская премия мира.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Ханс Георг Гадамер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(1900). Немецкий философ, один из главных представителей философии герменевтики середины 20 в. Труды по истории философии, эстетике и философии истории. Основное сочинение «Истина и метод».</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Поль Рикер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(1913). Французский философ, сочетающий принцип феноменологии с экзистенцианализмом и персонализмом. Труды по этике, эстетике, истории философии.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u w:val="single"/>
        </w:rPr>
        <w:t>Русские философы</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Эвальд Васильевич Ильенков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(1924-1979). Российский философ и публицист. В отталкивании от официальной идеологии и попытался вернуться к «подлинному» Марксу. В середине 1950 гг. стал центром кружка оппозиционно настроенных молодых философов.</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Мераб Константинович Мамардашвили</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(1930-1990). Российский философ. Учился и работал в Москве. «Сократический » характер философствования наиболее полно отразился в его многочисленных лекциях, которые он читал в ВУЗах Москвы и других городов. Основные сочинения «Формы и содержание мышления», «Символ и сомнение», «Классические и неклассические идеалы рациональности», «Как я понимаю философию», «Картезианские размышления».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Александр Моисеевич Пятигорский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(1929). Российский философ, исследователь индусской мифологической философской традиции. Книги «Символ и сознание», «Избранные труды», «Мифологические размышления». Интеллектуальный роман-биография «Философия одного переулка».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Николай Александрович Бердяев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(1874-1945). Религиозный философ. Издавал философско-религиозный журнал «Путь». От марксизма перешел к философии личности и свободы в духе религиозного экзистенцианализма и персонализма. Свобода, дух, личность противопоставляется им миру объектов, в которых царствует зло, страдание, рабство. Основные сочинения «Смысл творчества», «Миросозерцание Достоевского», «Философия свободного духа», «Русская идея», «Самопознание».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Владимир Сергеевич Соловьев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(1853-1900). Российский философ, поэт, публицист. Преподавал утопический идеал всемирной теократии. Оказал большое влияние на русскую религиозную философию. Идеи Христианского платонизма переплетаются с идеями новоевропейского идеализма, особенно Ф.В. Шеллинга.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lastRenderedPageBreak/>
        <w:t>Вячеслав Семенович Степин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(1943). Российский философ, академик РАН. Труды по теории познания, философии и истории науки, философской антропологии.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Иван Александрович</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rPr>
        <w:t>Ильин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(1882-1954). Российский философ, правовед, публицист. В философии Гегеля видел систематическое раскрытие религиозного опыта пантеизма, как учения о конкретности Бога и Человека. Автор нескольких сотен статей и свыше 30 книг, в том числе «О сопротивлении злу силою».</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Владимир Иванович Вернадский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(1863-1865). Российский философ, естествоиспытатель. В центре его научных и философских интересов - разработка целостного учения о биосфере и живом веществе, взаимоотношение природы и общества.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Хомяков Алексей Степанович</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(1804-1860). Российский философ, поэт, публицист. Один из основоположников славянофильства. Ориентация на восточную патристику сочеталось у Хомякова с элементами философского романтизма. Выступал за отмену крепостного права, смертной казни. Стихотворные трагедии «Ермак» и «Дмитрий самозванец», лирические стихотворения, проникнутые гражданским пафосом.</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Иван Васильевич Киреевский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(1806-1856). Российский религиозный философ, литературный критик и публицист. Один из основоположников славянофильства. В отходе от религиозных начал и утрате духовной ценности видел источник кризиса «европейского просвещения». Задачей самобытной русской философии считал переработку «европейской образованности» в духе учений восточной патристики.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Павел Александрович Флоренский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(1882-1937). Российский религиозный философ, Богослов. В сочинении «Столп и утверждение истины. Опыт православной традиции» разрабатывал учение о Софии (Премудрости Божией) как основе осмысленности и целостности мироздания. В работах 20-х гг. стремился к построению «конкретной метафизики».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Лев Платонович Карсавин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(1882-1952). Российский религиозный философ, историк. Опираясь на принцип всеединства В.С. Соловьева, стремился к созданию целостной системы христианского миросозерцания.: «Философия истории», «О личности».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Лев Шестов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(1866-1938). Российский философ и писатель. В своей философии, насыщенной парадоксами и афоризмами, Шестов восстал против диктата разума (общезначимых истин) и гнета общеобязательных нравственных норм над суверенной личностью. Основные сочинения: «Апофеоз беспочвенности», «Умозрение и откровение».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Теодор Ильич Ойзерман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(1914). Российский философ, академик РАН.</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color w:val="000000"/>
          <w:sz w:val="20"/>
          <w:szCs w:val="20"/>
        </w:rPr>
        <w:t>Основные труды по истории западноевропейской философии, а также по теории историко-философского процесса. Обладатель Государственной премии СССР.</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Бонифатий Михайлович Кедров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(1903-1985). Российский философ, химик, историк науки, академик АН СССР. Основные труды по материалистической диалектике, философским вопросам естествознания, науковедению, классификации наук.</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Алексей Федорович Лосев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(1893-1989). Российский философ и филолог. В русле традиций Платона и неоплатонизма, диалектики Шеллинга и Гегеля разрабатывал проблемы символа и мифа, диалектики художественного творчества, особенно античного восприятия мира. Основные труды по античной эстетике. Обладатель Государственной премии СССР.</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Борис Петрович Вышеславцев</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(1877-1854). Религиозный философ, профессор Московского Университета. Труды по этике, истории русской философии. Нравственные ценности и свободы видел в христианском учении о «благодати» как преображении подсознательных мышлений. Основное сочинение: «Этика Преображенского Эроса».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u w:val="single"/>
        </w:rPr>
        <w:t>Философы ХХ века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lastRenderedPageBreak/>
        <w:t>Теодор</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rPr>
        <w:t>Адорно</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(1903-1969). Немецкий философ, социолог, музыковед. Представитель франкфуртской школы. Выступил с критикой культуры и общества и идеями «отрицательной диалектики». Вместе с сотрудниками провел исследование «авторитарной личности» как социально-психологичкской предпосылке фашизма.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Карл Раймунд Поппер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(1902-1994). Философ, логик и социолог. Свою философскую концепцию - критический рационализм построил как антитезу неопозитивизму. Выдвинул принцип фальсифицируемости, служащий критерием демаркации - отделения научного знания от ненаучного. Теория «трех миров» Поппера утверждает существование физического и ментального миров, а также мира объективного знания. Основные сочинения: «Логика научного исследования», «Открытое общество и его враги», «Предположение и опровержение».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Анри Бергсон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(1859-1941). Французский философ. Подлинная и первоначальная реальность, по Бергсону, - жизнь как метафизически-космический процесс, «жизненный порыв», творческая эволюция. Структура ее - длительность, постигаемая только посредством интуиции, противоположной интеллекту; различные аспекты длительности - материя, сознание, память, дух. Основное сочинение «Творческая эволюция».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Мартин Бубер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(1878-1965). Еврейский религиозный философ и писатель, близкий к диалектической теологии и экзистенцианализму. Центральная идея философии Бубера - бытие как «диалог». (Между человеком и Богом, между человеком и миром).</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Арнольд Гелен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(01904-1976). Немецкий философ, один из основателей философской антропологии как специальной философской дисциплины. Основное сочинение: «Человек. Его природа и положение в мире».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Вильгельм</w:t>
      </w:r>
      <w:r w:rsidRPr="00EA5ACE">
        <w:rPr>
          <w:rFonts w:ascii="Arial" w:eastAsia="Times New Roman" w:hAnsi="Arial" w:cs="Arial"/>
          <w:b/>
          <w:bCs/>
          <w:color w:val="000000"/>
          <w:sz w:val="20"/>
        </w:rPr>
        <w:t> </w:t>
      </w:r>
      <w:r w:rsidRPr="00EA5ACE">
        <w:rPr>
          <w:rFonts w:ascii="Arial" w:eastAsia="Times New Roman" w:hAnsi="Arial" w:cs="Arial"/>
          <w:b/>
          <w:bCs/>
          <w:color w:val="000000"/>
          <w:sz w:val="20"/>
          <w:szCs w:val="20"/>
        </w:rPr>
        <w:t>Дильтей</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(1833-1911). Немецкий философ, ведущий представитель философии жизни, основатель философской герменевтики. Развил учение о понимании как специфическом методе наук о духе, интуитивном постижении духовной целостности личности и культуры.</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Рудольф Карнап</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(1891-1970). Немецко-американский философ, логик. Ведущий представитель логического позитивизма и философии науки. Развил теорию логического синтеза языка науки, дополненную поздней семантической теорией.</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Уиллард ванн Орман Куайн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(1901-1980). Американский философ, математик, логик. Представитель неопрагматизма, или логического прагматизма. Труды по построению аксиоматической системы, включающий логику классов, логической семантике и модальной логике, философии математики.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Эманюэль Левинас</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(1906). Французский философ. Испытал влияние Э.Гусерля и М.Хайдегера по влиянию религиозной традиции иудаизма. Основой философии считал этику, ее центральное понятие у Левинаса - «другой» и встреча с «другим».</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Жак Маритен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(1882-1973). Французский религиозный философ, ведущий представитель неотомизма. Видел путь к преодолению морального и социального хаоса, вызванного, по его мнению, субъективизмом нового времени в сфере веры, мысли, чувства.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Габриэль Оноре Марсель</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(1889-1973). Французский философ, драматург, литературный критик. Основоположник католического экзистенцианализма. Подлинный мир бытия противостоит неподлинному миру обладания. В основе драм Марселя лежат религиозно-моральные конфликты: «Расколотый мир», «Жажда», «Рим больше не в Риме».</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Эмманюэль Мунье</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(1905-1950). Французский философ, основатель и глава французского персонализма. Путь освобождения человечества видел моральном обновлении, духовной революции. Сторонник христианского социализма.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Бертран Рассел</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(1872-1970). Английский философ, логик, математик, общественный деятель. Основоположник английского ноерелиализма. Развил дедуктивно-аксиоматический метод построения логики в целях логического обоснования математики.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lastRenderedPageBreak/>
        <w:t>Пауль Тиллих</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(1886-1965). Немецко-американский философ, протестантский теолог. Представитель диалектической теологии. Стремился к созданию идеальной теологии культуры, примирению разума и откровения.</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Мигель Де Унамуно</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(1864-1936). Испанский писатель, философ, представитель экзистенцианализма. В центре его философии - образ Дон Кихота, выступающий как «душа Испании», воплощение трагического чувства действительности. Основные темы художественных произведений - любовь, смерть, одиночество, богоискательство.</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Джон Остин</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(1911-1960). Английский философ, представитель лингвистической философии. Основную цель исследования видел в прояснении выражений обыденности языка.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Освальд Шпенглер</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(1880-1936). Немецкий философ, историк. Развил учение о культуре как множестве замкнутых «организмов», выражающий коллективную «душу» народа и проходящих определенный внутренний жизненный цикл. Главное сочинение «Закат Европы».</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Давид Фридрих Штраус</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(1808-1874). Немецкий теолог и философ-младогегельянец. В сочинении «Жизнь Иисуса» отрицал достоверность Евангелий, считал Иисуса исторической личностью. В дальнейшем склонялся к пантеизму.</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Джордж Герберт Мид</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(1863-1931). Американский философ, представитель прагматизма; социальный психолог, основатель т.н. символического интеракционизма. Формирование человеческого «Я», по Миду, отражает структуру взаимодействия индивида в различных группах и состоит в усвоении значения символов и собственной роли.</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Джон Стюарт Милль</w:t>
      </w:r>
      <w:r w:rsidRPr="00EA5ACE">
        <w:rPr>
          <w:rFonts w:ascii="Arial" w:eastAsia="Times New Roman" w:hAnsi="Arial" w:cs="Arial"/>
          <w:b/>
          <w:bCs/>
          <w:color w:val="000000"/>
          <w:sz w:val="20"/>
        </w:rPr>
        <w:t> </w:t>
      </w:r>
      <w:r w:rsidRPr="00EA5ACE">
        <w:rPr>
          <w:rFonts w:ascii="Arial" w:eastAsia="Times New Roman" w:hAnsi="Arial" w:cs="Arial"/>
          <w:color w:val="000000"/>
          <w:sz w:val="20"/>
          <w:szCs w:val="20"/>
        </w:rPr>
        <w:t>(1806-1873). Английский философ. Идеолог либерализма. Последователь Конта. В «Системе логики» разработал методы индуктивного исследования, трактуя их как общие методы науки. В этике соединял принцип эгоизма и альтруизма.</w:t>
      </w:r>
    </w:p>
    <w:p w:rsidR="00EA5ACE" w:rsidRPr="00EA5ACE" w:rsidRDefault="00EA5ACE" w:rsidP="00EA5ACE">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EA5ACE">
        <w:rPr>
          <w:rFonts w:ascii="Arial" w:eastAsia="Times New Roman" w:hAnsi="Arial" w:cs="Arial"/>
          <w:b/>
          <w:bCs/>
          <w:color w:val="000000"/>
          <w:sz w:val="20"/>
          <w:szCs w:val="20"/>
        </w:rPr>
        <w:t>Бернард Бозанкет</w:t>
      </w:r>
      <w:r w:rsidRPr="00EA5ACE">
        <w:rPr>
          <w:rFonts w:ascii="Arial" w:eastAsia="Times New Roman" w:hAnsi="Arial" w:cs="Arial"/>
          <w:color w:val="000000"/>
          <w:sz w:val="20"/>
        </w:rPr>
        <w:t> </w:t>
      </w:r>
      <w:r w:rsidRPr="00EA5ACE">
        <w:rPr>
          <w:rFonts w:ascii="Arial" w:eastAsia="Times New Roman" w:hAnsi="Arial" w:cs="Arial"/>
          <w:color w:val="000000"/>
          <w:sz w:val="20"/>
          <w:szCs w:val="20"/>
        </w:rPr>
        <w:t>(1848-1923). Английский философ, представитель неогегельянства, последователь Ф. Бредли. Автор «Философской теории государства».</w:t>
      </w:r>
    </w:p>
    <w:p w:rsidR="009B29B0" w:rsidRDefault="009B29B0" w:rsidP="00EA5ACE">
      <w:pPr>
        <w:jc w:val="both"/>
      </w:pPr>
    </w:p>
    <w:sectPr w:rsidR="009B29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5ACE"/>
    <w:rsid w:val="009B29B0"/>
    <w:rsid w:val="00EA5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5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A5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AC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A5ACE"/>
    <w:rPr>
      <w:rFonts w:ascii="Times New Roman" w:eastAsia="Times New Roman" w:hAnsi="Times New Roman" w:cs="Times New Roman"/>
      <w:b/>
      <w:bCs/>
      <w:sz w:val="36"/>
      <w:szCs w:val="36"/>
    </w:rPr>
  </w:style>
  <w:style w:type="paragraph" w:styleId="a3">
    <w:name w:val="Normal (Web)"/>
    <w:basedOn w:val="a"/>
    <w:uiPriority w:val="99"/>
    <w:semiHidden/>
    <w:unhideWhenUsed/>
    <w:rsid w:val="00EA5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5ACE"/>
  </w:style>
</w:styles>
</file>

<file path=word/webSettings.xml><?xml version="1.0" encoding="utf-8"?>
<w:webSettings xmlns:r="http://schemas.openxmlformats.org/officeDocument/2006/relationships" xmlns:w="http://schemas.openxmlformats.org/wordprocessingml/2006/main">
  <w:divs>
    <w:div w:id="4440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5746</Words>
  <Characters>32753</Characters>
  <Application>Microsoft Office Word</Application>
  <DocSecurity>0</DocSecurity>
  <Lines>272</Lines>
  <Paragraphs>76</Paragraphs>
  <ScaleCrop>false</ScaleCrop>
  <Company/>
  <LinksUpToDate>false</LinksUpToDate>
  <CharactersWithSpaces>38423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2015-04-07T02:27:00Z</dcterms:created>
  <dcterms:modified xsi:type="dcterms:W3CDTF">2015-04-07T02:28:00Z</dcterms:modified>
</cp:coreProperties>
</file>