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9" w:rsidRPr="00775D37" w:rsidRDefault="00004439" w:rsidP="00004439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t>Вариант 1</w:t>
      </w: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К максимальному приближению формы и размеров заготовки к параметрам готовой детали стремятся в производстве</w:t>
      </w:r>
    </w:p>
    <w:p w:rsidR="00004439" w:rsidRPr="00775D37" w:rsidRDefault="00004439" w:rsidP="00004439">
      <w:pPr>
        <w:pStyle w:val="a3"/>
        <w:numPr>
          <w:ilvl w:val="0"/>
          <w:numId w:val="19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Мелкосерийном </w:t>
      </w:r>
    </w:p>
    <w:p w:rsidR="00004439" w:rsidRPr="00775D37" w:rsidRDefault="00004439" w:rsidP="00004439">
      <w:pPr>
        <w:pStyle w:val="a3"/>
        <w:numPr>
          <w:ilvl w:val="0"/>
          <w:numId w:val="19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Серийном </w:t>
      </w:r>
    </w:p>
    <w:p w:rsidR="00004439" w:rsidRPr="00775D37" w:rsidRDefault="00004439" w:rsidP="00004439">
      <w:pPr>
        <w:pStyle w:val="a3"/>
        <w:numPr>
          <w:ilvl w:val="0"/>
          <w:numId w:val="19"/>
        </w:numPr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Массовом </w:t>
      </w:r>
    </w:p>
    <w:p w:rsidR="00004439" w:rsidRPr="00775D37" w:rsidRDefault="00004439" w:rsidP="00004439">
      <w:pPr>
        <w:pStyle w:val="a3"/>
        <w:numPr>
          <w:ilvl w:val="0"/>
          <w:numId w:val="19"/>
        </w:numPr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Крупносерийном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Совокупность неровностей поверхности  с относительно малыми шагами в пределах базовой длины называется </w:t>
      </w:r>
    </w:p>
    <w:p w:rsidR="00004439" w:rsidRPr="00775D37" w:rsidRDefault="00004439" w:rsidP="00004439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Точность обработки</w:t>
      </w:r>
    </w:p>
    <w:p w:rsidR="00004439" w:rsidRPr="00775D37" w:rsidRDefault="00004439" w:rsidP="00004439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Соответствие</w:t>
      </w:r>
    </w:p>
    <w:p w:rsidR="00004439" w:rsidRPr="00775D37" w:rsidRDefault="00004439" w:rsidP="00004439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Шероховатость  поверхности</w:t>
      </w:r>
    </w:p>
    <w:p w:rsidR="00004439" w:rsidRPr="00775D37" w:rsidRDefault="00004439" w:rsidP="00004439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Отклонения профиля</w:t>
      </w:r>
    </w:p>
    <w:p w:rsidR="00004439" w:rsidRPr="00775D37" w:rsidRDefault="00004439" w:rsidP="00004439">
      <w:pPr>
        <w:pStyle w:val="a3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Норма  штучного времени на операцию включает в себя помимо времени на  отдых и  времени на обслуживание</w:t>
      </w:r>
    </w:p>
    <w:p w:rsidR="00004439" w:rsidRPr="00775D37" w:rsidRDefault="00004439" w:rsidP="00004439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Основное время</w:t>
      </w:r>
    </w:p>
    <w:p w:rsidR="00004439" w:rsidRPr="00775D37" w:rsidRDefault="00004439" w:rsidP="00004439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Оперативное время</w:t>
      </w:r>
    </w:p>
    <w:p w:rsidR="00004439" w:rsidRPr="00775D37" w:rsidRDefault="00004439" w:rsidP="00004439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Вспомогательное время</w:t>
      </w:r>
    </w:p>
    <w:p w:rsidR="00004439" w:rsidRPr="00775D37" w:rsidRDefault="00004439" w:rsidP="00004439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Подготовительно-заключительное время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Погрешность базирования равна нулю если:</w:t>
      </w:r>
    </w:p>
    <w:p w:rsidR="00004439" w:rsidRPr="00775D37" w:rsidRDefault="00004439" w:rsidP="00004439">
      <w:pPr>
        <w:pStyle w:val="a3"/>
        <w:numPr>
          <w:ilvl w:val="0"/>
          <w:numId w:val="7"/>
        </w:numPr>
        <w:ind w:left="1276" w:hanging="283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Деталь на операции установлена в универсальном приспособлении</w:t>
      </w:r>
    </w:p>
    <w:p w:rsidR="00004439" w:rsidRPr="00775D37" w:rsidRDefault="00004439" w:rsidP="00004439">
      <w:pPr>
        <w:pStyle w:val="a3"/>
        <w:numPr>
          <w:ilvl w:val="0"/>
          <w:numId w:val="7"/>
        </w:numPr>
        <w:ind w:left="1276" w:hanging="283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Совпадают конструкторская и технологическая базы</w:t>
      </w:r>
    </w:p>
    <w:p w:rsidR="00004439" w:rsidRPr="00775D37" w:rsidRDefault="00004439" w:rsidP="00004439">
      <w:pPr>
        <w:pStyle w:val="a3"/>
        <w:numPr>
          <w:ilvl w:val="0"/>
          <w:numId w:val="7"/>
        </w:numPr>
        <w:ind w:left="1276" w:hanging="283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Погрешность установки равна нулю</w:t>
      </w:r>
    </w:p>
    <w:p w:rsidR="00004439" w:rsidRPr="00775D37" w:rsidRDefault="00004439" w:rsidP="00004439">
      <w:pPr>
        <w:pStyle w:val="a3"/>
        <w:ind w:left="1276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Технико-экономический показатель оценки эффективности использования заготовки </w:t>
      </w:r>
    </w:p>
    <w:p w:rsidR="00004439" w:rsidRPr="00775D37" w:rsidRDefault="00004439" w:rsidP="0000443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Себестоимость детали </w:t>
      </w:r>
    </w:p>
    <w:p w:rsidR="00004439" w:rsidRPr="00775D37" w:rsidRDefault="00004439" w:rsidP="0000443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Качество детали </w:t>
      </w:r>
    </w:p>
    <w:p w:rsidR="00004439" w:rsidRPr="00775D37" w:rsidRDefault="00004439" w:rsidP="0000443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Коэффициент использования материала</w:t>
      </w:r>
    </w:p>
    <w:p w:rsidR="00004439" w:rsidRPr="00775D37" w:rsidRDefault="00004439" w:rsidP="0000443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Точность детали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Нормативное значение коэффициента шероховатости при количественной оценке детали на технологичность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0,32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Меньше 0,32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0,8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Равно 0,6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Деталь на чертеже заготовки показывается линией:</w:t>
      </w:r>
    </w:p>
    <w:p w:rsidR="00004439" w:rsidRPr="00775D37" w:rsidRDefault="00004439" w:rsidP="0000443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Сплошной тонкой </w:t>
      </w:r>
    </w:p>
    <w:p w:rsidR="00004439" w:rsidRPr="00775D37" w:rsidRDefault="00004439" w:rsidP="0000443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Сплошной основной </w:t>
      </w:r>
    </w:p>
    <w:p w:rsidR="00004439" w:rsidRPr="00775D37" w:rsidRDefault="00004439" w:rsidP="0000443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Штрихпунктирной</w:t>
      </w:r>
    </w:p>
    <w:p w:rsidR="00004439" w:rsidRPr="00775D37" w:rsidRDefault="00004439" w:rsidP="0000443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Деталь не показывается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lastRenderedPageBreak/>
        <w:t>Окончательной операцией обработки наружной поверхности  вала Ø90 h10 (</w:t>
      </w:r>
      <w:proofErr w:type="spellStart"/>
      <w:r w:rsidRPr="00775D37">
        <w:rPr>
          <w:rFonts w:ascii="Times New Roman" w:hAnsi="Times New Roman"/>
          <w:sz w:val="24"/>
          <w:szCs w:val="24"/>
        </w:rPr>
        <w:t>Ra</w:t>
      </w:r>
      <w:proofErr w:type="spellEnd"/>
      <w:r w:rsidRPr="00775D37">
        <w:rPr>
          <w:rFonts w:ascii="Times New Roman" w:hAnsi="Times New Roman"/>
          <w:sz w:val="24"/>
          <w:szCs w:val="24"/>
        </w:rPr>
        <w:t xml:space="preserve"> 5 мкм) является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черновая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получистовая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чистовая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Шлифовальная 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AE20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Соотнесите  наименование элементов припуска  и их условное обозначение</w:t>
      </w:r>
      <w:proofErr w:type="gramStart"/>
      <w:r w:rsidRPr="00775D3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Ind w:w="1080" w:type="dxa"/>
        <w:tblLook w:val="04A0"/>
      </w:tblPr>
      <w:tblGrid>
        <w:gridCol w:w="4380"/>
        <w:gridCol w:w="4111"/>
      </w:tblGrid>
      <w:tr w:rsidR="00004439" w:rsidRPr="00775D37" w:rsidTr="002B20B9">
        <w:tc>
          <w:tcPr>
            <w:tcW w:w="4380" w:type="dxa"/>
          </w:tcPr>
          <w:p w:rsidR="00004439" w:rsidRPr="00775D37" w:rsidRDefault="00004439" w:rsidP="0000443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1. ρ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-1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А. Глубина дефектного слоя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Б. высота неровностей профиля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В. Погрешность установки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Г. суммарные пространственные отклонения</w:t>
            </w:r>
          </w:p>
        </w:tc>
      </w:tr>
      <w:tr w:rsidR="00004439" w:rsidRPr="00775D37" w:rsidTr="002B20B9">
        <w:tc>
          <w:tcPr>
            <w:tcW w:w="4380" w:type="dxa"/>
          </w:tcPr>
          <w:p w:rsidR="00004439" w:rsidRPr="00775D37" w:rsidRDefault="00004439" w:rsidP="0000443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2. ε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уст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2B20B9">
        <w:tc>
          <w:tcPr>
            <w:tcW w:w="4380" w:type="dxa"/>
          </w:tcPr>
          <w:p w:rsidR="00004439" w:rsidRPr="00775D37" w:rsidRDefault="00004439" w:rsidP="0000443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  <w:lang w:val="en-US"/>
              </w:rPr>
              <w:t>Rz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-1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2B20B9">
        <w:tc>
          <w:tcPr>
            <w:tcW w:w="4380" w:type="dxa"/>
          </w:tcPr>
          <w:p w:rsidR="00004439" w:rsidRPr="00775D37" w:rsidRDefault="00004439" w:rsidP="0000443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4. 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-1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39" w:rsidRPr="00775D37" w:rsidRDefault="00004439" w:rsidP="0000443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004439" w:rsidRPr="00775D37" w:rsidRDefault="00AE2036" w:rsidP="00004439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t>10</w:t>
      </w:r>
      <w:r w:rsidR="00004439" w:rsidRPr="00775D37">
        <w:rPr>
          <w:rFonts w:ascii="Times New Roman" w:hAnsi="Times New Roman" w:cs="Times New Roman"/>
          <w:sz w:val="24"/>
          <w:szCs w:val="24"/>
        </w:rPr>
        <w:t>.Соотнесите условное обозначение нормы  времени и формулу для его определения:</w:t>
      </w:r>
    </w:p>
    <w:tbl>
      <w:tblPr>
        <w:tblStyle w:val="a4"/>
        <w:tblW w:w="0" w:type="auto"/>
        <w:tblInd w:w="1080" w:type="dxa"/>
        <w:tblLook w:val="04A0"/>
      </w:tblPr>
      <w:tblGrid>
        <w:gridCol w:w="4380"/>
        <w:gridCol w:w="4111"/>
      </w:tblGrid>
      <w:tr w:rsidR="00004439" w:rsidRPr="00775D37" w:rsidTr="002B20B9">
        <w:tc>
          <w:tcPr>
            <w:tcW w:w="4380" w:type="dxa"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Тшт</w:t>
            </w:r>
            <w:proofErr w:type="spellEnd"/>
          </w:p>
        </w:tc>
        <w:tc>
          <w:tcPr>
            <w:tcW w:w="4111" w:type="dxa"/>
            <w:vMerge w:val="restart"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+Т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proofErr w:type="spellEnd"/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оп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+Т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отл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+Т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обсл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</w:rPr>
              <w:br/>
              <w:t xml:space="preserve">В.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шт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+Т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пз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</w:rPr>
              <w:t>/</w:t>
            </w:r>
            <w:r w:rsidRPr="00775D3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Г.Т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уст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+Т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переход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+Т</w:t>
            </w:r>
            <w:r w:rsidRPr="00775D37">
              <w:rPr>
                <w:rFonts w:ascii="Times New Roman" w:hAnsi="Times New Roman"/>
                <w:sz w:val="24"/>
                <w:szCs w:val="24"/>
                <w:vertAlign w:val="subscript"/>
              </w:rPr>
              <w:t>вконтроль</w:t>
            </w:r>
            <w:proofErr w:type="spellEnd"/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2B20B9">
        <w:tc>
          <w:tcPr>
            <w:tcW w:w="4380" w:type="dxa"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Тшт.к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2B20B9">
        <w:trPr>
          <w:trHeight w:val="394"/>
        </w:trPr>
        <w:tc>
          <w:tcPr>
            <w:tcW w:w="4380" w:type="dxa"/>
          </w:tcPr>
          <w:p w:rsidR="00004439" w:rsidRPr="00775D37" w:rsidRDefault="00004439" w:rsidP="002B20B9">
            <w:pPr>
              <w:pStyle w:val="a3"/>
              <w:ind w:left="0" w:hanging="252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     3. Топ</w:t>
            </w:r>
          </w:p>
        </w:tc>
        <w:tc>
          <w:tcPr>
            <w:tcW w:w="4111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2B20B9">
        <w:tc>
          <w:tcPr>
            <w:tcW w:w="4380" w:type="dxa"/>
          </w:tcPr>
          <w:p w:rsidR="00004439" w:rsidRPr="00775D37" w:rsidRDefault="00004439" w:rsidP="002B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775D37">
              <w:rPr>
                <w:rFonts w:ascii="Times New Roman" w:hAnsi="Times New Roman" w:cs="Times New Roman"/>
                <w:sz w:val="24"/>
                <w:szCs w:val="24"/>
              </w:rPr>
              <w:t>Твсп</w:t>
            </w:r>
            <w:proofErr w:type="spellEnd"/>
          </w:p>
          <w:p w:rsidR="00004439" w:rsidRPr="00775D37" w:rsidRDefault="00004439" w:rsidP="002B20B9">
            <w:pPr>
              <w:pStyle w:val="a3"/>
              <w:ind w:left="0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39" w:rsidRPr="00775D37" w:rsidRDefault="00004439" w:rsidP="00004439">
      <w:pPr>
        <w:pStyle w:val="a3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rPr>
          <w:rFonts w:ascii="Times New Roman" w:hAnsi="Times New Roman" w:cs="Times New Roman"/>
          <w:sz w:val="24"/>
          <w:szCs w:val="24"/>
        </w:rPr>
      </w:pPr>
    </w:p>
    <w:p w:rsidR="00004439" w:rsidRPr="00775D37" w:rsidRDefault="00004439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br w:type="page"/>
      </w:r>
    </w:p>
    <w:p w:rsidR="00A40BA0" w:rsidRPr="00775D37" w:rsidRDefault="00004439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Законченная часть технологического процесса, выполняемая на одном рабочем месте</w:t>
      </w:r>
    </w:p>
    <w:p w:rsidR="00004439" w:rsidRPr="00775D37" w:rsidRDefault="00004439" w:rsidP="00004439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Установ</w:t>
      </w:r>
    </w:p>
    <w:p w:rsidR="00004439" w:rsidRPr="00775D37" w:rsidRDefault="00004439" w:rsidP="00004439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Операция</w:t>
      </w:r>
    </w:p>
    <w:p w:rsidR="00004439" w:rsidRPr="00775D37" w:rsidRDefault="00004439" w:rsidP="00004439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Позиция</w:t>
      </w:r>
    </w:p>
    <w:p w:rsidR="00004439" w:rsidRPr="00775D37" w:rsidRDefault="00004439" w:rsidP="00004439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Рабочий ход</w:t>
      </w:r>
    </w:p>
    <w:p w:rsidR="00004439" w:rsidRPr="00775D37" w:rsidRDefault="00004439" w:rsidP="00004439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Под точностью изготовления изделия понимают</w:t>
      </w:r>
    </w:p>
    <w:p w:rsidR="00004439" w:rsidRPr="00775D37" w:rsidRDefault="00004439" w:rsidP="00004439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Правильность изготовления детали</w:t>
      </w:r>
    </w:p>
    <w:p w:rsidR="00004439" w:rsidRPr="00775D37" w:rsidRDefault="00004439" w:rsidP="00004439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Соответствие детали требованиям ГОСТ</w:t>
      </w:r>
    </w:p>
    <w:p w:rsidR="00004439" w:rsidRPr="00775D37" w:rsidRDefault="00004439" w:rsidP="00004439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Степень соответствия действительных размеров детали требованиям чертеж и техническим условия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Выбор правильного метода получения заготовки в первую очередь определяется: </w:t>
      </w:r>
    </w:p>
    <w:p w:rsidR="00004439" w:rsidRPr="00775D37" w:rsidRDefault="00004439" w:rsidP="00004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Назначением и конструкцией детали</w:t>
      </w:r>
    </w:p>
    <w:p w:rsidR="00004439" w:rsidRPr="00775D37" w:rsidRDefault="00004439" w:rsidP="00004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Оборудованием </w:t>
      </w:r>
    </w:p>
    <w:p w:rsidR="00004439" w:rsidRPr="00775D37" w:rsidRDefault="00004439" w:rsidP="00004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Материалом детали</w:t>
      </w:r>
    </w:p>
    <w:p w:rsidR="00004439" w:rsidRPr="00775D37" w:rsidRDefault="00004439" w:rsidP="00004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Маршрутом обработки</w:t>
      </w:r>
    </w:p>
    <w:p w:rsidR="00004439" w:rsidRPr="00775D37" w:rsidRDefault="00004439" w:rsidP="00004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Серийностью выпуска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eastAsia="Times New Roman" w:hAnsi="Times New Roman"/>
          <w:sz w:val="24"/>
          <w:szCs w:val="24"/>
          <w:lang w:eastAsia="ru-RU"/>
        </w:rPr>
        <w:t>Погрешность установки детали на станке формируется из составляющих:  погрешность закрепления, погрешность базирования, погрешность</w:t>
      </w:r>
      <w:r w:rsidRPr="00775D37">
        <w:rPr>
          <w:rFonts w:ascii="Times New Roman" w:hAnsi="Times New Roman"/>
          <w:sz w:val="24"/>
          <w:szCs w:val="24"/>
        </w:rPr>
        <w:t xml:space="preserve"> </w:t>
      </w:r>
    </w:p>
    <w:p w:rsidR="00004439" w:rsidRPr="00775D37" w:rsidRDefault="00004439" w:rsidP="00004439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приспособления;</w:t>
      </w:r>
    </w:p>
    <w:p w:rsidR="00004439" w:rsidRPr="00775D37" w:rsidRDefault="00004439" w:rsidP="00004439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 инструмента;</w:t>
      </w:r>
    </w:p>
    <w:p w:rsidR="00004439" w:rsidRPr="00775D37" w:rsidRDefault="00004439" w:rsidP="00004439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 Детали</w:t>
      </w:r>
    </w:p>
    <w:p w:rsidR="00004439" w:rsidRPr="00775D37" w:rsidRDefault="00004439" w:rsidP="00004439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станка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Трудоемкость технологических операций в серийном типе производства оценивается нормой</w:t>
      </w:r>
    </w:p>
    <w:p w:rsidR="00004439" w:rsidRPr="00775D37" w:rsidRDefault="00004439" w:rsidP="0000443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Штучного времени</w:t>
      </w:r>
    </w:p>
    <w:p w:rsidR="00004439" w:rsidRPr="00775D37" w:rsidRDefault="00004439" w:rsidP="0000443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Штучно-калькуляционного времени</w:t>
      </w:r>
    </w:p>
    <w:p w:rsidR="00004439" w:rsidRPr="00775D37" w:rsidRDefault="00004439" w:rsidP="0000443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Основного времени</w:t>
      </w:r>
    </w:p>
    <w:p w:rsidR="00004439" w:rsidRPr="00775D37" w:rsidRDefault="00004439" w:rsidP="0000443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Вспомогательного времени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Точность и качество поверхности при развертывании</w:t>
      </w:r>
    </w:p>
    <w:p w:rsidR="00004439" w:rsidRPr="00775D37" w:rsidRDefault="00004439" w:rsidP="0000443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10-12 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5-10 мкм</w:t>
      </w:r>
    </w:p>
    <w:p w:rsidR="00004439" w:rsidRPr="00775D37" w:rsidRDefault="00004439" w:rsidP="0000443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9-10 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2,5-10  мкм</w:t>
      </w:r>
    </w:p>
    <w:p w:rsidR="00004439" w:rsidRPr="00775D37" w:rsidRDefault="00004439" w:rsidP="0000443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5-8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2,5-1,25 мкм</w:t>
      </w:r>
    </w:p>
    <w:p w:rsidR="00004439" w:rsidRPr="00775D37" w:rsidRDefault="00004439" w:rsidP="0000443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3-5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0,08-2,5 мкм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Нормативное значение коэффициента точности  при количественной оценке детали на технологичность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0,32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Меньше 0,32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0,8</w:t>
      </w:r>
    </w:p>
    <w:p w:rsidR="00004439" w:rsidRPr="00775D37" w:rsidRDefault="00004439" w:rsidP="0000443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Равно 0,6</w:t>
      </w:r>
    </w:p>
    <w:p w:rsidR="00004439" w:rsidRPr="00775D37" w:rsidRDefault="00004439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004439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004439" w:rsidRPr="00775D37" w:rsidRDefault="00004439" w:rsidP="00004439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lastRenderedPageBreak/>
        <w:t>Окончательной операцией обработки наружной поверхности  вала Ø90 h7 (</w:t>
      </w:r>
      <w:proofErr w:type="spellStart"/>
      <w:r w:rsidRPr="00775D37">
        <w:rPr>
          <w:rFonts w:ascii="Times New Roman" w:hAnsi="Times New Roman"/>
          <w:sz w:val="24"/>
          <w:szCs w:val="24"/>
        </w:rPr>
        <w:t>Ra</w:t>
      </w:r>
      <w:proofErr w:type="spellEnd"/>
      <w:r w:rsidRPr="00775D37">
        <w:rPr>
          <w:rFonts w:ascii="Times New Roman" w:hAnsi="Times New Roman"/>
          <w:sz w:val="24"/>
          <w:szCs w:val="24"/>
        </w:rPr>
        <w:t xml:space="preserve"> 1,25 мкм) является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черновая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получистовая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чистовая</w:t>
      </w:r>
    </w:p>
    <w:p w:rsidR="00004439" w:rsidRPr="00775D37" w:rsidRDefault="00004439" w:rsidP="0000443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Шлифовальная </w:t>
      </w:r>
    </w:p>
    <w:p w:rsidR="00004439" w:rsidRPr="00775D37" w:rsidRDefault="00AE2036" w:rsidP="000044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t xml:space="preserve">9. </w:t>
      </w:r>
      <w:r w:rsidR="00004439" w:rsidRPr="00775D37">
        <w:rPr>
          <w:rFonts w:ascii="Times New Roman" w:hAnsi="Times New Roman" w:cs="Times New Roman"/>
          <w:sz w:val="24"/>
          <w:szCs w:val="24"/>
        </w:rPr>
        <w:t>Соотнесите конструктивное решение детали и критерий технологичности:</w:t>
      </w:r>
    </w:p>
    <w:tbl>
      <w:tblPr>
        <w:tblStyle w:val="a4"/>
        <w:tblW w:w="0" w:type="auto"/>
        <w:tblInd w:w="-34" w:type="dxa"/>
        <w:tblLook w:val="04A0"/>
      </w:tblPr>
      <w:tblGrid>
        <w:gridCol w:w="4820"/>
        <w:gridCol w:w="4785"/>
      </w:tblGrid>
      <w:tr w:rsidR="00004439" w:rsidRPr="00775D37" w:rsidTr="00AE2036">
        <w:tc>
          <w:tcPr>
            <w:tcW w:w="4820" w:type="dxa"/>
          </w:tcPr>
          <w:p w:rsidR="00004439" w:rsidRPr="00775D37" w:rsidRDefault="00004439" w:rsidP="002B20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1. технологичная конструкция</w:t>
            </w:r>
          </w:p>
        </w:tc>
        <w:tc>
          <w:tcPr>
            <w:tcW w:w="4785" w:type="dxa"/>
            <w:vMerge w:val="restart"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16510</wp:posOffset>
                  </wp:positionV>
                  <wp:extent cx="1060450" cy="847725"/>
                  <wp:effectExtent l="19050" t="0" r="6350" b="0"/>
                  <wp:wrapThrough wrapText="bothSides">
                    <wp:wrapPolygon edited="0">
                      <wp:start x="-388" y="0"/>
                      <wp:lineTo x="-388" y="21357"/>
                      <wp:lineTo x="21729" y="21357"/>
                      <wp:lineTo x="21729" y="0"/>
                      <wp:lineTo x="-388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945" t="5802" r="67664" b="81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175260</wp:posOffset>
                  </wp:positionV>
                  <wp:extent cx="1695450" cy="866775"/>
                  <wp:effectExtent l="19050" t="0" r="0" b="0"/>
                  <wp:wrapThrough wrapText="bothSides">
                    <wp:wrapPolygon edited="0">
                      <wp:start x="-243" y="0"/>
                      <wp:lineTo x="-243" y="21363"/>
                      <wp:lineTo x="21600" y="21363"/>
                      <wp:lineTo x="21600" y="0"/>
                      <wp:lineTo x="-243" y="0"/>
                    </wp:wrapPolygon>
                  </wp:wrapThrough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0611" t="5802" r="16565" b="80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52070</wp:posOffset>
                  </wp:positionV>
                  <wp:extent cx="1228725" cy="733425"/>
                  <wp:effectExtent l="19050" t="0" r="9525" b="0"/>
                  <wp:wrapThrough wrapText="bothSides">
                    <wp:wrapPolygon edited="0">
                      <wp:start x="-335" y="0"/>
                      <wp:lineTo x="-335" y="21319"/>
                      <wp:lineTo x="21767" y="21319"/>
                      <wp:lineTo x="21767" y="0"/>
                      <wp:lineTo x="-335" y="0"/>
                    </wp:wrapPolygon>
                  </wp:wrapThrough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221" t="45802" r="59749" b="41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43815</wp:posOffset>
                  </wp:positionV>
                  <wp:extent cx="1419860" cy="780415"/>
                  <wp:effectExtent l="19050" t="0" r="8890" b="0"/>
                  <wp:wrapThrough wrapText="bothSides">
                    <wp:wrapPolygon edited="0">
                      <wp:start x="-290" y="0"/>
                      <wp:lineTo x="-290" y="21090"/>
                      <wp:lineTo x="21735" y="21090"/>
                      <wp:lineTo x="21735" y="0"/>
                      <wp:lineTo x="-290" y="0"/>
                    </wp:wrapPolygon>
                  </wp:wrapThrough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9570" t="46551" r="19024" b="42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AE2036">
        <w:trPr>
          <w:trHeight w:val="986"/>
        </w:trPr>
        <w:tc>
          <w:tcPr>
            <w:tcW w:w="4820" w:type="dxa"/>
          </w:tcPr>
          <w:p w:rsidR="00004439" w:rsidRPr="00775D37" w:rsidRDefault="00004439" w:rsidP="002B20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2. нетехнологичная конструкция</w:t>
            </w:r>
          </w:p>
        </w:tc>
        <w:tc>
          <w:tcPr>
            <w:tcW w:w="4785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39" w:rsidRPr="00775D37" w:rsidRDefault="00AE2036" w:rsidP="00004439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t>10</w:t>
      </w:r>
      <w:r w:rsidR="00004439" w:rsidRPr="00775D37">
        <w:rPr>
          <w:rFonts w:ascii="Times New Roman" w:hAnsi="Times New Roman" w:cs="Times New Roman"/>
          <w:sz w:val="24"/>
          <w:szCs w:val="24"/>
        </w:rPr>
        <w:t>. Соотнесите тип производства и признаки:  широта номенклатуры изделий, объем выпуска, квалификация рабочих</w:t>
      </w:r>
    </w:p>
    <w:tbl>
      <w:tblPr>
        <w:tblStyle w:val="a4"/>
        <w:tblW w:w="0" w:type="auto"/>
        <w:tblInd w:w="108" w:type="dxa"/>
        <w:tblLook w:val="04A0"/>
      </w:tblPr>
      <w:tblGrid>
        <w:gridCol w:w="4395"/>
        <w:gridCol w:w="5068"/>
      </w:tblGrid>
      <w:tr w:rsidR="00004439" w:rsidRPr="00775D37" w:rsidTr="00AE2036">
        <w:tc>
          <w:tcPr>
            <w:tcW w:w="4395" w:type="dxa"/>
          </w:tcPr>
          <w:p w:rsidR="00004439" w:rsidRPr="00775D37" w:rsidRDefault="00004439" w:rsidP="002B20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массовое производство</w:t>
            </w:r>
          </w:p>
        </w:tc>
        <w:tc>
          <w:tcPr>
            <w:tcW w:w="5068" w:type="dxa"/>
            <w:vMerge w:val="restart"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А. Ограниченная номенклатура изделий, изготовляемых или ремонтируемых периодически повторяющимися партиями и сравнительно большой объем выпуска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Б. Широкая номенклатура изготовляемых или ремонтируемых изделий и малый объем выпуска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В. Узкая  номенклатура и большой объем выпуска изделий</w:t>
            </w:r>
          </w:p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4439" w:rsidRPr="00775D37" w:rsidTr="00AE2036">
        <w:tc>
          <w:tcPr>
            <w:tcW w:w="4395" w:type="dxa"/>
          </w:tcPr>
          <w:p w:rsidR="00004439" w:rsidRPr="00775D37" w:rsidRDefault="00004439" w:rsidP="002B20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2. серийное производство</w:t>
            </w:r>
          </w:p>
        </w:tc>
        <w:tc>
          <w:tcPr>
            <w:tcW w:w="5068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39" w:rsidRPr="00775D37" w:rsidTr="00AE2036">
        <w:trPr>
          <w:trHeight w:val="1640"/>
        </w:trPr>
        <w:tc>
          <w:tcPr>
            <w:tcW w:w="4395" w:type="dxa"/>
          </w:tcPr>
          <w:p w:rsidR="00004439" w:rsidRPr="00775D37" w:rsidRDefault="00004439" w:rsidP="002B20B9">
            <w:pPr>
              <w:pStyle w:val="a3"/>
              <w:ind w:left="0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 xml:space="preserve"> 3. единичное производство </w:t>
            </w:r>
          </w:p>
          <w:p w:rsidR="00004439" w:rsidRPr="00775D37" w:rsidRDefault="00004439" w:rsidP="002B20B9">
            <w:pPr>
              <w:pStyle w:val="a3"/>
              <w:ind w:left="0" w:hanging="25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68" w:type="dxa"/>
            <w:vMerge/>
          </w:tcPr>
          <w:p w:rsidR="00004439" w:rsidRPr="00775D37" w:rsidRDefault="00004439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D37" w:rsidRPr="00775D37" w:rsidRDefault="00775D37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br w:type="page"/>
      </w:r>
    </w:p>
    <w:p w:rsidR="00004439" w:rsidRPr="00775D37" w:rsidRDefault="00AE2036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lastRenderedPageBreak/>
        <w:t>Вариант 3</w:t>
      </w: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Заготовка грубая по форме применяется в производстве</w:t>
      </w:r>
    </w:p>
    <w:p w:rsidR="00AE2036" w:rsidRPr="00775D37" w:rsidRDefault="00AE2036" w:rsidP="00AE2036">
      <w:pPr>
        <w:pStyle w:val="a3"/>
        <w:numPr>
          <w:ilvl w:val="0"/>
          <w:numId w:val="19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Мелкосерийном </w:t>
      </w:r>
    </w:p>
    <w:p w:rsidR="00AE2036" w:rsidRPr="00775D37" w:rsidRDefault="00AE2036" w:rsidP="00AE2036">
      <w:pPr>
        <w:pStyle w:val="a3"/>
        <w:numPr>
          <w:ilvl w:val="0"/>
          <w:numId w:val="19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Серийном </w:t>
      </w:r>
    </w:p>
    <w:p w:rsidR="00AE2036" w:rsidRPr="00775D37" w:rsidRDefault="00AE2036" w:rsidP="00AE2036">
      <w:pPr>
        <w:pStyle w:val="a3"/>
        <w:numPr>
          <w:ilvl w:val="0"/>
          <w:numId w:val="19"/>
        </w:numPr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Массовом </w:t>
      </w:r>
    </w:p>
    <w:p w:rsidR="00AE2036" w:rsidRPr="00775D37" w:rsidRDefault="00AE2036" w:rsidP="00AE2036">
      <w:pPr>
        <w:pStyle w:val="a3"/>
        <w:numPr>
          <w:ilvl w:val="0"/>
          <w:numId w:val="19"/>
        </w:numPr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Единичном</w:t>
      </w:r>
    </w:p>
    <w:p w:rsidR="00AE2036" w:rsidRPr="00775D37" w:rsidRDefault="00AE2036" w:rsidP="00AE2036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Законченная часть перехода, состоящая из однократного перемещения инструмента относительно заготовки и не сопровождаемая изменением формы</w:t>
      </w:r>
    </w:p>
    <w:p w:rsidR="00AE2036" w:rsidRPr="00775D37" w:rsidRDefault="00AE2036" w:rsidP="00AE203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Вспомогательный ход</w:t>
      </w:r>
    </w:p>
    <w:p w:rsidR="00AE2036" w:rsidRPr="00775D37" w:rsidRDefault="00AE2036" w:rsidP="00AE203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Операция</w:t>
      </w:r>
    </w:p>
    <w:p w:rsidR="00AE2036" w:rsidRPr="00775D37" w:rsidRDefault="00AE2036" w:rsidP="00AE203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Позиция</w:t>
      </w:r>
    </w:p>
    <w:p w:rsidR="00AE2036" w:rsidRPr="00775D37" w:rsidRDefault="00AE2036" w:rsidP="00AE2036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Рабочий ход</w:t>
      </w:r>
    </w:p>
    <w:p w:rsidR="00AE2036" w:rsidRPr="00775D37" w:rsidRDefault="00AE2036" w:rsidP="00AE2036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Высокая квалификация производственных рабочих в производстве</w:t>
      </w:r>
    </w:p>
    <w:p w:rsidR="00AE2036" w:rsidRPr="00775D37" w:rsidRDefault="00AE2036" w:rsidP="00AE203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Массовом</w:t>
      </w:r>
    </w:p>
    <w:p w:rsidR="00AE2036" w:rsidRPr="00775D37" w:rsidRDefault="00AE2036" w:rsidP="00AE203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Серийном</w:t>
      </w:r>
    </w:p>
    <w:p w:rsidR="00AE2036" w:rsidRPr="00775D37" w:rsidRDefault="00AE2036" w:rsidP="00AE203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Единичном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Погрешности,  изменяющиеся закономерно и вызываемые непрерывным износом режущего инструмента или станка, изменением температуры и т.д. называются </w:t>
      </w:r>
    </w:p>
    <w:p w:rsidR="00AE2036" w:rsidRPr="00775D37" w:rsidRDefault="00AE2036" w:rsidP="00AE2036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Случайными</w:t>
      </w:r>
    </w:p>
    <w:p w:rsidR="00AE2036" w:rsidRPr="00775D37" w:rsidRDefault="00AE2036" w:rsidP="00AE2036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Грубыми</w:t>
      </w:r>
    </w:p>
    <w:p w:rsidR="00AE2036" w:rsidRPr="00775D37" w:rsidRDefault="00AE2036" w:rsidP="00AE2036">
      <w:pPr>
        <w:pStyle w:val="a3"/>
        <w:numPr>
          <w:ilvl w:val="0"/>
          <w:numId w:val="10"/>
        </w:numPr>
        <w:spacing w:after="0"/>
        <w:ind w:left="1134" w:firstLine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Систематическими</w:t>
      </w:r>
    </w:p>
    <w:p w:rsidR="00AE2036" w:rsidRPr="00775D37" w:rsidRDefault="00AE2036" w:rsidP="00AE2036">
      <w:pPr>
        <w:pStyle w:val="a3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Норма  оперативного времени включает в себя помимо основного времени </w:t>
      </w:r>
    </w:p>
    <w:p w:rsidR="00AE2036" w:rsidRPr="00775D37" w:rsidRDefault="00AE2036" w:rsidP="00AE2036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Время на обслуживание </w:t>
      </w:r>
    </w:p>
    <w:p w:rsidR="00AE2036" w:rsidRPr="00775D37" w:rsidRDefault="00AE2036" w:rsidP="00AE2036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Вспомогательное  время</w:t>
      </w:r>
    </w:p>
    <w:p w:rsidR="00AE2036" w:rsidRPr="00775D37" w:rsidRDefault="00AE2036" w:rsidP="00AE2036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Время на отдых и личные надобности</w:t>
      </w:r>
    </w:p>
    <w:p w:rsidR="00AE2036" w:rsidRPr="00775D37" w:rsidRDefault="00AE2036" w:rsidP="00AE2036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Подготовительно-заключительное время</w:t>
      </w: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Окончательной операцией обработки плоской  поверхности  90 h10 (</w:t>
      </w:r>
      <w:proofErr w:type="spellStart"/>
      <w:r w:rsidRPr="00775D37">
        <w:rPr>
          <w:rFonts w:ascii="Times New Roman" w:hAnsi="Times New Roman"/>
          <w:sz w:val="24"/>
          <w:szCs w:val="24"/>
        </w:rPr>
        <w:t>Ra</w:t>
      </w:r>
      <w:proofErr w:type="spellEnd"/>
      <w:r w:rsidRPr="00775D37">
        <w:rPr>
          <w:rFonts w:ascii="Times New Roman" w:hAnsi="Times New Roman"/>
          <w:sz w:val="24"/>
          <w:szCs w:val="24"/>
        </w:rPr>
        <w:t xml:space="preserve"> 5 мкм) является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Фрезерная  черновая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Фрезерная чистовая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черновая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Шлифовальная </w:t>
      </w: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Нормативное значение коэффициента шероховатости  при количественной оценке детали на технологичность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0,32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Меньше 0,32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или равно 0,8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Равно 0,6</w:t>
      </w: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Точность и качество поверхности при зенкеровании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10-12 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5-10 мкм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9-10 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2,5-10  мкм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5-8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2,5-1,25 мкм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3-5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0,08-2,5 мкм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lastRenderedPageBreak/>
        <w:t xml:space="preserve">Соотнесите номинальный размер с предельными отклонениями и значение допуска для этого размера </w:t>
      </w:r>
    </w:p>
    <w:tbl>
      <w:tblPr>
        <w:tblStyle w:val="a4"/>
        <w:tblW w:w="0" w:type="auto"/>
        <w:tblInd w:w="1080" w:type="dxa"/>
        <w:tblLook w:val="04A0"/>
      </w:tblPr>
      <w:tblGrid>
        <w:gridCol w:w="4380"/>
        <w:gridCol w:w="4111"/>
      </w:tblGrid>
      <w:tr w:rsidR="00AE2036" w:rsidRPr="00775D37" w:rsidTr="002B20B9"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Ø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-0,09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-0,02</m:t>
                  </m:r>
                </m:sup>
              </m:sSubSup>
            </m:oMath>
          </w:p>
          <w:p w:rsidR="00AE2036" w:rsidRPr="00775D37" w:rsidRDefault="00AE2036" w:rsidP="002B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tbl>
            <w:tblPr>
              <w:tblStyle w:val="a4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85"/>
            </w:tblGrid>
            <w:tr w:rsidR="00AE2036" w:rsidRPr="00775D37" w:rsidTr="002B20B9">
              <w:trPr>
                <w:trHeight w:val="3102"/>
              </w:trPr>
              <w:tc>
                <w:tcPr>
                  <w:tcW w:w="3885" w:type="dxa"/>
                </w:tcPr>
                <w:p w:rsidR="00AE2036" w:rsidRPr="00775D37" w:rsidRDefault="00AE2036" w:rsidP="002B20B9">
                  <w:pPr>
                    <w:pStyle w:val="a3"/>
                    <w:numPr>
                      <w:ilvl w:val="0"/>
                      <w:numId w:val="5"/>
                    </w:numPr>
                    <w:ind w:left="602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D37">
                    <w:rPr>
                      <w:rFonts w:ascii="Times New Roman" w:hAnsi="Times New Roman"/>
                      <w:sz w:val="24"/>
                      <w:szCs w:val="24"/>
                    </w:rPr>
                    <w:t>0,066 мм</w:t>
                  </w:r>
                </w:p>
                <w:p w:rsidR="00AE2036" w:rsidRPr="00775D37" w:rsidRDefault="00AE2036" w:rsidP="002B20B9">
                  <w:pPr>
                    <w:pStyle w:val="a3"/>
                    <w:numPr>
                      <w:ilvl w:val="0"/>
                      <w:numId w:val="5"/>
                    </w:numPr>
                    <w:ind w:left="602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D37">
                    <w:rPr>
                      <w:rFonts w:ascii="Times New Roman" w:hAnsi="Times New Roman"/>
                      <w:sz w:val="24"/>
                      <w:szCs w:val="24"/>
                    </w:rPr>
                    <w:t xml:space="preserve"> 0,07 мм</w:t>
                  </w:r>
                </w:p>
                <w:p w:rsidR="00AE2036" w:rsidRPr="00775D37" w:rsidRDefault="00AE2036" w:rsidP="002B20B9">
                  <w:pPr>
                    <w:pStyle w:val="a3"/>
                    <w:numPr>
                      <w:ilvl w:val="0"/>
                      <w:numId w:val="5"/>
                    </w:numPr>
                    <w:ind w:left="602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D37">
                    <w:rPr>
                      <w:rFonts w:ascii="Times New Roman" w:hAnsi="Times New Roman"/>
                      <w:sz w:val="24"/>
                      <w:szCs w:val="24"/>
                    </w:rPr>
                    <w:t xml:space="preserve"> 0,025мм</w:t>
                  </w:r>
                </w:p>
                <w:p w:rsidR="00AE2036" w:rsidRPr="00775D37" w:rsidRDefault="00AE2036" w:rsidP="002B20B9">
                  <w:pPr>
                    <w:pStyle w:val="a3"/>
                    <w:numPr>
                      <w:ilvl w:val="0"/>
                      <w:numId w:val="5"/>
                    </w:numPr>
                    <w:ind w:left="602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D37">
                    <w:rPr>
                      <w:rFonts w:ascii="Times New Roman" w:hAnsi="Times New Roman"/>
                      <w:sz w:val="24"/>
                      <w:szCs w:val="24"/>
                    </w:rPr>
                    <w:t>0,04мм</w:t>
                  </w:r>
                </w:p>
              </w:tc>
            </w:tr>
          </w:tbl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2036" w:rsidRPr="00775D37" w:rsidTr="002B20B9">
        <w:trPr>
          <w:trHeight w:val="660"/>
        </w:trPr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Ø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220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+0,025</m:t>
                  </m:r>
                </m:sup>
              </m:sSubSup>
            </m:oMath>
          </w:p>
          <w:p w:rsidR="00AE2036" w:rsidRPr="00775D37" w:rsidRDefault="00AE2036" w:rsidP="002B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2036" w:rsidRPr="00775D37" w:rsidTr="002B20B9">
        <w:trPr>
          <w:trHeight w:val="694"/>
        </w:trPr>
        <w:tc>
          <w:tcPr>
            <w:tcW w:w="4380" w:type="dxa"/>
            <w:tcBorders>
              <w:bottom w:val="single" w:sz="4" w:space="0" w:color="auto"/>
            </w:tcBorders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                 3. Ø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-0,002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+0,064</m:t>
                  </m:r>
                </m:sup>
              </m:sSubSup>
            </m:oMath>
          </w:p>
        </w:tc>
        <w:tc>
          <w:tcPr>
            <w:tcW w:w="4111" w:type="dxa"/>
            <w:vMerge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2036" w:rsidRPr="00775D37" w:rsidTr="002B20B9">
        <w:trPr>
          <w:trHeight w:val="562"/>
        </w:trPr>
        <w:tc>
          <w:tcPr>
            <w:tcW w:w="4380" w:type="dxa"/>
            <w:tcBorders>
              <w:top w:val="single" w:sz="4" w:space="0" w:color="auto"/>
            </w:tcBorders>
          </w:tcPr>
          <w:p w:rsidR="00AE2036" w:rsidRPr="00775D37" w:rsidRDefault="00AE2036" w:rsidP="002B20B9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                 4.  Ø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40±</m:t>
              </m:r>
            </m:oMath>
            <w:r w:rsidRPr="00775D37">
              <w:rPr>
                <w:rFonts w:ascii="Times New Roman" w:hAnsi="Times New Roman"/>
                <w:sz w:val="24"/>
                <w:szCs w:val="24"/>
              </w:rPr>
              <w:t xml:space="preserve"> 0,02</w:t>
            </w:r>
          </w:p>
        </w:tc>
        <w:tc>
          <w:tcPr>
            <w:tcW w:w="4111" w:type="dxa"/>
            <w:vMerge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75D37" w:rsidRPr="00775D37" w:rsidRDefault="00775D37" w:rsidP="00775D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Соотнесите вид обработки и получаемую шероховатость поверхности (обработка стали)</w:t>
      </w:r>
    </w:p>
    <w:tbl>
      <w:tblPr>
        <w:tblStyle w:val="a4"/>
        <w:tblW w:w="0" w:type="auto"/>
        <w:tblInd w:w="720" w:type="dxa"/>
        <w:tblLook w:val="04A0"/>
      </w:tblPr>
      <w:tblGrid>
        <w:gridCol w:w="4558"/>
        <w:gridCol w:w="4436"/>
      </w:tblGrid>
      <w:tr w:rsidR="00775D37" w:rsidRPr="00775D37" w:rsidTr="002B20B9">
        <w:tc>
          <w:tcPr>
            <w:tcW w:w="4558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Наружное точение черновое </w:t>
            </w:r>
          </w:p>
        </w:tc>
        <w:tc>
          <w:tcPr>
            <w:tcW w:w="4436" w:type="dxa"/>
            <w:vMerge w:val="restart"/>
          </w:tcPr>
          <w:p w:rsidR="00775D37" w:rsidRPr="00775D37" w:rsidRDefault="00775D37" w:rsidP="002B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75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>=0,1-1,6 мкм</w:t>
            </w:r>
          </w:p>
          <w:p w:rsidR="00775D37" w:rsidRPr="00775D37" w:rsidRDefault="00775D37" w:rsidP="002B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75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>=3,2-6,3 мкм</w:t>
            </w:r>
          </w:p>
          <w:p w:rsidR="00775D37" w:rsidRPr="00775D37" w:rsidRDefault="00775D37" w:rsidP="002B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Pr="00775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775D37">
              <w:rPr>
                <w:rFonts w:ascii="Times New Roman" w:hAnsi="Times New Roman" w:cs="Times New Roman"/>
                <w:sz w:val="24"/>
                <w:szCs w:val="24"/>
              </w:rPr>
              <w:t>=0,8-3,2 мкм</w:t>
            </w:r>
          </w:p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75D37"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 w:rsidRPr="00775D37">
              <w:rPr>
                <w:rFonts w:ascii="Times New Roman" w:hAnsi="Times New Roman"/>
                <w:sz w:val="24"/>
                <w:szCs w:val="24"/>
              </w:rPr>
              <w:t>=10-20 мкм</w:t>
            </w:r>
            <w:r w:rsidRPr="00775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37" w:rsidRPr="00775D37" w:rsidTr="002B20B9">
        <w:trPr>
          <w:trHeight w:val="798"/>
        </w:trPr>
        <w:tc>
          <w:tcPr>
            <w:tcW w:w="4558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Наружное точение получистовое</w:t>
            </w:r>
          </w:p>
        </w:tc>
        <w:tc>
          <w:tcPr>
            <w:tcW w:w="4436" w:type="dxa"/>
            <w:vMerge/>
          </w:tcPr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37" w:rsidRPr="00775D37" w:rsidTr="002B20B9">
        <w:trPr>
          <w:trHeight w:val="412"/>
        </w:trPr>
        <w:tc>
          <w:tcPr>
            <w:tcW w:w="4558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Наружное точение чистовое</w:t>
            </w:r>
          </w:p>
        </w:tc>
        <w:tc>
          <w:tcPr>
            <w:tcW w:w="4436" w:type="dxa"/>
            <w:vMerge/>
          </w:tcPr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37" w:rsidRPr="00775D37" w:rsidTr="002B20B9">
        <w:trPr>
          <w:trHeight w:val="702"/>
        </w:trPr>
        <w:tc>
          <w:tcPr>
            <w:tcW w:w="4558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Круглое шлифование чистовое</w:t>
            </w:r>
          </w:p>
        </w:tc>
        <w:tc>
          <w:tcPr>
            <w:tcW w:w="4436" w:type="dxa"/>
            <w:vMerge/>
          </w:tcPr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036" w:rsidRPr="00775D37" w:rsidRDefault="00AE2036">
      <w:pPr>
        <w:rPr>
          <w:rFonts w:ascii="Times New Roman" w:hAnsi="Times New Roman" w:cs="Times New Roman"/>
          <w:sz w:val="24"/>
          <w:szCs w:val="24"/>
        </w:rPr>
      </w:pPr>
    </w:p>
    <w:p w:rsidR="00775D37" w:rsidRPr="00775D37" w:rsidRDefault="00775D37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br w:type="page"/>
      </w:r>
    </w:p>
    <w:p w:rsidR="00AE2036" w:rsidRPr="00775D37" w:rsidRDefault="00AE2036" w:rsidP="00AE2036">
      <w:pPr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lastRenderedPageBreak/>
        <w:t>Вариант 4</w:t>
      </w: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Совокупность свойств конструкции изделия, определяющие ее приспособленность к достижению минимальных  затрат при производстве, эксплуатации и ремонте для заданных показателей качества</w:t>
      </w:r>
    </w:p>
    <w:p w:rsidR="00AE2036" w:rsidRPr="00775D37" w:rsidRDefault="00AE2036" w:rsidP="00AE203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Себестоимость</w:t>
      </w:r>
    </w:p>
    <w:p w:rsidR="00AE2036" w:rsidRPr="00775D37" w:rsidRDefault="00AE2036" w:rsidP="00AE203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Качество </w:t>
      </w:r>
    </w:p>
    <w:p w:rsidR="00AE2036" w:rsidRPr="00775D37" w:rsidRDefault="00AE2036" w:rsidP="00AE203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Технологичность</w:t>
      </w: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Коэффициент использования заготовки определяется</w:t>
      </w:r>
    </w:p>
    <w:p w:rsidR="00AE2036" w:rsidRPr="00775D37" w:rsidRDefault="00AE2036" w:rsidP="00AE203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Разность между массой  заготовки и массой  детали</w:t>
      </w:r>
    </w:p>
    <w:p w:rsidR="00AE2036" w:rsidRPr="00775D37" w:rsidRDefault="00AE2036" w:rsidP="00AE203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Сумма между массой  заготовки и массой  детали</w:t>
      </w:r>
    </w:p>
    <w:p w:rsidR="00AE2036" w:rsidRPr="00775D37" w:rsidRDefault="00AE2036" w:rsidP="00AE203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Отношение массы детали к массе заготовки</w:t>
      </w:r>
    </w:p>
    <w:p w:rsidR="00AE2036" w:rsidRPr="00775D37" w:rsidRDefault="00AE2036" w:rsidP="00AE203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Отношение массы заготовки к массе детали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Нормативное значение коэффициента точности при количественной оценке детали на технологичность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0,32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Меньше 0,32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Больше или равно 0,8</w:t>
      </w:r>
    </w:p>
    <w:p w:rsidR="00AE2036" w:rsidRPr="00775D37" w:rsidRDefault="00AE2036" w:rsidP="00AE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Равно 0,6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Факторы, характеризующие качество поверхности</w:t>
      </w:r>
    </w:p>
    <w:p w:rsidR="00AE2036" w:rsidRPr="00775D37" w:rsidRDefault="00AE2036" w:rsidP="00AE203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Шероховатость</w:t>
      </w:r>
    </w:p>
    <w:p w:rsidR="00AE2036" w:rsidRPr="00775D37" w:rsidRDefault="00AE2036" w:rsidP="00AE203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Точность</w:t>
      </w:r>
    </w:p>
    <w:p w:rsidR="00AE2036" w:rsidRPr="00775D37" w:rsidRDefault="00AE2036" w:rsidP="00AE203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Припуск</w:t>
      </w:r>
    </w:p>
    <w:p w:rsidR="00AE2036" w:rsidRPr="00775D37" w:rsidRDefault="00AE2036" w:rsidP="00AE203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Дефектный слой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По формуле </w:t>
      </w:r>
      <w:r w:rsidRPr="00775D37">
        <w:rPr>
          <w:position w:val="-24"/>
          <w:sz w:val="24"/>
          <w:szCs w:val="24"/>
          <w:lang w:val="en-US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pt" o:ole="" fillcolor="window">
            <v:imagedata r:id="rId7" o:title=""/>
          </v:shape>
          <o:OLEObject Type="Embed" ProgID="Equation.3" ShapeID="_x0000_i1025" DrawAspect="Content" ObjectID="_1427782549" r:id="rId8"/>
        </w:object>
      </w:r>
      <w:r w:rsidRPr="00775D37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AE2036" w:rsidRPr="00775D37" w:rsidRDefault="00AE2036" w:rsidP="00AE2036">
      <w:pPr>
        <w:pStyle w:val="2"/>
        <w:numPr>
          <w:ilvl w:val="0"/>
          <w:numId w:val="33"/>
        </w:numPr>
        <w:spacing w:after="0" w:line="276" w:lineRule="auto"/>
        <w:ind w:firstLine="414"/>
        <w:jc w:val="both"/>
        <w:rPr>
          <w:color w:val="auto"/>
          <w:sz w:val="24"/>
          <w:szCs w:val="24"/>
        </w:rPr>
      </w:pPr>
      <w:r w:rsidRPr="00775D37">
        <w:rPr>
          <w:color w:val="auto"/>
          <w:sz w:val="24"/>
          <w:szCs w:val="24"/>
        </w:rPr>
        <w:t>мощность, затрачиваемая на процесс резания при точении;</w:t>
      </w:r>
    </w:p>
    <w:p w:rsidR="00AE2036" w:rsidRPr="00775D37" w:rsidRDefault="00AE2036" w:rsidP="00AE2036">
      <w:pPr>
        <w:pStyle w:val="4"/>
        <w:numPr>
          <w:ilvl w:val="0"/>
          <w:numId w:val="33"/>
        </w:numPr>
        <w:spacing w:before="0"/>
        <w:ind w:firstLine="41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75D3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глубина резания при сверлении;</w:t>
      </w:r>
    </w:p>
    <w:p w:rsidR="00AE2036" w:rsidRPr="00775D37" w:rsidRDefault="00AE2036" w:rsidP="00AE2036">
      <w:pPr>
        <w:pStyle w:val="4"/>
        <w:numPr>
          <w:ilvl w:val="0"/>
          <w:numId w:val="33"/>
        </w:numPr>
        <w:spacing w:before="0"/>
        <w:ind w:firstLine="41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75D3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заход резьбы в многозаходной резьбе;</w:t>
      </w:r>
    </w:p>
    <w:p w:rsidR="00AE2036" w:rsidRPr="00775D37" w:rsidRDefault="00AE2036" w:rsidP="00AE2036">
      <w:pPr>
        <w:pStyle w:val="4"/>
        <w:numPr>
          <w:ilvl w:val="0"/>
          <w:numId w:val="33"/>
        </w:numPr>
        <w:spacing w:before="0"/>
        <w:ind w:firstLine="41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75D3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скорость резания при </w:t>
      </w:r>
      <w:proofErr w:type="spellStart"/>
      <w:r w:rsidRPr="00775D3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зубодолблении</w:t>
      </w:r>
      <w:proofErr w:type="spellEnd"/>
      <w:r w:rsidRPr="00775D3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</w:p>
    <w:p w:rsidR="00AE2036" w:rsidRPr="00775D37" w:rsidRDefault="00AE2036" w:rsidP="00AE2036">
      <w:pPr>
        <w:pStyle w:val="a3"/>
        <w:numPr>
          <w:ilvl w:val="0"/>
          <w:numId w:val="33"/>
        </w:numPr>
        <w:spacing w:after="0"/>
        <w:ind w:firstLine="414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глубина резания при растачивании отверстий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Трудоемкость технологических операций в массовом  типе производства оценивается нормой</w:t>
      </w:r>
    </w:p>
    <w:p w:rsidR="00AE2036" w:rsidRPr="00775D37" w:rsidRDefault="00AE2036" w:rsidP="00AE203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Штучного времени</w:t>
      </w:r>
    </w:p>
    <w:p w:rsidR="00AE2036" w:rsidRPr="00775D37" w:rsidRDefault="00AE2036" w:rsidP="00AE203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Штучно-калькуляционного времени</w:t>
      </w:r>
    </w:p>
    <w:p w:rsidR="00AE2036" w:rsidRPr="00775D37" w:rsidRDefault="00AE2036" w:rsidP="00AE203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Основного времени</w:t>
      </w:r>
    </w:p>
    <w:p w:rsidR="00AE2036" w:rsidRPr="00775D37" w:rsidRDefault="00AE2036" w:rsidP="00AE203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Вспомогательного времени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Окончательной операцией обработки плоской  поверхности  90 h12(</w:t>
      </w:r>
      <w:proofErr w:type="spellStart"/>
      <w:r w:rsidRPr="00775D37">
        <w:rPr>
          <w:rFonts w:ascii="Times New Roman" w:hAnsi="Times New Roman"/>
          <w:sz w:val="24"/>
          <w:szCs w:val="24"/>
        </w:rPr>
        <w:t>Ra</w:t>
      </w:r>
      <w:proofErr w:type="spellEnd"/>
      <w:r w:rsidRPr="00775D37">
        <w:rPr>
          <w:rFonts w:ascii="Times New Roman" w:hAnsi="Times New Roman"/>
          <w:sz w:val="24"/>
          <w:szCs w:val="24"/>
        </w:rPr>
        <w:t xml:space="preserve"> 20 мкм) является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Фрезерная  черновая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Фрезерная чистовая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Токарная черновая</w:t>
      </w:r>
    </w:p>
    <w:p w:rsidR="00AE2036" w:rsidRPr="00775D37" w:rsidRDefault="00AE2036" w:rsidP="00AE203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Шлифовальная </w:t>
      </w:r>
    </w:p>
    <w:p w:rsidR="0035335D" w:rsidRDefault="0035335D" w:rsidP="0035335D">
      <w:pPr>
        <w:pStyle w:val="a3"/>
        <w:rPr>
          <w:rFonts w:ascii="Times New Roman" w:hAnsi="Times New Roman"/>
          <w:sz w:val="24"/>
          <w:szCs w:val="24"/>
        </w:rPr>
      </w:pPr>
    </w:p>
    <w:p w:rsidR="0035335D" w:rsidRPr="0035335D" w:rsidRDefault="0035335D" w:rsidP="0035335D">
      <w:pPr>
        <w:rPr>
          <w:rFonts w:ascii="Times New Roman" w:hAnsi="Times New Roman"/>
          <w:sz w:val="24"/>
          <w:szCs w:val="24"/>
        </w:rPr>
      </w:pPr>
    </w:p>
    <w:p w:rsidR="0035335D" w:rsidRDefault="0035335D" w:rsidP="0035335D">
      <w:pPr>
        <w:pStyle w:val="a3"/>
        <w:rPr>
          <w:rFonts w:ascii="Times New Roman" w:hAnsi="Times New Roman"/>
          <w:sz w:val="24"/>
          <w:szCs w:val="24"/>
        </w:rPr>
      </w:pPr>
    </w:p>
    <w:p w:rsidR="0035335D" w:rsidRDefault="0035335D" w:rsidP="0035335D">
      <w:pPr>
        <w:pStyle w:val="a3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Точность и качество поверхности при сверлении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10-12 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5-10 мкм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9-10 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2,5-10  мкм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5-8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2,5-1,25 мкм</w:t>
      </w:r>
    </w:p>
    <w:p w:rsidR="00AE2036" w:rsidRPr="00775D37" w:rsidRDefault="00AE2036" w:rsidP="00AE2036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 xml:space="preserve">3-5 квалитет, </w:t>
      </w:r>
      <w:r w:rsidRPr="00775D37">
        <w:rPr>
          <w:rFonts w:ascii="Times New Roman" w:hAnsi="Times New Roman"/>
          <w:sz w:val="24"/>
          <w:szCs w:val="24"/>
          <w:lang w:val="en-US"/>
        </w:rPr>
        <w:t>Ra</w:t>
      </w:r>
      <w:r w:rsidRPr="00775D37">
        <w:rPr>
          <w:rFonts w:ascii="Times New Roman" w:hAnsi="Times New Roman"/>
          <w:sz w:val="24"/>
          <w:szCs w:val="24"/>
        </w:rPr>
        <w:t xml:space="preserve"> 0,08-2,5 мкм</w:t>
      </w:r>
    </w:p>
    <w:p w:rsidR="00AE2036" w:rsidRPr="00775D37" w:rsidRDefault="00AE2036" w:rsidP="00AE2036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AE2036" w:rsidRPr="00775D37" w:rsidRDefault="00AE2036" w:rsidP="00AE2036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775D37">
        <w:rPr>
          <w:rFonts w:ascii="Times New Roman" w:hAnsi="Times New Roman"/>
          <w:sz w:val="24"/>
          <w:szCs w:val="24"/>
        </w:rPr>
        <w:t>Соотнесите  тип производства и значение коэффициента закрепления операций</w:t>
      </w:r>
      <w:proofErr w:type="gramStart"/>
      <w:r w:rsidRPr="00775D3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Ind w:w="1080" w:type="dxa"/>
        <w:tblLook w:val="04A0"/>
      </w:tblPr>
      <w:tblGrid>
        <w:gridCol w:w="4380"/>
        <w:gridCol w:w="4111"/>
      </w:tblGrid>
      <w:tr w:rsidR="00AE2036" w:rsidRPr="00775D37" w:rsidTr="002B20B9"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1. массовое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</w:rPr>
              <w:t>&gt;40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Б. 20&lt;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</w:rPr>
              <w:t>&lt;40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 xml:space="preserve">В. 10&lt; </w:t>
            </w:r>
            <w:proofErr w:type="spellStart"/>
            <w:r w:rsidRPr="00775D3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775D37">
              <w:rPr>
                <w:rFonts w:ascii="Times New Roman" w:hAnsi="Times New Roman"/>
                <w:sz w:val="24"/>
                <w:szCs w:val="24"/>
              </w:rPr>
              <w:t>&lt;20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Г. Кзо≤10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Д. Кзо=1</w:t>
            </w:r>
          </w:p>
        </w:tc>
      </w:tr>
      <w:tr w:rsidR="00AE2036" w:rsidRPr="00775D37" w:rsidTr="002B20B9"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2. крупносерийное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36" w:rsidRPr="00775D37" w:rsidTr="002B20B9"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3. среднесерийное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36" w:rsidRPr="00775D37" w:rsidTr="002B20B9"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4. мелкосерийное</w:t>
            </w: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36" w:rsidRPr="00775D37" w:rsidTr="002B20B9">
        <w:tc>
          <w:tcPr>
            <w:tcW w:w="4380" w:type="dxa"/>
          </w:tcPr>
          <w:p w:rsidR="00AE2036" w:rsidRPr="00775D37" w:rsidRDefault="00AE2036" w:rsidP="002B20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5. единичное</w:t>
            </w:r>
          </w:p>
        </w:tc>
        <w:tc>
          <w:tcPr>
            <w:tcW w:w="4111" w:type="dxa"/>
          </w:tcPr>
          <w:p w:rsidR="00AE2036" w:rsidRPr="00775D37" w:rsidRDefault="00AE2036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D37" w:rsidRPr="00775D37" w:rsidRDefault="00775D37" w:rsidP="00AE203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75D37" w:rsidRPr="00775D37" w:rsidRDefault="00775D37" w:rsidP="00775D37">
      <w:pPr>
        <w:ind w:left="720"/>
        <w:rPr>
          <w:rFonts w:ascii="Times New Roman" w:hAnsi="Times New Roman" w:cs="Times New Roman"/>
          <w:sz w:val="24"/>
          <w:szCs w:val="24"/>
        </w:rPr>
      </w:pPr>
      <w:r w:rsidRPr="00775D37">
        <w:rPr>
          <w:rFonts w:ascii="Times New Roman" w:hAnsi="Times New Roman" w:cs="Times New Roman"/>
          <w:sz w:val="24"/>
          <w:szCs w:val="24"/>
        </w:rPr>
        <w:t>10.Соотнесите название базы и ее определение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5778"/>
      </w:tblGrid>
      <w:tr w:rsidR="00775D37" w:rsidRPr="00775D37" w:rsidTr="002B20B9">
        <w:tc>
          <w:tcPr>
            <w:tcW w:w="3216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Конструкторская</w:t>
            </w:r>
          </w:p>
        </w:tc>
        <w:tc>
          <w:tcPr>
            <w:tcW w:w="5778" w:type="dxa"/>
          </w:tcPr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А. Основные и вспомогательные базы, учитываемые при простановке размеров,  разработке норм точности</w:t>
            </w:r>
          </w:p>
        </w:tc>
      </w:tr>
      <w:tr w:rsidR="00775D37" w:rsidRPr="00775D37" w:rsidTr="002B20B9">
        <w:tc>
          <w:tcPr>
            <w:tcW w:w="3216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5778" w:type="dxa"/>
          </w:tcPr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Б.  Поверхность, определяющая положение детали или сборочной единицы и средств измерения</w:t>
            </w:r>
          </w:p>
        </w:tc>
      </w:tr>
      <w:tr w:rsidR="00775D37" w:rsidRPr="00775D37" w:rsidTr="002B20B9">
        <w:tc>
          <w:tcPr>
            <w:tcW w:w="3216" w:type="dxa"/>
          </w:tcPr>
          <w:p w:rsidR="00775D37" w:rsidRPr="00775D37" w:rsidRDefault="00775D37" w:rsidP="002B20B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Измерительная</w:t>
            </w:r>
          </w:p>
        </w:tc>
        <w:tc>
          <w:tcPr>
            <w:tcW w:w="5778" w:type="dxa"/>
          </w:tcPr>
          <w:p w:rsidR="00775D37" w:rsidRPr="00775D37" w:rsidRDefault="00775D37" w:rsidP="002B20B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D37">
              <w:rPr>
                <w:rFonts w:ascii="Times New Roman" w:hAnsi="Times New Roman"/>
                <w:sz w:val="24"/>
                <w:szCs w:val="24"/>
              </w:rPr>
              <w:t>В. Поверхность, определяющая положение детали или сборочной единицы в процессе их изготовления</w:t>
            </w:r>
          </w:p>
        </w:tc>
      </w:tr>
    </w:tbl>
    <w:p w:rsidR="00AE2036" w:rsidRPr="00775D37" w:rsidRDefault="00AE2036">
      <w:pPr>
        <w:rPr>
          <w:rFonts w:ascii="Times New Roman" w:hAnsi="Times New Roman" w:cs="Times New Roman"/>
          <w:sz w:val="24"/>
          <w:szCs w:val="24"/>
        </w:rPr>
      </w:pPr>
    </w:p>
    <w:p w:rsidR="00775D37" w:rsidRPr="00775D37" w:rsidRDefault="00775D37">
      <w:pPr>
        <w:rPr>
          <w:rFonts w:ascii="Times New Roman" w:hAnsi="Times New Roman" w:cs="Times New Roman"/>
          <w:sz w:val="24"/>
          <w:szCs w:val="24"/>
        </w:rPr>
      </w:pPr>
    </w:p>
    <w:sectPr w:rsidR="00775D37" w:rsidRPr="00775D37" w:rsidSect="00AE2036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67"/>
    <w:multiLevelType w:val="hybridMultilevel"/>
    <w:tmpl w:val="703E6D88"/>
    <w:lvl w:ilvl="0" w:tplc="A962B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E44"/>
    <w:multiLevelType w:val="hybridMultilevel"/>
    <w:tmpl w:val="928817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F1342"/>
    <w:multiLevelType w:val="hybridMultilevel"/>
    <w:tmpl w:val="F192ED0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9F765C"/>
    <w:multiLevelType w:val="hybridMultilevel"/>
    <w:tmpl w:val="6806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915"/>
    <w:multiLevelType w:val="hybridMultilevel"/>
    <w:tmpl w:val="A46C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61FF7"/>
    <w:multiLevelType w:val="hybridMultilevel"/>
    <w:tmpl w:val="17AC84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16E51"/>
    <w:multiLevelType w:val="hybridMultilevel"/>
    <w:tmpl w:val="F580EB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0348BA"/>
    <w:multiLevelType w:val="hybridMultilevel"/>
    <w:tmpl w:val="9B2465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5B0F"/>
    <w:multiLevelType w:val="hybridMultilevel"/>
    <w:tmpl w:val="4670CAFC"/>
    <w:lvl w:ilvl="0" w:tplc="04190015">
      <w:start w:val="1"/>
      <w:numFmt w:val="upperLetter"/>
      <w:lvlText w:val="%1."/>
      <w:lvlJc w:val="left"/>
      <w:pPr>
        <w:ind w:left="6810" w:hanging="360"/>
      </w:p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10">
    <w:nsid w:val="429464C6"/>
    <w:multiLevelType w:val="hybridMultilevel"/>
    <w:tmpl w:val="9ED281D6"/>
    <w:lvl w:ilvl="0" w:tplc="04190015">
      <w:start w:val="1"/>
      <w:numFmt w:val="upperLetter"/>
      <w:lvlText w:val="%1."/>
      <w:lvlJc w:val="left"/>
      <w:pPr>
        <w:ind w:left="3945" w:hanging="360"/>
      </w:p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1">
    <w:nsid w:val="44DB4AED"/>
    <w:multiLevelType w:val="hybridMultilevel"/>
    <w:tmpl w:val="CEE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1C01"/>
    <w:multiLevelType w:val="hybridMultilevel"/>
    <w:tmpl w:val="892A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A53DB"/>
    <w:multiLevelType w:val="hybridMultilevel"/>
    <w:tmpl w:val="9BC672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61C8B"/>
    <w:multiLevelType w:val="hybridMultilevel"/>
    <w:tmpl w:val="04ACB9B6"/>
    <w:lvl w:ilvl="0" w:tplc="B0E02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3318EA"/>
    <w:multiLevelType w:val="hybridMultilevel"/>
    <w:tmpl w:val="0D92ED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D270A9"/>
    <w:multiLevelType w:val="hybridMultilevel"/>
    <w:tmpl w:val="9CE6AD0E"/>
    <w:lvl w:ilvl="0" w:tplc="575A75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62CF"/>
    <w:multiLevelType w:val="hybridMultilevel"/>
    <w:tmpl w:val="BEA418C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CC16B5"/>
    <w:multiLevelType w:val="hybridMultilevel"/>
    <w:tmpl w:val="BFCCAE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475F63"/>
    <w:multiLevelType w:val="hybridMultilevel"/>
    <w:tmpl w:val="E1181BC2"/>
    <w:lvl w:ilvl="0" w:tplc="F6B40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460D1"/>
    <w:multiLevelType w:val="hybridMultilevel"/>
    <w:tmpl w:val="EAA0AF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6C7C3D"/>
    <w:multiLevelType w:val="hybridMultilevel"/>
    <w:tmpl w:val="F282EB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9F13D6"/>
    <w:multiLevelType w:val="hybridMultilevel"/>
    <w:tmpl w:val="DDAEE7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B2C6E"/>
    <w:multiLevelType w:val="hybridMultilevel"/>
    <w:tmpl w:val="5E7A07B6"/>
    <w:lvl w:ilvl="0" w:tplc="04190015">
      <w:start w:val="1"/>
      <w:numFmt w:val="upperLetter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4">
    <w:nsid w:val="5A5D7067"/>
    <w:multiLevelType w:val="hybridMultilevel"/>
    <w:tmpl w:val="E5F805D0"/>
    <w:lvl w:ilvl="0" w:tplc="A3CE961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04713"/>
    <w:multiLevelType w:val="hybridMultilevel"/>
    <w:tmpl w:val="F474C1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93736D"/>
    <w:multiLevelType w:val="hybridMultilevel"/>
    <w:tmpl w:val="8668ED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44F8A"/>
    <w:multiLevelType w:val="hybridMultilevel"/>
    <w:tmpl w:val="7154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C6F25"/>
    <w:multiLevelType w:val="hybridMultilevel"/>
    <w:tmpl w:val="3F0AB3B2"/>
    <w:lvl w:ilvl="0" w:tplc="6432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227B9"/>
    <w:multiLevelType w:val="hybridMultilevel"/>
    <w:tmpl w:val="4A20411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005360"/>
    <w:multiLevelType w:val="hybridMultilevel"/>
    <w:tmpl w:val="B4BAB5D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952489"/>
    <w:multiLevelType w:val="hybridMultilevel"/>
    <w:tmpl w:val="C86EB4A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C26C5C"/>
    <w:multiLevelType w:val="hybridMultilevel"/>
    <w:tmpl w:val="8E7481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008DE"/>
    <w:multiLevelType w:val="hybridMultilevel"/>
    <w:tmpl w:val="9A44CE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E76D81"/>
    <w:multiLevelType w:val="hybridMultilevel"/>
    <w:tmpl w:val="9338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246DF"/>
    <w:multiLevelType w:val="hybridMultilevel"/>
    <w:tmpl w:val="CFF8ED44"/>
    <w:lvl w:ilvl="0" w:tplc="F432B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4"/>
  </w:num>
  <w:num w:numId="4">
    <w:abstractNumId w:val="29"/>
  </w:num>
  <w:num w:numId="5">
    <w:abstractNumId w:val="22"/>
  </w:num>
  <w:num w:numId="6">
    <w:abstractNumId w:val="19"/>
  </w:num>
  <w:num w:numId="7">
    <w:abstractNumId w:val="23"/>
  </w:num>
  <w:num w:numId="8">
    <w:abstractNumId w:val="15"/>
  </w:num>
  <w:num w:numId="9">
    <w:abstractNumId w:val="18"/>
  </w:num>
  <w:num w:numId="10">
    <w:abstractNumId w:val="10"/>
  </w:num>
  <w:num w:numId="11">
    <w:abstractNumId w:val="9"/>
  </w:num>
  <w:num w:numId="12">
    <w:abstractNumId w:val="26"/>
  </w:num>
  <w:num w:numId="13">
    <w:abstractNumId w:val="11"/>
  </w:num>
  <w:num w:numId="14">
    <w:abstractNumId w:val="4"/>
  </w:num>
  <w:num w:numId="15">
    <w:abstractNumId w:val="28"/>
  </w:num>
  <w:num w:numId="16">
    <w:abstractNumId w:val="20"/>
  </w:num>
  <w:num w:numId="17">
    <w:abstractNumId w:val="33"/>
  </w:num>
  <w:num w:numId="18">
    <w:abstractNumId w:val="1"/>
  </w:num>
  <w:num w:numId="19">
    <w:abstractNumId w:val="13"/>
  </w:num>
  <w:num w:numId="20">
    <w:abstractNumId w:val="21"/>
  </w:num>
  <w:num w:numId="21">
    <w:abstractNumId w:val="6"/>
  </w:num>
  <w:num w:numId="22">
    <w:abstractNumId w:val="7"/>
  </w:num>
  <w:num w:numId="23">
    <w:abstractNumId w:val="30"/>
  </w:num>
  <w:num w:numId="24">
    <w:abstractNumId w:val="31"/>
  </w:num>
  <w:num w:numId="25">
    <w:abstractNumId w:val="32"/>
  </w:num>
  <w:num w:numId="26">
    <w:abstractNumId w:val="2"/>
  </w:num>
  <w:num w:numId="27">
    <w:abstractNumId w:val="8"/>
  </w:num>
  <w:num w:numId="28">
    <w:abstractNumId w:val="25"/>
  </w:num>
  <w:num w:numId="29">
    <w:abstractNumId w:val="17"/>
  </w:num>
  <w:num w:numId="30">
    <w:abstractNumId w:val="12"/>
  </w:num>
  <w:num w:numId="31">
    <w:abstractNumId w:val="24"/>
  </w:num>
  <w:num w:numId="32">
    <w:abstractNumId w:val="34"/>
  </w:num>
  <w:num w:numId="33">
    <w:abstractNumId w:val="5"/>
  </w:num>
  <w:num w:numId="34">
    <w:abstractNumId w:val="27"/>
  </w:num>
  <w:num w:numId="35">
    <w:abstractNumId w:val="3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4439"/>
    <w:rsid w:val="00004439"/>
    <w:rsid w:val="0035335D"/>
    <w:rsid w:val="00775D37"/>
    <w:rsid w:val="00A40BA0"/>
    <w:rsid w:val="00AE2036"/>
    <w:rsid w:val="00E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044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044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0443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E203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2036"/>
    <w:pPr>
      <w:spacing w:after="120" w:line="480" w:lineRule="auto"/>
      <w:ind w:left="283"/>
    </w:pPr>
    <w:rPr>
      <w:rFonts w:ascii="Times New Roman" w:eastAsia="Times New Roman" w:hAnsi="Times New Roman" w:cs="Times New Roman"/>
      <w:color w:val="424242"/>
      <w:spacing w:val="4"/>
      <w:sz w:val="28"/>
      <w:szCs w:val="3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2036"/>
    <w:rPr>
      <w:rFonts w:ascii="Times New Roman" w:eastAsia="Times New Roman" w:hAnsi="Times New Roman" w:cs="Times New Roman"/>
      <w:color w:val="424242"/>
      <w:spacing w:val="4"/>
      <w:sz w:val="28"/>
      <w:szCs w:val="3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BF9D-7A48-4065-86F9-6B9CC6FA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2013-04-17T19:35:00Z</dcterms:created>
  <dcterms:modified xsi:type="dcterms:W3CDTF">2013-04-18T05:29:00Z</dcterms:modified>
</cp:coreProperties>
</file>