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AE" w:rsidRDefault="00934930" w:rsidP="00064DA8">
      <w:pPr>
        <w:pStyle w:val="CM42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Использование метода проектов</w:t>
      </w:r>
      <w:r w:rsidR="001D26AE">
        <w:rPr>
          <w:rFonts w:ascii="Garamond" w:hAnsi="Garamond"/>
          <w:b/>
          <w:sz w:val="28"/>
          <w:szCs w:val="28"/>
        </w:rPr>
        <w:t xml:space="preserve"> деятельности  в учебном процессе</w:t>
      </w:r>
    </w:p>
    <w:p w:rsidR="001D26AE" w:rsidRDefault="001D26AE" w:rsidP="00064DA8">
      <w:pPr>
        <w:pStyle w:val="CM42"/>
        <w:jc w:val="center"/>
        <w:rPr>
          <w:rFonts w:ascii="Garamond" w:hAnsi="Garamond"/>
          <w:b/>
          <w:sz w:val="28"/>
          <w:szCs w:val="28"/>
        </w:rPr>
      </w:pPr>
    </w:p>
    <w:p w:rsidR="008E5E0B" w:rsidRPr="00064DA8" w:rsidRDefault="008E5E0B" w:rsidP="00064DA8">
      <w:pPr>
        <w:pStyle w:val="CM42"/>
        <w:jc w:val="center"/>
        <w:rPr>
          <w:rFonts w:ascii="Garamond" w:hAnsi="Garamond"/>
          <w:b/>
          <w:sz w:val="28"/>
          <w:szCs w:val="28"/>
        </w:rPr>
      </w:pPr>
      <w:r w:rsidRPr="00064DA8">
        <w:rPr>
          <w:rFonts w:ascii="Garamond" w:hAnsi="Garamond"/>
          <w:b/>
          <w:sz w:val="28"/>
          <w:szCs w:val="28"/>
        </w:rPr>
        <w:t>Визитная карточка проекта</w:t>
      </w:r>
    </w:p>
    <w:p w:rsidR="008E5E0B" w:rsidRPr="007F27F2" w:rsidRDefault="008E5E0B" w:rsidP="008E5E0B">
      <w:pPr>
        <w:pStyle w:val="Default"/>
        <w:rPr>
          <w:rFonts w:ascii="Times New Roman" w:hAnsi="Times New Roman"/>
        </w:rPr>
      </w:pPr>
    </w:p>
    <w:tbl>
      <w:tblPr>
        <w:tblStyle w:val="a5"/>
        <w:tblW w:w="9288" w:type="dxa"/>
        <w:tblLook w:val="0000" w:firstRow="0" w:lastRow="0" w:firstColumn="0" w:lastColumn="0" w:noHBand="0" w:noVBand="0"/>
      </w:tblPr>
      <w:tblGrid>
        <w:gridCol w:w="1951"/>
        <w:gridCol w:w="709"/>
        <w:gridCol w:w="148"/>
        <w:gridCol w:w="419"/>
        <w:gridCol w:w="3113"/>
        <w:gridCol w:w="2948"/>
      </w:tblGrid>
      <w:tr w:rsidR="008E5E0B" w:rsidRPr="00077005" w:rsidTr="002F712C">
        <w:trPr>
          <w:trHeight w:val="438"/>
        </w:trPr>
        <w:tc>
          <w:tcPr>
            <w:tcW w:w="9288" w:type="dxa"/>
            <w:gridSpan w:val="6"/>
          </w:tcPr>
          <w:p w:rsidR="008E5E0B" w:rsidRPr="00CD4C8C" w:rsidRDefault="008E5E0B" w:rsidP="000025FF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 w:rsidRPr="00CD4C8C">
              <w:rPr>
                <w:rFonts w:ascii="Times New Roman" w:hAnsi="Times New Roman" w:cs="Times New Roman"/>
                <w:color w:val="auto"/>
              </w:rPr>
              <w:t xml:space="preserve">Автор проекта </w:t>
            </w:r>
          </w:p>
        </w:tc>
      </w:tr>
      <w:tr w:rsidR="008E5E0B" w:rsidRPr="007079DE" w:rsidTr="002F712C">
        <w:trPr>
          <w:trHeight w:val="425"/>
        </w:trPr>
        <w:tc>
          <w:tcPr>
            <w:tcW w:w="3227" w:type="dxa"/>
            <w:gridSpan w:val="4"/>
          </w:tcPr>
          <w:p w:rsidR="008E5E0B" w:rsidRPr="00CD4C8C" w:rsidRDefault="008E5E0B" w:rsidP="000025FF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 w:rsidRPr="00CD4C8C">
              <w:rPr>
                <w:rFonts w:ascii="Times New Roman" w:hAnsi="Times New Roman" w:cs="Times New Roman"/>
                <w:color w:val="auto"/>
              </w:rPr>
              <w:t>Фамилия, имя, отчество</w:t>
            </w:r>
          </w:p>
        </w:tc>
        <w:tc>
          <w:tcPr>
            <w:tcW w:w="6061" w:type="dxa"/>
            <w:gridSpan w:val="2"/>
          </w:tcPr>
          <w:p w:rsidR="008E5E0B" w:rsidRPr="00CD4C8C" w:rsidRDefault="008E5E0B" w:rsidP="000025FF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  <w:r w:rsidRPr="00CD4C8C">
              <w:rPr>
                <w:rFonts w:ascii="Times New Roman" w:hAnsi="Times New Roman" w:cs="Times New Roman"/>
                <w:color w:val="auto"/>
              </w:rPr>
              <w:t>Дубинка Ольга Александровна</w:t>
            </w:r>
          </w:p>
        </w:tc>
      </w:tr>
      <w:tr w:rsidR="008E5E0B" w:rsidRPr="007079DE" w:rsidTr="002F712C">
        <w:trPr>
          <w:trHeight w:val="425"/>
        </w:trPr>
        <w:tc>
          <w:tcPr>
            <w:tcW w:w="3227" w:type="dxa"/>
            <w:gridSpan w:val="4"/>
          </w:tcPr>
          <w:p w:rsidR="008E5E0B" w:rsidRPr="00064DA8" w:rsidDel="0097710E" w:rsidRDefault="008E5E0B" w:rsidP="000025FF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4DA8">
              <w:rPr>
                <w:rFonts w:ascii="Times New Roman" w:hAnsi="Times New Roman" w:cs="Times New Roman"/>
                <w:bCs/>
              </w:rPr>
              <w:t>Город, область</w:t>
            </w:r>
          </w:p>
        </w:tc>
        <w:tc>
          <w:tcPr>
            <w:tcW w:w="6061" w:type="dxa"/>
            <w:gridSpan w:val="2"/>
          </w:tcPr>
          <w:p w:rsidR="008E5E0B" w:rsidRPr="00CD4C8C" w:rsidRDefault="008E5E0B" w:rsidP="000025FF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  <w:r w:rsidRPr="00CD4C8C">
              <w:rPr>
                <w:rFonts w:ascii="Times New Roman" w:hAnsi="Times New Roman" w:cs="Times New Roman"/>
                <w:color w:val="auto"/>
              </w:rPr>
              <w:t>Смоленск</w:t>
            </w:r>
          </w:p>
        </w:tc>
      </w:tr>
      <w:tr w:rsidR="008E5E0B" w:rsidRPr="0097710E" w:rsidTr="002F712C">
        <w:trPr>
          <w:trHeight w:val="425"/>
        </w:trPr>
        <w:tc>
          <w:tcPr>
            <w:tcW w:w="3227" w:type="dxa"/>
            <w:gridSpan w:val="4"/>
          </w:tcPr>
          <w:p w:rsidR="008E5E0B" w:rsidRPr="00CD4C8C" w:rsidRDefault="008E5E0B" w:rsidP="008E5E0B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 w:rsidRPr="00CD4C8C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учебного заведения</w:t>
            </w:r>
          </w:p>
        </w:tc>
        <w:tc>
          <w:tcPr>
            <w:tcW w:w="6061" w:type="dxa"/>
            <w:gridSpan w:val="2"/>
          </w:tcPr>
          <w:p w:rsidR="00CD4C8C" w:rsidRPr="00CD4C8C" w:rsidRDefault="00CD4C8C" w:rsidP="00CD4C8C">
            <w:pPr>
              <w:tabs>
                <w:tab w:val="right" w:leader="dot" w:pos="9628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4C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ОГБПОУ </w:t>
            </w:r>
            <w:proofErr w:type="spellStart"/>
            <w:r w:rsidRPr="00CD4C8C">
              <w:rPr>
                <w:rFonts w:ascii="Times New Roman" w:hAnsi="Times New Roman"/>
                <w:color w:val="000000"/>
                <w:sz w:val="24"/>
                <w:szCs w:val="24"/>
              </w:rPr>
              <w:t>СмолАПО</w:t>
            </w:r>
            <w:proofErr w:type="spellEnd"/>
          </w:p>
          <w:p w:rsidR="008E5E0B" w:rsidRPr="00CD4C8C" w:rsidRDefault="00CD4C8C" w:rsidP="00CD4C8C">
            <w:pPr>
              <w:ind w:firstLine="709"/>
              <w:jc w:val="center"/>
              <w:rPr>
                <w:rFonts w:ascii="Times New Roman" w:hAnsi="Times New Roman"/>
              </w:rPr>
            </w:pPr>
            <w:r w:rsidRPr="00CD4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76426" w:rsidRPr="0097710E" w:rsidTr="002F712C">
        <w:trPr>
          <w:trHeight w:val="425"/>
        </w:trPr>
        <w:tc>
          <w:tcPr>
            <w:tcW w:w="3227" w:type="dxa"/>
            <w:gridSpan w:val="4"/>
          </w:tcPr>
          <w:p w:rsidR="00D76426" w:rsidRPr="00064DA8" w:rsidRDefault="00D76426" w:rsidP="008E5E0B">
            <w:pPr>
              <w:pStyle w:val="Default0"/>
              <w:jc w:val="both"/>
              <w:rPr>
                <w:rFonts w:ascii="Times New Roman" w:hAnsi="Times New Roman" w:cs="Times New Roman"/>
                <w:bCs/>
              </w:rPr>
            </w:pPr>
            <w:r w:rsidRPr="00064DA8">
              <w:rPr>
                <w:rFonts w:ascii="Times New Roman" w:hAnsi="Times New Roman" w:cs="Times New Roman"/>
                <w:bCs/>
              </w:rPr>
              <w:t>Учебная дисциплина</w:t>
            </w:r>
          </w:p>
        </w:tc>
        <w:tc>
          <w:tcPr>
            <w:tcW w:w="6061" w:type="dxa"/>
            <w:gridSpan w:val="2"/>
          </w:tcPr>
          <w:p w:rsidR="00D76426" w:rsidRPr="00CD4C8C" w:rsidRDefault="00D76426" w:rsidP="00D76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ПМ</w:t>
            </w:r>
            <w:r w:rsidRPr="00CD74D4">
              <w:rPr>
                <w:b/>
                <w:sz w:val="28"/>
                <w:szCs w:val="28"/>
              </w:rPr>
              <w:t xml:space="preserve"> </w:t>
            </w:r>
            <w:r w:rsidRPr="00D76426">
              <w:rPr>
                <w:rFonts w:ascii="Times New Roman" w:hAnsi="Times New Roman"/>
                <w:sz w:val="24"/>
                <w:szCs w:val="24"/>
              </w:rPr>
              <w:t>Организация работы специализированного подразделения швейного производства и управления ею</w:t>
            </w:r>
          </w:p>
        </w:tc>
      </w:tr>
      <w:tr w:rsidR="00074459" w:rsidRPr="0097710E" w:rsidTr="002F712C">
        <w:trPr>
          <w:trHeight w:val="425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074459" w:rsidRPr="00CD4C8C" w:rsidRDefault="00074459" w:rsidP="000025FF">
            <w:pPr>
              <w:pStyle w:val="Default0"/>
              <w:rPr>
                <w:rFonts w:ascii="Times New Roman" w:hAnsi="Times New Roman" w:cs="Times New Roman"/>
                <w:color w:val="auto"/>
              </w:rPr>
            </w:pPr>
            <w:r w:rsidRPr="00CD4C8C">
              <w:rPr>
                <w:rFonts w:ascii="Times New Roman" w:hAnsi="Times New Roman" w:cs="Times New Roman"/>
                <w:color w:val="auto"/>
              </w:rPr>
              <w:t>Описание проекта</w:t>
            </w:r>
          </w:p>
        </w:tc>
      </w:tr>
      <w:tr w:rsidR="008E5E0B" w:rsidRPr="00ED06A2" w:rsidTr="002F712C">
        <w:trPr>
          <w:trHeight w:val="425"/>
        </w:trPr>
        <w:tc>
          <w:tcPr>
            <w:tcW w:w="9288" w:type="dxa"/>
            <w:gridSpan w:val="6"/>
            <w:shd w:val="clear" w:color="auto" w:fill="EEECE1" w:themeFill="background2"/>
          </w:tcPr>
          <w:p w:rsidR="008E5E0B" w:rsidRPr="00CD4C8C" w:rsidRDefault="008E5E0B" w:rsidP="000025FF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 w:rsidRPr="00CD4C8C">
              <w:rPr>
                <w:rFonts w:ascii="Times New Roman" w:hAnsi="Times New Roman" w:cs="Times New Roman"/>
                <w:color w:val="auto"/>
              </w:rPr>
              <w:t>Название темы вашего учебного проекта</w:t>
            </w:r>
          </w:p>
        </w:tc>
      </w:tr>
      <w:tr w:rsidR="008E5E0B" w:rsidRPr="00AC5153" w:rsidTr="002F712C">
        <w:trPr>
          <w:trHeight w:val="425"/>
        </w:trPr>
        <w:tc>
          <w:tcPr>
            <w:tcW w:w="9288" w:type="dxa"/>
            <w:gridSpan w:val="6"/>
          </w:tcPr>
          <w:p w:rsidR="008E5E0B" w:rsidRPr="00CD4C8C" w:rsidRDefault="00D7784B" w:rsidP="000025FF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Разработка </w:t>
            </w:r>
            <w:r w:rsidR="00CD4C8C" w:rsidRPr="00CD4C8C">
              <w:rPr>
                <w:rFonts w:ascii="Times New Roman" w:hAnsi="Times New Roman" w:cs="Times New Roman"/>
                <w:i/>
                <w:iCs/>
                <w:color w:val="auto"/>
              </w:rPr>
              <w:t xml:space="preserve">оптовой цены </w:t>
            </w: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на проектируемое </w:t>
            </w:r>
            <w:r w:rsidR="00CD4C8C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издели</w:t>
            </w:r>
            <w:r>
              <w:rPr>
                <w:rFonts w:ascii="Times New Roman" w:hAnsi="Times New Roman" w:cs="Times New Roman"/>
                <w:i/>
                <w:iCs/>
                <w:color w:val="auto"/>
              </w:rPr>
              <w:t>е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Pr="00CD4C8C" w:rsidRDefault="008E5E0B" w:rsidP="000025FF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 w:rsidRPr="00CD4C8C">
              <w:rPr>
                <w:rFonts w:ascii="Times New Roman" w:hAnsi="Times New Roman" w:cs="Times New Roman"/>
                <w:color w:val="auto"/>
              </w:rPr>
              <w:t xml:space="preserve">Краткое содержание проекта </w:t>
            </w:r>
          </w:p>
        </w:tc>
      </w:tr>
      <w:tr w:rsidR="008E5E0B" w:rsidRPr="007301BB" w:rsidTr="002F712C">
        <w:trPr>
          <w:trHeight w:val="425"/>
        </w:trPr>
        <w:tc>
          <w:tcPr>
            <w:tcW w:w="9288" w:type="dxa"/>
            <w:gridSpan w:val="6"/>
          </w:tcPr>
          <w:p w:rsidR="004B0E1F" w:rsidRDefault="00CD4C8C" w:rsidP="008E60F1">
            <w:pPr>
              <w:pStyle w:val="Default0"/>
              <w:ind w:firstLine="54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Т</w:t>
            </w:r>
            <w:r w:rsidR="008E5E0B" w:rsidRPr="00D53AA7">
              <w:rPr>
                <w:rFonts w:ascii="Times New Roman" w:hAnsi="Times New Roman" w:cs="Times New Roman"/>
                <w:color w:val="auto"/>
                <w:lang w:eastAsia="en-US"/>
              </w:rPr>
              <w:t xml:space="preserve">ворческий проект по теме </w:t>
            </w:r>
            <w:r w:rsidR="00D7784B" w:rsidRPr="00D7784B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Разработка оптовой цены на проектируемое  изделие</w:t>
            </w:r>
            <w:r w:rsidR="00D7784B" w:rsidRPr="00D53AA7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8E5E0B" w:rsidRPr="00D53AA7">
              <w:rPr>
                <w:rFonts w:ascii="Times New Roman" w:hAnsi="Times New Roman" w:cs="Times New Roman"/>
                <w:color w:val="auto"/>
                <w:lang w:eastAsia="en-US"/>
              </w:rPr>
              <w:t>охватывает следующие темы</w:t>
            </w:r>
            <w:r w:rsidR="00D76426">
              <w:rPr>
                <w:rFonts w:ascii="Times New Roman" w:hAnsi="Times New Roman" w:cs="Times New Roman"/>
                <w:color w:val="auto"/>
                <w:lang w:eastAsia="en-US"/>
              </w:rPr>
              <w:t xml:space="preserve"> ПМ</w:t>
            </w:r>
            <w:r w:rsidR="008E5E0B" w:rsidRPr="00D53AA7">
              <w:rPr>
                <w:rFonts w:ascii="Times New Roman" w:hAnsi="Times New Roman" w:cs="Times New Roman"/>
                <w:color w:val="auto"/>
                <w:lang w:eastAsia="en-US"/>
              </w:rPr>
              <w:t xml:space="preserve">: 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>«</w:t>
            </w:r>
            <w:r w:rsidR="004A3A12" w:rsidRPr="004A3A12">
              <w:rPr>
                <w:rFonts w:ascii="Times New Roman" w:hAnsi="Times New Roman" w:cs="Times New Roman"/>
                <w:bCs/>
              </w:rPr>
              <w:t>Организация конструкторской подготовки швейного производства</w:t>
            </w:r>
            <w:r w:rsidR="004A3A12">
              <w:rPr>
                <w:rFonts w:ascii="Times New Roman" w:hAnsi="Times New Roman" w:cs="Times New Roman"/>
                <w:bCs/>
              </w:rPr>
              <w:t>»</w:t>
            </w:r>
            <w:r w:rsidR="004A3A12" w:rsidRPr="004A3A12">
              <w:rPr>
                <w:rFonts w:ascii="Times New Roman" w:hAnsi="Times New Roman" w:cs="Times New Roman"/>
                <w:bCs/>
              </w:rPr>
              <w:t xml:space="preserve">, </w:t>
            </w:r>
            <w:r w:rsidR="004A3A12" w:rsidRPr="004A3A12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>«</w:t>
            </w:r>
            <w:r w:rsidR="004A3A12" w:rsidRPr="004A3A12">
              <w:rPr>
                <w:rFonts w:ascii="Times New Roman" w:hAnsi="Times New Roman" w:cs="Times New Roman"/>
                <w:bCs/>
              </w:rPr>
              <w:t>Планирование деятельности организации</w:t>
            </w:r>
            <w:r w:rsidR="004A3A12">
              <w:rPr>
                <w:rFonts w:ascii="Times New Roman" w:hAnsi="Times New Roman" w:cs="Times New Roman"/>
                <w:bCs/>
              </w:rPr>
              <w:t>»,</w:t>
            </w:r>
            <w:r w:rsidR="004A3A12" w:rsidRPr="004A3A12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="004A3A12">
              <w:rPr>
                <w:rFonts w:ascii="Times New Roman" w:hAnsi="Times New Roman" w:cs="Times New Roman"/>
                <w:snapToGrid w:val="0"/>
              </w:rPr>
              <w:t>«</w:t>
            </w:r>
            <w:r w:rsidR="004A3A12" w:rsidRPr="004A3A12">
              <w:rPr>
                <w:rFonts w:ascii="Times New Roman" w:hAnsi="Times New Roman" w:cs="Times New Roman"/>
                <w:snapToGrid w:val="0"/>
              </w:rPr>
              <w:t>Организация труда и заработной платы на предприятии</w:t>
            </w:r>
            <w:r w:rsidR="004A3A12">
              <w:rPr>
                <w:rFonts w:ascii="Times New Roman" w:hAnsi="Times New Roman" w:cs="Times New Roman"/>
                <w:snapToGrid w:val="0"/>
              </w:rPr>
              <w:t>»,</w:t>
            </w:r>
            <w:r w:rsidR="004A3A12" w:rsidRPr="004A3A12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>«</w:t>
            </w:r>
            <w:r w:rsidR="004A3A12" w:rsidRPr="004A3A12">
              <w:rPr>
                <w:rFonts w:ascii="Times New Roman" w:hAnsi="Times New Roman" w:cs="Times New Roman"/>
                <w:snapToGrid w:val="0"/>
              </w:rPr>
              <w:t>Издержки производства</w:t>
            </w:r>
            <w:r w:rsidR="004A3A12">
              <w:rPr>
                <w:rFonts w:ascii="Times New Roman" w:hAnsi="Times New Roman" w:cs="Times New Roman"/>
                <w:snapToGrid w:val="0"/>
              </w:rPr>
              <w:t>»,</w:t>
            </w:r>
            <w:r w:rsidR="004A3A12" w:rsidRPr="004A3A12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>«</w:t>
            </w:r>
            <w:r w:rsidR="004A3A12" w:rsidRPr="004A3A12">
              <w:rPr>
                <w:rFonts w:ascii="Times New Roman" w:hAnsi="Times New Roman" w:cs="Times New Roman"/>
                <w:snapToGrid w:val="0"/>
              </w:rPr>
              <w:t>Ценообразование на предприятии</w:t>
            </w:r>
            <w:r w:rsidR="004A3A12">
              <w:rPr>
                <w:rFonts w:ascii="Times New Roman" w:hAnsi="Times New Roman" w:cs="Times New Roman"/>
                <w:snapToGrid w:val="0"/>
              </w:rPr>
              <w:t>».</w:t>
            </w:r>
            <w:r w:rsidR="004A3A12" w:rsidRPr="00D53AA7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</w:p>
          <w:p w:rsidR="004B0E1F" w:rsidRDefault="008E5E0B" w:rsidP="008E60F1">
            <w:pPr>
              <w:pStyle w:val="Default0"/>
              <w:ind w:firstLine="54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D53AA7">
              <w:rPr>
                <w:rFonts w:ascii="Times New Roman" w:hAnsi="Times New Roman" w:cs="Times New Roman"/>
                <w:color w:val="auto"/>
                <w:lang w:eastAsia="en-US"/>
              </w:rPr>
              <w:t>В результате работы над проектом студенты</w:t>
            </w:r>
            <w:r w:rsidR="004B0E1F">
              <w:rPr>
                <w:rFonts w:ascii="Times New Roman" w:hAnsi="Times New Roman" w:cs="Times New Roman"/>
                <w:color w:val="auto"/>
                <w:lang w:eastAsia="en-US"/>
              </w:rPr>
              <w:t xml:space="preserve">, </w:t>
            </w:r>
            <w:proofErr w:type="gramStart"/>
            <w:r w:rsidR="004B0E1F">
              <w:rPr>
                <w:rFonts w:ascii="Times New Roman" w:hAnsi="Times New Roman" w:cs="Times New Roman"/>
                <w:color w:val="auto"/>
                <w:lang w:eastAsia="en-US"/>
              </w:rPr>
              <w:t>п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>о</w:t>
            </w:r>
            <w:proofErr w:type="gramEnd"/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 xml:space="preserve"> видим проектируемых изделий</w:t>
            </w:r>
            <w:r w:rsidR="004B0E1F">
              <w:rPr>
                <w:rFonts w:ascii="Times New Roman" w:hAnsi="Times New Roman" w:cs="Times New Roman"/>
                <w:color w:val="auto"/>
                <w:lang w:eastAsia="en-US"/>
              </w:rPr>
              <w:t>:</w:t>
            </w:r>
          </w:p>
          <w:p w:rsidR="004B0E1F" w:rsidRDefault="004B0E1F" w:rsidP="004B0E1F">
            <w:pPr>
              <w:pStyle w:val="Default0"/>
              <w:ind w:firstLine="540"/>
              <w:jc w:val="both"/>
              <w:rPr>
                <w:rFonts w:ascii="Times New Roman" w:hAnsi="Times New Roman"/>
              </w:rPr>
            </w:pPr>
            <w:r w:rsidRPr="004B0E1F">
              <w:rPr>
                <w:rFonts w:ascii="Times New Roman" w:hAnsi="Times New Roman"/>
              </w:rPr>
              <w:t xml:space="preserve">- проводят исследование данных, необходимых для  проектирования оптовой цены на изделие; </w:t>
            </w:r>
          </w:p>
          <w:p w:rsidR="004B0E1F" w:rsidRDefault="004B0E1F" w:rsidP="004B0E1F">
            <w:pPr>
              <w:pStyle w:val="Default0"/>
              <w:ind w:firstLine="54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4B0E1F">
              <w:rPr>
                <w:rFonts w:ascii="Times New Roman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8E5E0B" w:rsidRPr="00D53AA7">
              <w:rPr>
                <w:rFonts w:ascii="Times New Roman" w:hAnsi="Times New Roman" w:cs="Times New Roman"/>
                <w:color w:val="auto"/>
                <w:lang w:eastAsia="en-US"/>
              </w:rPr>
              <w:t>проводят анализ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 xml:space="preserve"> среднеотраслевых цен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на аналогичные изделия;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</w:p>
          <w:p w:rsidR="004B0E1F" w:rsidRDefault="004B0E1F" w:rsidP="004B0E1F">
            <w:pPr>
              <w:pStyle w:val="Default0"/>
              <w:ind w:firstLine="54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- 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>прое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ктируют 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eastAsia="en-US"/>
              </w:rPr>
              <w:t>технологических</w:t>
            </w:r>
            <w:proofErr w:type="gramEnd"/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процесс;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</w:p>
          <w:p w:rsidR="004B0E1F" w:rsidRDefault="004B0E1F" w:rsidP="004B0E1F">
            <w:pPr>
              <w:pStyle w:val="Default0"/>
              <w:ind w:firstLine="54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- 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>разрабатывают нормы времени на каждую операцию техпроцесса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;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</w:p>
          <w:p w:rsidR="004B0E1F" w:rsidRDefault="004B0E1F" w:rsidP="004B0E1F">
            <w:pPr>
              <w:pStyle w:val="Default0"/>
              <w:ind w:firstLine="54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- </w:t>
            </w:r>
            <w:r w:rsidR="004A3A12">
              <w:rPr>
                <w:rFonts w:ascii="Times New Roman" w:hAnsi="Times New Roman" w:cs="Times New Roman"/>
                <w:color w:val="auto"/>
                <w:lang w:eastAsia="en-US"/>
              </w:rPr>
              <w:t>определяют потребность в материальных ресурсах и трудовых ресурс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ах, планируют косвенные расходы  и составляют плановую калькуляцию.</w:t>
            </w:r>
            <w:r w:rsidR="008E5E0B" w:rsidRPr="00D53AA7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</w:p>
          <w:p w:rsidR="008E5E0B" w:rsidRPr="00D53AA7" w:rsidRDefault="008E5E0B" w:rsidP="004B0E1F">
            <w:pPr>
              <w:pStyle w:val="Default0"/>
              <w:ind w:firstLine="54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Итогом работы является защита проекта </w:t>
            </w:r>
            <w:r w:rsidR="008E60F1">
              <w:rPr>
                <w:rFonts w:ascii="Times New Roman" w:hAnsi="Times New Roman" w:cs="Times New Roman"/>
                <w:color w:val="auto"/>
                <w:lang w:eastAsia="en-US"/>
              </w:rPr>
              <w:t>и составление протокола согласования цены</w:t>
            </w:r>
          </w:p>
        </w:tc>
      </w:tr>
      <w:tr w:rsidR="008E5E0B" w:rsidRPr="00077005" w:rsidTr="002F712C">
        <w:trPr>
          <w:trHeight w:val="345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Pr="00077005" w:rsidRDefault="008E5E0B" w:rsidP="00D76426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t>Предмет</w:t>
            </w:r>
            <w:r w:rsidR="00D76426">
              <w:rPr>
                <w:rFonts w:ascii="Garamond" w:hAnsi="Garamond"/>
                <w:color w:val="auto"/>
              </w:rPr>
              <w:t>ы (ПМ)</w:t>
            </w:r>
          </w:p>
        </w:tc>
      </w:tr>
      <w:tr w:rsidR="008E5E0B" w:rsidRPr="00F73151" w:rsidTr="002F712C">
        <w:trPr>
          <w:trHeight w:val="540"/>
        </w:trPr>
        <w:tc>
          <w:tcPr>
            <w:tcW w:w="9288" w:type="dxa"/>
            <w:gridSpan w:val="6"/>
          </w:tcPr>
          <w:p w:rsidR="008E5E0B" w:rsidRPr="00632870" w:rsidRDefault="00D76426" w:rsidP="00D76426">
            <w:pPr>
              <w:tabs>
                <w:tab w:val="left" w:pos="9214"/>
              </w:tabs>
              <w:jc w:val="both"/>
            </w:pPr>
            <w:r>
              <w:rPr>
                <w:rFonts w:ascii="Times New Roman" w:hAnsi="Times New Roman"/>
                <w:lang w:eastAsia="en-US"/>
              </w:rPr>
              <w:t>«Основы оформления швейных изделий», «Методы конструирования  швейных изделий», «Моделирование», «Основы разработки различных видов изделий».</w:t>
            </w:r>
          </w:p>
        </w:tc>
      </w:tr>
      <w:tr w:rsidR="008E5E0B" w:rsidRPr="00077005" w:rsidTr="002F712C">
        <w:trPr>
          <w:trHeight w:val="303"/>
        </w:trPr>
        <w:tc>
          <w:tcPr>
            <w:tcW w:w="9288" w:type="dxa"/>
            <w:gridSpan w:val="6"/>
          </w:tcPr>
          <w:p w:rsidR="008E5E0B" w:rsidRPr="00077005" w:rsidRDefault="008E60F1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Группы: 3КМ, 41, 4 курс.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</w:tcPr>
          <w:p w:rsidR="008E5E0B" w:rsidRPr="00077005" w:rsidRDefault="008E60F1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П</w:t>
            </w:r>
            <w:r w:rsidR="008E5E0B">
              <w:rPr>
                <w:rFonts w:ascii="Garamond" w:hAnsi="Garamond"/>
                <w:color w:val="auto"/>
              </w:rPr>
              <w:t>родолжительность проекта</w:t>
            </w:r>
          </w:p>
        </w:tc>
      </w:tr>
      <w:tr w:rsidR="008E5E0B" w:rsidRPr="00077005" w:rsidTr="002F712C">
        <w:trPr>
          <w:trHeight w:val="399"/>
        </w:trPr>
        <w:tc>
          <w:tcPr>
            <w:tcW w:w="9288" w:type="dxa"/>
            <w:gridSpan w:val="6"/>
          </w:tcPr>
          <w:p w:rsidR="008E5E0B" w:rsidRPr="008E60F1" w:rsidRDefault="008E60F1" w:rsidP="008E60F1">
            <w:pPr>
              <w:tabs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5E0B" w:rsidRPr="008E6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60F1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  <w:r w:rsidR="008E5E0B" w:rsidRPr="008E60F1">
              <w:rPr>
                <w:rFonts w:ascii="Times New Roman" w:hAnsi="Times New Roman"/>
                <w:sz w:val="24"/>
                <w:szCs w:val="24"/>
              </w:rPr>
              <w:t>с внеаудиторными консультациями</w:t>
            </w:r>
            <w:r w:rsidR="002F712C">
              <w:rPr>
                <w:rFonts w:ascii="Times New Roman" w:hAnsi="Times New Roman"/>
                <w:sz w:val="24"/>
                <w:szCs w:val="24"/>
              </w:rPr>
              <w:t xml:space="preserve"> (320 мин)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t>Основа проекта</w:t>
            </w:r>
          </w:p>
        </w:tc>
      </w:tr>
      <w:tr w:rsidR="008E5E0B" w:rsidRPr="007F27F2" w:rsidTr="002F712C">
        <w:trPr>
          <w:trHeight w:val="425"/>
        </w:trPr>
        <w:tc>
          <w:tcPr>
            <w:tcW w:w="9288" w:type="dxa"/>
            <w:gridSpan w:val="6"/>
            <w:shd w:val="clear" w:color="auto" w:fill="EEECE1" w:themeFill="background2"/>
          </w:tcPr>
          <w:p w:rsidR="008E5E0B" w:rsidRPr="007F27F2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Образовательные стандарты</w:t>
            </w:r>
            <w:r w:rsidRPr="007F27F2">
              <w:rPr>
                <w:rFonts w:ascii="Garamond" w:hAnsi="Garamond"/>
                <w:color w:val="auto"/>
              </w:rPr>
              <w:t xml:space="preserve"> </w:t>
            </w:r>
          </w:p>
        </w:tc>
      </w:tr>
      <w:tr w:rsidR="008E5E0B" w:rsidRPr="007F27F2" w:rsidTr="002F712C">
        <w:trPr>
          <w:trHeight w:val="425"/>
        </w:trPr>
        <w:tc>
          <w:tcPr>
            <w:tcW w:w="9288" w:type="dxa"/>
            <w:gridSpan w:val="6"/>
          </w:tcPr>
          <w:p w:rsidR="008E60F1" w:rsidRDefault="008E60F1" w:rsidP="008E60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0F1">
              <w:rPr>
                <w:rFonts w:ascii="Times New Roman" w:hAnsi="Times New Roman"/>
                <w:sz w:val="24"/>
                <w:szCs w:val="24"/>
              </w:rPr>
              <w:t>Федеральный государственный образовательный стандарт по специальностям среднего профессионального образования 262019 Конструирование, моделирование и технология швейных изделий</w:t>
            </w:r>
          </w:p>
          <w:p w:rsidR="008E5E0B" w:rsidRPr="005600A9" w:rsidRDefault="008E60F1" w:rsidP="008E60F1">
            <w:pPr>
              <w:pStyle w:val="Default0"/>
              <w:jc w:val="both"/>
              <w:rPr>
                <w:spacing w:val="5"/>
              </w:rPr>
            </w:pPr>
            <w:r w:rsidRPr="00586DEA">
              <w:rPr>
                <w:rFonts w:ascii="Times New Roman" w:hAnsi="Times New Roman" w:cs="Times New Roman"/>
              </w:rPr>
              <w:t>Квалификация – конструктор-моделье</w:t>
            </w:r>
            <w:r w:rsidRPr="00AC4155">
              <w:rPr>
                <w:rFonts w:ascii="Times New Roman" w:hAnsi="Times New Roman" w:cs="Times New Roman"/>
              </w:rPr>
              <w:t>р</w:t>
            </w:r>
          </w:p>
        </w:tc>
      </w:tr>
      <w:tr w:rsidR="008E5E0B" w:rsidRPr="00077005" w:rsidTr="002F712C">
        <w:trPr>
          <w:trHeight w:val="270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Pr="00DD32E4" w:rsidRDefault="008E5E0B" w:rsidP="008E60F1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 w:rsidRPr="00DD32E4">
              <w:rPr>
                <w:rFonts w:ascii="Times New Roman" w:hAnsi="Times New Roman" w:cs="Times New Roman"/>
              </w:rPr>
              <w:t>Планируемые результаты обучения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</w:tcPr>
          <w:p w:rsidR="008E5E0B" w:rsidRPr="00DD32E4" w:rsidRDefault="008E5E0B" w:rsidP="00DD32E4">
            <w:pPr>
              <w:pStyle w:val="Default0"/>
              <w:jc w:val="both"/>
              <w:rPr>
                <w:rFonts w:ascii="Times New Roman" w:hAnsi="Times New Roman" w:cs="Times New Roman"/>
              </w:rPr>
            </w:pPr>
            <w:r w:rsidRPr="00DD32E4">
              <w:rPr>
                <w:rFonts w:ascii="Times New Roman" w:hAnsi="Times New Roman" w:cs="Times New Roman"/>
              </w:rPr>
              <w:t>После завершения проекта студенты приобретут следующие умения:</w:t>
            </w:r>
          </w:p>
          <w:p w:rsidR="008E5E0B" w:rsidRPr="00DD32E4" w:rsidRDefault="00DD32E4" w:rsidP="00DD32E4">
            <w:pPr>
              <w:numPr>
                <w:ilvl w:val="0"/>
                <w:numId w:val="32"/>
              </w:numPr>
              <w:ind w:left="0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8E5E0B" w:rsidRPr="00DD32E4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анализ</w:t>
            </w:r>
            <w:r w:rsidRPr="00DD32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 конкурентов</w:t>
            </w:r>
            <w:r w:rsidR="008E5E0B" w:rsidRPr="00DD32E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D32E4" w:rsidRPr="00DD32E4" w:rsidRDefault="00DD32E4" w:rsidP="00D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2E4">
              <w:rPr>
                <w:rFonts w:ascii="Times New Roman" w:hAnsi="Times New Roman"/>
                <w:sz w:val="24"/>
                <w:szCs w:val="24"/>
              </w:rPr>
              <w:t>- внедрять конструкторско-технологические решения модели в производство;</w:t>
            </w:r>
          </w:p>
          <w:p w:rsidR="004B0E1F" w:rsidRPr="005B3350" w:rsidRDefault="00DD32E4" w:rsidP="00D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DD32E4">
              <w:rPr>
                <w:rFonts w:ascii="Times New Roman" w:hAnsi="Times New Roman"/>
                <w:sz w:val="24"/>
                <w:szCs w:val="24"/>
              </w:rPr>
              <w:t>- рассчитывать технико-экономические показатели технологического процесса производства.</w:t>
            </w:r>
          </w:p>
        </w:tc>
      </w:tr>
      <w:tr w:rsidR="008E5E0B" w:rsidRPr="00077005" w:rsidTr="002F712C">
        <w:trPr>
          <w:trHeight w:val="276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В</w:t>
            </w:r>
            <w:r w:rsidRPr="00077005">
              <w:rPr>
                <w:rFonts w:ascii="Garamond" w:hAnsi="Garamond"/>
                <w:color w:val="auto"/>
              </w:rPr>
              <w:t>опрос</w:t>
            </w:r>
            <w:r>
              <w:rPr>
                <w:rFonts w:ascii="Garamond" w:hAnsi="Garamond"/>
                <w:color w:val="auto"/>
              </w:rPr>
              <w:t>ы</w:t>
            </w:r>
            <w:r w:rsidRPr="00077005">
              <w:rPr>
                <w:rFonts w:ascii="Garamond" w:hAnsi="Garamond"/>
                <w:color w:val="auto"/>
              </w:rPr>
              <w:t xml:space="preserve">, </w:t>
            </w:r>
            <w:r>
              <w:rPr>
                <w:rFonts w:ascii="Garamond" w:hAnsi="Garamond"/>
                <w:color w:val="auto"/>
              </w:rPr>
              <w:t>на</w:t>
            </w:r>
            <w:r w:rsidRPr="00077005">
              <w:rPr>
                <w:rFonts w:ascii="Garamond" w:hAnsi="Garamond"/>
                <w:color w:val="auto"/>
              </w:rPr>
              <w:t>правляющи</w:t>
            </w:r>
            <w:r>
              <w:rPr>
                <w:rFonts w:ascii="Garamond" w:hAnsi="Garamond"/>
                <w:color w:val="auto"/>
              </w:rPr>
              <w:t>е</w:t>
            </w:r>
            <w:r w:rsidRPr="00077005">
              <w:rPr>
                <w:rFonts w:ascii="Garamond" w:hAnsi="Garamond"/>
                <w:color w:val="auto"/>
              </w:rPr>
              <w:t xml:space="preserve"> проект </w:t>
            </w:r>
          </w:p>
          <w:p w:rsidR="00DD32E4" w:rsidRPr="00077005" w:rsidRDefault="00DD32E4" w:rsidP="00D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Garamond" w:hAnsi="Garamond"/>
              </w:rPr>
            </w:pPr>
          </w:p>
        </w:tc>
      </w:tr>
      <w:tr w:rsidR="008E5E0B" w:rsidRPr="001A11ED" w:rsidTr="002F712C">
        <w:trPr>
          <w:trHeight w:val="425"/>
        </w:trPr>
        <w:tc>
          <w:tcPr>
            <w:tcW w:w="2660" w:type="dxa"/>
            <w:gridSpan w:val="2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lastRenderedPageBreak/>
              <w:t>Основополагающи</w:t>
            </w:r>
            <w:r>
              <w:rPr>
                <w:rFonts w:ascii="Garamond" w:hAnsi="Garamond"/>
                <w:color w:val="auto"/>
              </w:rPr>
              <w:t>й</w:t>
            </w:r>
            <w:r w:rsidRPr="00077005">
              <w:rPr>
                <w:rFonts w:ascii="Garamond" w:hAnsi="Garamond"/>
                <w:color w:val="auto"/>
              </w:rPr>
              <w:t xml:space="preserve"> вопрос </w:t>
            </w:r>
          </w:p>
        </w:tc>
        <w:tc>
          <w:tcPr>
            <w:tcW w:w="6628" w:type="dxa"/>
            <w:gridSpan w:val="4"/>
          </w:tcPr>
          <w:p w:rsidR="008E5E0B" w:rsidRPr="00AC4155" w:rsidRDefault="00DD32E4" w:rsidP="000025FF">
            <w:pPr>
              <w:pStyle w:val="Default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формирования цены на проектируемый продукт</w:t>
            </w:r>
          </w:p>
        </w:tc>
      </w:tr>
      <w:tr w:rsidR="008E5E0B" w:rsidRPr="00ED06A2" w:rsidTr="002F712C">
        <w:trPr>
          <w:trHeight w:val="517"/>
        </w:trPr>
        <w:tc>
          <w:tcPr>
            <w:tcW w:w="2660" w:type="dxa"/>
            <w:gridSpan w:val="2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Проблемные в</w:t>
            </w:r>
            <w:r w:rsidRPr="00077005">
              <w:rPr>
                <w:rFonts w:ascii="Garamond" w:hAnsi="Garamond"/>
                <w:color w:val="auto"/>
              </w:rPr>
              <w:t>опросы учебной темы</w:t>
            </w:r>
          </w:p>
        </w:tc>
        <w:tc>
          <w:tcPr>
            <w:tcW w:w="6628" w:type="dxa"/>
            <w:gridSpan w:val="4"/>
          </w:tcPr>
          <w:p w:rsidR="008E5E0B" w:rsidRPr="00AC4155" w:rsidRDefault="00074459" w:rsidP="002F712C">
            <w:pPr>
              <w:pStyle w:val="Default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Затратный метод ценообразования и </w:t>
            </w:r>
            <w:r w:rsidR="002F712C">
              <w:rPr>
                <w:rFonts w:ascii="Times New Roman" w:hAnsi="Times New Roman"/>
              </w:rPr>
              <w:t xml:space="preserve">его </w:t>
            </w:r>
            <w:r>
              <w:rPr>
                <w:rFonts w:ascii="Times New Roman" w:hAnsi="Times New Roman"/>
              </w:rPr>
              <w:t>недостатки  по сравнению с рыночными методами. Обосновать.</w:t>
            </w:r>
          </w:p>
        </w:tc>
      </w:tr>
      <w:tr w:rsidR="008E5E0B" w:rsidRPr="00AC5153" w:rsidTr="002F712C">
        <w:trPr>
          <w:trHeight w:val="425"/>
        </w:trPr>
        <w:tc>
          <w:tcPr>
            <w:tcW w:w="2660" w:type="dxa"/>
            <w:gridSpan w:val="2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Учебные вопросы</w:t>
            </w:r>
          </w:p>
        </w:tc>
        <w:tc>
          <w:tcPr>
            <w:tcW w:w="6628" w:type="dxa"/>
            <w:gridSpan w:val="4"/>
          </w:tcPr>
          <w:p w:rsidR="008E5E0B" w:rsidRDefault="008E5E0B" w:rsidP="000025FF">
            <w:pPr>
              <w:pStyle w:val="Default0"/>
              <w:jc w:val="both"/>
              <w:rPr>
                <w:rFonts w:ascii="Times New Roman" w:hAnsi="Times New Roman"/>
              </w:rPr>
            </w:pPr>
            <w:r w:rsidRPr="00AC4155">
              <w:rPr>
                <w:rFonts w:ascii="Times New Roman" w:hAnsi="Times New Roman"/>
              </w:rPr>
              <w:t xml:space="preserve">Что такое </w:t>
            </w:r>
            <w:r w:rsidR="00DD32E4">
              <w:rPr>
                <w:rFonts w:ascii="Times New Roman" w:hAnsi="Times New Roman"/>
              </w:rPr>
              <w:t>цена и виды цен</w:t>
            </w:r>
          </w:p>
          <w:p w:rsidR="00074459" w:rsidRPr="00AC4155" w:rsidRDefault="00074459" w:rsidP="000025FF">
            <w:pPr>
              <w:pStyle w:val="Default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 </w:t>
            </w:r>
            <w:r w:rsidR="002F712C">
              <w:rPr>
                <w:rFonts w:ascii="Times New Roman" w:hAnsi="Times New Roman"/>
              </w:rPr>
              <w:t xml:space="preserve">и структура </w:t>
            </w:r>
            <w:r>
              <w:rPr>
                <w:rFonts w:ascii="Times New Roman" w:hAnsi="Times New Roman"/>
              </w:rPr>
              <w:t>цены</w:t>
            </w:r>
          </w:p>
          <w:p w:rsidR="00DD32E4" w:rsidRDefault="00DD32E4" w:rsidP="000025FF">
            <w:pPr>
              <w:pStyle w:val="Default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Факторы, влияющие на размер цены</w:t>
            </w:r>
          </w:p>
          <w:p w:rsidR="00074459" w:rsidRDefault="00074459" w:rsidP="000025FF">
            <w:pPr>
              <w:pStyle w:val="Default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Стратегии ценообразования</w:t>
            </w:r>
          </w:p>
          <w:p w:rsidR="00DD32E4" w:rsidRDefault="00DD32E4" w:rsidP="000025FF">
            <w:pPr>
              <w:pStyle w:val="Default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установления цен</w:t>
            </w:r>
          </w:p>
          <w:p w:rsidR="00DD32E4" w:rsidRDefault="00DD32E4" w:rsidP="000025FF">
            <w:pPr>
              <w:pStyle w:val="Default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Влияние конкуренции на величину цен</w:t>
            </w:r>
          </w:p>
          <w:p w:rsidR="008E5E0B" w:rsidRPr="005319C9" w:rsidRDefault="008E5E0B" w:rsidP="000025FF">
            <w:pPr>
              <w:pStyle w:val="Default0"/>
              <w:jc w:val="both"/>
              <w:rPr>
                <w:rFonts w:ascii="Times New Roman" w:hAnsi="Times New Roman"/>
              </w:rPr>
            </w:pPr>
          </w:p>
        </w:tc>
      </w:tr>
      <w:tr w:rsidR="008E5E0B" w:rsidRPr="00077005" w:rsidTr="002F712C">
        <w:trPr>
          <w:trHeight w:val="425"/>
        </w:trPr>
        <w:tc>
          <w:tcPr>
            <w:tcW w:w="2660" w:type="dxa"/>
            <w:gridSpan w:val="2"/>
            <w:shd w:val="clear" w:color="auto" w:fill="C4BC96" w:themeFill="background2" w:themeFillShade="BF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t>План оценивания</w:t>
            </w:r>
          </w:p>
        </w:tc>
        <w:tc>
          <w:tcPr>
            <w:tcW w:w="6628" w:type="dxa"/>
            <w:gridSpan w:val="4"/>
            <w:shd w:val="clear" w:color="auto" w:fill="C4BC96" w:themeFill="background2" w:themeFillShade="BF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</w:p>
        </w:tc>
      </w:tr>
      <w:tr w:rsidR="008E5E0B" w:rsidRPr="00CA328D" w:rsidTr="002F712C">
        <w:trPr>
          <w:trHeight w:val="425"/>
        </w:trPr>
        <w:tc>
          <w:tcPr>
            <w:tcW w:w="9288" w:type="dxa"/>
            <w:gridSpan w:val="6"/>
            <w:shd w:val="clear" w:color="auto" w:fill="EEECE1" w:themeFill="background2"/>
          </w:tcPr>
          <w:p w:rsidR="008E5E0B" w:rsidRPr="00077005" w:rsidRDefault="008E5E0B" w:rsidP="000025FF">
            <w:pPr>
              <w:pStyle w:val="Default0"/>
              <w:tabs>
                <w:tab w:val="left" w:pos="3794"/>
              </w:tabs>
              <w:jc w:val="both"/>
              <w:rPr>
                <w:rFonts w:ascii="Garamond" w:hAnsi="Garamond"/>
                <w:color w:val="auto"/>
              </w:rPr>
            </w:pPr>
            <w:r w:rsidRPr="00186379">
              <w:rPr>
                <w:rFonts w:ascii="Garamond" w:hAnsi="Garamond"/>
                <w:color w:val="auto"/>
              </w:rPr>
              <w:t>График</w:t>
            </w:r>
            <w:r w:rsidRPr="00077005">
              <w:rPr>
                <w:rFonts w:ascii="Garamond" w:hAnsi="Garamond"/>
                <w:color w:val="auto"/>
              </w:rPr>
              <w:t xml:space="preserve"> </w:t>
            </w:r>
            <w:r>
              <w:rPr>
                <w:rFonts w:ascii="Garamond" w:hAnsi="Garamond"/>
                <w:color w:val="auto"/>
              </w:rPr>
              <w:t>оценивания</w:t>
            </w:r>
          </w:p>
        </w:tc>
      </w:tr>
      <w:tr w:rsidR="008E5E0B" w:rsidRPr="00F16163" w:rsidTr="002F712C">
        <w:trPr>
          <w:trHeight w:val="425"/>
        </w:trPr>
        <w:tc>
          <w:tcPr>
            <w:tcW w:w="2808" w:type="dxa"/>
            <w:gridSpan w:val="3"/>
          </w:tcPr>
          <w:p w:rsidR="008E5E0B" w:rsidRPr="00064DA8" w:rsidRDefault="008E5E0B" w:rsidP="000025FF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4DA8">
              <w:rPr>
                <w:rFonts w:ascii="Times New Roman" w:hAnsi="Times New Roman" w:cs="Times New Roman"/>
                <w:color w:val="auto"/>
              </w:rPr>
              <w:t>До работы над проектом</w:t>
            </w:r>
          </w:p>
        </w:tc>
        <w:tc>
          <w:tcPr>
            <w:tcW w:w="3532" w:type="dxa"/>
            <w:gridSpan w:val="2"/>
          </w:tcPr>
          <w:p w:rsidR="008E5E0B" w:rsidRPr="00064DA8" w:rsidRDefault="00064DA8" w:rsidP="000025FF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Студенты </w:t>
            </w:r>
            <w:r w:rsidR="008E5E0B" w:rsidRPr="00064DA8">
              <w:rPr>
                <w:rFonts w:ascii="Times New Roman" w:hAnsi="Times New Roman" w:cs="Times New Roman"/>
                <w:color w:val="auto"/>
              </w:rPr>
              <w:t>работают над проектом и выполняют задания</w:t>
            </w:r>
          </w:p>
        </w:tc>
        <w:tc>
          <w:tcPr>
            <w:tcW w:w="2948" w:type="dxa"/>
          </w:tcPr>
          <w:p w:rsidR="008E5E0B" w:rsidRPr="00064DA8" w:rsidRDefault="008E5E0B" w:rsidP="000025FF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64DA8">
              <w:rPr>
                <w:rFonts w:ascii="Times New Roman" w:hAnsi="Times New Roman" w:cs="Times New Roman"/>
                <w:color w:val="auto"/>
              </w:rPr>
              <w:t>После завершения работы над проектом</w:t>
            </w:r>
          </w:p>
        </w:tc>
      </w:tr>
      <w:tr w:rsidR="008E5E0B" w:rsidRPr="00186379" w:rsidTr="002F712C">
        <w:trPr>
          <w:trHeight w:val="425"/>
        </w:trPr>
        <w:tc>
          <w:tcPr>
            <w:tcW w:w="2808" w:type="dxa"/>
            <w:gridSpan w:val="3"/>
          </w:tcPr>
          <w:p w:rsidR="008E5E0B" w:rsidRDefault="008E5E0B" w:rsidP="00064DA8">
            <w:pPr>
              <w:pStyle w:val="Default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Проблемно-поисковая б</w:t>
            </w:r>
            <w:r w:rsidR="002F712C">
              <w:rPr>
                <w:rFonts w:ascii="Times New Roman" w:hAnsi="Times New Roman"/>
              </w:rPr>
              <w:t>еседа,</w:t>
            </w:r>
          </w:p>
          <w:p w:rsidR="008E5E0B" w:rsidRDefault="008E5E0B" w:rsidP="00064DA8">
            <w:pPr>
              <w:pStyle w:val="Default0"/>
              <w:rPr>
                <w:rFonts w:ascii="Times New Roman" w:hAnsi="Times New Roman"/>
              </w:rPr>
            </w:pPr>
          </w:p>
          <w:p w:rsidR="008E5E0B" w:rsidRDefault="008E5E0B" w:rsidP="00064DA8">
            <w:pPr>
              <w:pStyle w:val="Default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мозговой штурм,</w:t>
            </w:r>
          </w:p>
          <w:p w:rsidR="008E5E0B" w:rsidRDefault="008E5E0B" w:rsidP="00064DA8">
            <w:pPr>
              <w:pStyle w:val="Default0"/>
              <w:rPr>
                <w:rFonts w:ascii="Times New Roman" w:hAnsi="Times New Roman"/>
              </w:rPr>
            </w:pPr>
          </w:p>
          <w:p w:rsidR="008E5E0B" w:rsidRDefault="008E5E0B" w:rsidP="00064DA8">
            <w:pPr>
              <w:pStyle w:val="Default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4869CA">
              <w:rPr>
                <w:rFonts w:ascii="Times New Roman" w:hAnsi="Times New Roman"/>
              </w:rPr>
              <w:t>ланки с критериями итогово</w:t>
            </w:r>
            <w:r>
              <w:rPr>
                <w:rFonts w:ascii="Times New Roman" w:hAnsi="Times New Roman"/>
              </w:rPr>
              <w:t>го</w:t>
            </w:r>
            <w:r w:rsidRPr="004869CA">
              <w:rPr>
                <w:rFonts w:ascii="Times New Roman" w:hAnsi="Times New Roman"/>
              </w:rPr>
              <w:t xml:space="preserve"> оценивани</w:t>
            </w:r>
            <w:r>
              <w:rPr>
                <w:rFonts w:ascii="Times New Roman" w:hAnsi="Times New Roman"/>
              </w:rPr>
              <w:t>я проекта</w:t>
            </w:r>
          </w:p>
          <w:p w:rsidR="00064DA8" w:rsidRPr="00AC4155" w:rsidRDefault="00064DA8" w:rsidP="00064DA8">
            <w:pPr>
              <w:pStyle w:val="Default0"/>
              <w:rPr>
                <w:rFonts w:ascii="Times New Roman" w:hAnsi="Times New Roman"/>
              </w:rPr>
            </w:pPr>
          </w:p>
        </w:tc>
        <w:tc>
          <w:tcPr>
            <w:tcW w:w="3532" w:type="dxa"/>
            <w:gridSpan w:val="2"/>
          </w:tcPr>
          <w:p w:rsidR="004476CE" w:rsidRPr="008E5E0B" w:rsidRDefault="004476CE" w:rsidP="004476C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76CE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постоянный контроль выполнения план-графика работ</w:t>
            </w:r>
          </w:p>
          <w:p w:rsidR="004476CE" w:rsidRPr="004476CE" w:rsidRDefault="004476CE" w:rsidP="004476CE">
            <w:pPr>
              <w:pStyle w:val="Default0"/>
              <w:jc w:val="both"/>
              <w:rPr>
                <w:rFonts w:ascii="Times New Roman" w:hAnsi="Times New Roman"/>
              </w:rPr>
            </w:pPr>
          </w:p>
          <w:p w:rsidR="008E5E0B" w:rsidRPr="004476CE" w:rsidRDefault="002F712C" w:rsidP="004476CE">
            <w:pPr>
              <w:pStyle w:val="Default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Самоконтроль студентов</w:t>
            </w:r>
          </w:p>
          <w:p w:rsidR="008E5E0B" w:rsidRPr="004476CE" w:rsidRDefault="008E5E0B" w:rsidP="004476CE">
            <w:pPr>
              <w:pStyle w:val="Default0"/>
              <w:jc w:val="both"/>
              <w:rPr>
                <w:rFonts w:ascii="Times New Roman" w:hAnsi="Times New Roman"/>
              </w:rPr>
            </w:pPr>
          </w:p>
          <w:p w:rsidR="008E5E0B" w:rsidRPr="004476CE" w:rsidRDefault="008E5E0B" w:rsidP="004476CE">
            <w:pPr>
              <w:pStyle w:val="Default0"/>
              <w:jc w:val="both"/>
              <w:rPr>
                <w:rFonts w:ascii="Times New Roman" w:hAnsi="Times New Roman"/>
              </w:rPr>
            </w:pPr>
            <w:r w:rsidRPr="004476CE">
              <w:rPr>
                <w:rFonts w:ascii="Times New Roman" w:hAnsi="Times New Roman"/>
              </w:rPr>
              <w:t>Критерии самооценки в группах</w:t>
            </w:r>
          </w:p>
          <w:p w:rsidR="008E5E0B" w:rsidRPr="004476CE" w:rsidRDefault="008E5E0B" w:rsidP="004476CE">
            <w:pPr>
              <w:pStyle w:val="Default0"/>
              <w:jc w:val="both"/>
              <w:rPr>
                <w:rFonts w:ascii="Times New Roman" w:hAnsi="Times New Roman"/>
              </w:rPr>
            </w:pPr>
          </w:p>
          <w:p w:rsidR="008E5E0B" w:rsidRPr="004476CE" w:rsidRDefault="008E5E0B" w:rsidP="004476CE">
            <w:pPr>
              <w:pStyle w:val="Default0"/>
              <w:jc w:val="both"/>
              <w:rPr>
                <w:rFonts w:ascii="Times New Roman" w:hAnsi="Times New Roman"/>
              </w:rPr>
            </w:pPr>
            <w:r w:rsidRPr="004476CE">
              <w:rPr>
                <w:rFonts w:ascii="Times New Roman" w:hAnsi="Times New Roman"/>
              </w:rPr>
              <w:t xml:space="preserve">Обсуждение промежуточных результатов деятельности в ходе неформального общения </w:t>
            </w:r>
          </w:p>
          <w:p w:rsidR="00064DA8" w:rsidRPr="004476CE" w:rsidRDefault="00064DA8" w:rsidP="004476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5E0B" w:rsidRPr="00AC4155" w:rsidRDefault="00064DA8" w:rsidP="004476CE">
            <w:pPr>
              <w:jc w:val="both"/>
              <w:rPr>
                <w:rFonts w:ascii="Times New Roman" w:hAnsi="Times New Roman"/>
              </w:rPr>
            </w:pPr>
            <w:r w:rsidRPr="004476CE">
              <w:rPr>
                <w:rFonts w:ascii="Times New Roman" w:hAnsi="Times New Roman"/>
                <w:color w:val="000000"/>
                <w:sz w:val="24"/>
                <w:szCs w:val="24"/>
              </w:rPr>
              <w:t>Рефлексия.</w:t>
            </w:r>
          </w:p>
        </w:tc>
        <w:tc>
          <w:tcPr>
            <w:tcW w:w="2948" w:type="dxa"/>
          </w:tcPr>
          <w:p w:rsidR="004476CE" w:rsidRPr="008E5E0B" w:rsidRDefault="008E5E0B" w:rsidP="004476CE">
            <w:pPr>
              <w:spacing w:before="100" w:beforeAutospacing="1" w:after="7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AC4155">
              <w:rPr>
                <w:rFonts w:ascii="Times New Roman" w:hAnsi="Times New Roman"/>
              </w:rPr>
              <w:t>Итоговое</w:t>
            </w:r>
            <w:proofErr w:type="gramEnd"/>
            <w:r w:rsidRPr="00AC4155">
              <w:rPr>
                <w:rFonts w:ascii="Times New Roman" w:hAnsi="Times New Roman"/>
              </w:rPr>
              <w:t xml:space="preserve"> </w:t>
            </w:r>
            <w:proofErr w:type="spellStart"/>
            <w:r w:rsidRPr="00AC4155">
              <w:rPr>
                <w:rFonts w:ascii="Times New Roman" w:hAnsi="Times New Roman"/>
              </w:rPr>
              <w:t>самооценивание</w:t>
            </w:r>
            <w:proofErr w:type="spellEnd"/>
            <w:r w:rsidRPr="00AC4155">
              <w:rPr>
                <w:rFonts w:ascii="Times New Roman" w:hAnsi="Times New Roman"/>
              </w:rPr>
              <w:t xml:space="preserve"> качества работы в группах перед защитой проекта</w:t>
            </w:r>
            <w:r w:rsidR="004476CE">
              <w:rPr>
                <w:rFonts w:ascii="Times New Roman" w:hAnsi="Times New Roman"/>
              </w:rPr>
              <w:t xml:space="preserve"> (</w:t>
            </w:r>
            <w:r w:rsidR="004476CE" w:rsidRPr="004476CE">
              <w:rPr>
                <w:rFonts w:ascii="Times New Roman" w:hAnsi="Times New Roman"/>
                <w:sz w:val="24"/>
                <w:szCs w:val="24"/>
              </w:rPr>
              <w:t xml:space="preserve">выбранные </w:t>
            </w:r>
            <w:r w:rsidR="004476CE" w:rsidRPr="004476CE">
              <w:rPr>
                <w:rFonts w:ascii="Times New Roman" w:hAnsi="Times New Roman"/>
                <w:color w:val="000000"/>
                <w:sz w:val="24"/>
                <w:szCs w:val="24"/>
              </w:rPr>
              <w:t>способы расчёта оптовой цены)</w:t>
            </w:r>
          </w:p>
          <w:p w:rsidR="008E5E0B" w:rsidRPr="00AC4155" w:rsidRDefault="008E5E0B" w:rsidP="000025FF">
            <w:pPr>
              <w:pStyle w:val="Default0"/>
              <w:jc w:val="both"/>
              <w:rPr>
                <w:rFonts w:ascii="Times New Roman" w:hAnsi="Times New Roman"/>
              </w:rPr>
            </w:pPr>
          </w:p>
          <w:p w:rsidR="004476CE" w:rsidRPr="008E5E0B" w:rsidRDefault="004476CE" w:rsidP="004476C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76CE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 защита проекта – круглый стол</w:t>
            </w:r>
          </w:p>
          <w:p w:rsidR="008E5E0B" w:rsidRDefault="008E5E0B" w:rsidP="000025FF">
            <w:pPr>
              <w:pStyle w:val="Default0"/>
              <w:jc w:val="both"/>
              <w:rPr>
                <w:rFonts w:ascii="Times New Roman" w:hAnsi="Times New Roman"/>
              </w:rPr>
            </w:pPr>
          </w:p>
          <w:p w:rsidR="004476CE" w:rsidRPr="00AC4155" w:rsidRDefault="008E5E0B" w:rsidP="004476CE">
            <w:pPr>
              <w:pStyle w:val="Default0"/>
              <w:jc w:val="both"/>
              <w:rPr>
                <w:rFonts w:ascii="Times New Roman" w:hAnsi="Times New Roman"/>
              </w:rPr>
            </w:pPr>
            <w:r w:rsidRPr="00AC4155">
              <w:rPr>
                <w:rFonts w:ascii="Times New Roman" w:hAnsi="Times New Roman"/>
              </w:rPr>
              <w:t xml:space="preserve">Итоговый контроль: </w:t>
            </w:r>
            <w:r>
              <w:rPr>
                <w:rFonts w:ascii="Times New Roman" w:hAnsi="Times New Roman"/>
              </w:rPr>
              <w:t>р</w:t>
            </w:r>
            <w:r w:rsidRPr="00AC4155">
              <w:rPr>
                <w:rFonts w:ascii="Times New Roman" w:hAnsi="Times New Roman"/>
              </w:rPr>
              <w:t xml:space="preserve">аботы оцениваются </w:t>
            </w:r>
            <w:r>
              <w:rPr>
                <w:rFonts w:ascii="Times New Roman" w:hAnsi="Times New Roman"/>
              </w:rPr>
              <w:t xml:space="preserve">преподавателем </w:t>
            </w:r>
            <w:r w:rsidR="004476CE">
              <w:rPr>
                <w:rFonts w:ascii="Times New Roman" w:hAnsi="Times New Roman"/>
              </w:rPr>
              <w:t xml:space="preserve">и </w:t>
            </w:r>
            <w:r w:rsidRPr="00AC4155">
              <w:rPr>
                <w:rFonts w:ascii="Times New Roman" w:hAnsi="Times New Roman"/>
              </w:rPr>
              <w:t xml:space="preserve">другими </w:t>
            </w:r>
            <w:r w:rsidR="004476CE">
              <w:rPr>
                <w:rFonts w:ascii="Times New Roman" w:hAnsi="Times New Roman"/>
              </w:rPr>
              <w:t>студентами</w:t>
            </w:r>
          </w:p>
        </w:tc>
      </w:tr>
      <w:tr w:rsidR="008E5E0B" w:rsidRPr="00077005" w:rsidTr="002F712C">
        <w:trPr>
          <w:trHeight w:val="393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 w:cs="Times New Roman"/>
                <w:color w:val="auto"/>
              </w:rPr>
            </w:pPr>
            <w:r w:rsidRPr="00186379">
              <w:rPr>
                <w:rFonts w:ascii="Garamond" w:hAnsi="Garamond"/>
                <w:color w:val="auto"/>
              </w:rPr>
              <w:t>Описание</w:t>
            </w:r>
            <w:r w:rsidRPr="00077005">
              <w:rPr>
                <w:rFonts w:ascii="Garamond" w:hAnsi="Garamond"/>
                <w:color w:val="auto"/>
              </w:rPr>
              <w:t xml:space="preserve"> методов оценивания</w:t>
            </w:r>
          </w:p>
        </w:tc>
      </w:tr>
      <w:tr w:rsidR="008E5E0B" w:rsidRPr="003610DE" w:rsidTr="002F712C">
        <w:trPr>
          <w:trHeight w:val="1835"/>
        </w:trPr>
        <w:tc>
          <w:tcPr>
            <w:tcW w:w="9288" w:type="dxa"/>
            <w:gridSpan w:val="6"/>
          </w:tcPr>
          <w:p w:rsidR="008E5E0B" w:rsidRDefault="008E5E0B" w:rsidP="000025FF">
            <w:pPr>
              <w:pStyle w:val="Default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D10697">
              <w:rPr>
                <w:rFonts w:ascii="Times New Roman" w:hAnsi="Times New Roman" w:cs="Times New Roman"/>
              </w:rPr>
              <w:t xml:space="preserve">Работа над проектом начинается с фронтальной беседы. В ходе беседы </w:t>
            </w:r>
            <w:r w:rsidR="00D10697" w:rsidRPr="00D10697">
              <w:rPr>
                <w:rFonts w:ascii="Times New Roman" w:hAnsi="Times New Roman"/>
              </w:rPr>
              <w:t xml:space="preserve">проверяются знания студентов, корректировка,  </w:t>
            </w:r>
            <w:r w:rsidRPr="00D10697">
              <w:rPr>
                <w:rFonts w:ascii="Times New Roman" w:hAnsi="Times New Roman" w:cs="Times New Roman"/>
              </w:rPr>
              <w:t>студенты мотивир</w:t>
            </w:r>
            <w:r w:rsidR="00D10697" w:rsidRPr="00D10697">
              <w:rPr>
                <w:rFonts w:ascii="Times New Roman" w:hAnsi="Times New Roman" w:cs="Times New Roman"/>
              </w:rPr>
              <w:t>уются на проведение исследования</w:t>
            </w:r>
            <w:r w:rsidRPr="00D10697">
              <w:rPr>
                <w:rFonts w:ascii="Times New Roman" w:hAnsi="Times New Roman" w:cs="Times New Roman"/>
              </w:rPr>
              <w:t xml:space="preserve"> по заданной проблеме,</w:t>
            </w:r>
            <w:r w:rsidR="00D10697" w:rsidRPr="00D10697">
              <w:rPr>
                <w:rFonts w:ascii="Times New Roman" w:hAnsi="Times New Roman" w:cs="Times New Roman"/>
              </w:rPr>
              <w:t xml:space="preserve"> формируются группы</w:t>
            </w:r>
            <w:r w:rsidR="00D10697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Участникам проекта</w:t>
            </w:r>
            <w:r w:rsidRPr="00D96AB4">
              <w:rPr>
                <w:rFonts w:ascii="Times New Roman" w:hAnsi="Times New Roman" w:cs="Times New Roman"/>
              </w:rPr>
              <w:t xml:space="preserve"> представляется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D10697">
              <w:rPr>
                <w:rFonts w:ascii="Times New Roman" w:hAnsi="Times New Roman" w:cs="Times New Roman"/>
              </w:rPr>
              <w:t xml:space="preserve">тарифные сетки, бланки плановых калькуляций, </w:t>
            </w:r>
            <w:r>
              <w:rPr>
                <w:rFonts w:ascii="Times New Roman" w:hAnsi="Times New Roman" w:cs="Times New Roman"/>
              </w:rPr>
              <w:t>памятка</w:t>
            </w:r>
            <w:r w:rsidRPr="00D96AB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В группах организуется работа по разработке паспорта проектной работы, где определяется по предложенному преподавателем алгоритму:</w:t>
            </w:r>
          </w:p>
          <w:p w:rsidR="008E5E0B" w:rsidRPr="00D10697" w:rsidRDefault="008E5E0B" w:rsidP="008E5E0B">
            <w:pPr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>название проекта;</w:t>
            </w:r>
          </w:p>
          <w:p w:rsidR="008E5E0B" w:rsidRPr="00D10697" w:rsidRDefault="008E5E0B" w:rsidP="008E5E0B">
            <w:pPr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проекта;</w:t>
            </w:r>
          </w:p>
          <w:p w:rsidR="008E5E0B" w:rsidRPr="00D10697" w:rsidRDefault="008E5E0B" w:rsidP="008E5E0B">
            <w:pPr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учебные предметы, в рамках </w:t>
            </w:r>
            <w:proofErr w:type="gramStart"/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>которого</w:t>
            </w:r>
            <w:proofErr w:type="gramEnd"/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проводится работа по проекту;</w:t>
            </w:r>
          </w:p>
          <w:p w:rsidR="008E5E0B" w:rsidRPr="00D10697" w:rsidRDefault="008E5E0B" w:rsidP="008E5E0B">
            <w:pPr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>учебные дисциплины, близкие к теме проекта;</w:t>
            </w:r>
          </w:p>
          <w:p w:rsidR="008E5E0B" w:rsidRPr="00D10697" w:rsidRDefault="008E5E0B" w:rsidP="008E5E0B">
            <w:pPr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>состав проектной группы и распределение ролей;</w:t>
            </w:r>
          </w:p>
          <w:p w:rsidR="008E5E0B" w:rsidRPr="00D10697" w:rsidRDefault="008E5E0B" w:rsidP="008E5E0B">
            <w:pPr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>цель проекта;</w:t>
            </w:r>
          </w:p>
          <w:p w:rsidR="008E5E0B" w:rsidRPr="00D10697" w:rsidRDefault="008E5E0B" w:rsidP="008E5E0B">
            <w:pPr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необходимое оборудование;</w:t>
            </w:r>
          </w:p>
          <w:p w:rsidR="008E5E0B" w:rsidRPr="00D10697" w:rsidRDefault="008E5E0B" w:rsidP="008E5E0B">
            <w:pPr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>этапы работы над проектом;</w:t>
            </w:r>
          </w:p>
          <w:p w:rsidR="008E5E0B" w:rsidRPr="00D10697" w:rsidRDefault="008E5E0B" w:rsidP="008E5E0B">
            <w:pPr>
              <w:numPr>
                <w:ilvl w:val="0"/>
                <w:numId w:val="32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697">
              <w:rPr>
                <w:rFonts w:ascii="Times New Roman" w:hAnsi="Times New Roman"/>
                <w:color w:val="000000"/>
                <w:sz w:val="24"/>
                <w:szCs w:val="24"/>
              </w:rPr>
              <w:t>конечный продукт.</w:t>
            </w:r>
          </w:p>
          <w:p w:rsidR="008E5E0B" w:rsidRDefault="008E5E0B" w:rsidP="000025FF">
            <w:pPr>
              <w:pStyle w:val="Default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D96AB4">
              <w:rPr>
                <w:rFonts w:ascii="Times New Roman" w:hAnsi="Times New Roman" w:cs="Times New Roman"/>
              </w:rPr>
              <w:t xml:space="preserve">С учетом требований стандарта </w:t>
            </w:r>
            <w:r>
              <w:rPr>
                <w:rFonts w:ascii="Times New Roman" w:hAnsi="Times New Roman" w:cs="Times New Roman"/>
              </w:rPr>
              <w:t xml:space="preserve">СПО </w:t>
            </w:r>
            <w:r w:rsidRPr="00D96AB4">
              <w:rPr>
                <w:rFonts w:ascii="Times New Roman" w:hAnsi="Times New Roman" w:cs="Times New Roman"/>
              </w:rPr>
              <w:t>по</w:t>
            </w:r>
            <w:r w:rsidR="00D10697">
              <w:rPr>
                <w:rFonts w:ascii="Times New Roman" w:hAnsi="Times New Roman" w:cs="Times New Roman"/>
              </w:rPr>
              <w:t xml:space="preserve"> профессиональному модулю (ПМ)</w:t>
            </w:r>
            <w:r>
              <w:rPr>
                <w:rFonts w:ascii="Times New Roman" w:hAnsi="Times New Roman" w:cs="Times New Roman"/>
              </w:rPr>
              <w:t>, включенным в проект</w:t>
            </w:r>
            <w:r w:rsidRPr="00D96AB4">
              <w:rPr>
                <w:rFonts w:ascii="Times New Roman" w:hAnsi="Times New Roman" w:cs="Times New Roman"/>
              </w:rPr>
              <w:t xml:space="preserve">, составляются критерии оценивания будущих работ </w:t>
            </w:r>
            <w:r w:rsidR="00D10697">
              <w:rPr>
                <w:rFonts w:ascii="Times New Roman" w:hAnsi="Times New Roman" w:cs="Times New Roman"/>
              </w:rPr>
              <w:t>студентов</w:t>
            </w:r>
            <w:r w:rsidRPr="00D96AB4">
              <w:rPr>
                <w:rFonts w:ascii="Times New Roman" w:hAnsi="Times New Roman" w:cs="Times New Roman"/>
              </w:rPr>
              <w:t xml:space="preserve">, по которым происходит контроль и самоконтроль в группах. Перед началом работы </w:t>
            </w:r>
            <w:r>
              <w:rPr>
                <w:rFonts w:ascii="Times New Roman" w:hAnsi="Times New Roman" w:cs="Times New Roman"/>
              </w:rPr>
              <w:t>студенты</w:t>
            </w:r>
            <w:r w:rsidRPr="00D96AB4">
              <w:rPr>
                <w:rFonts w:ascii="Times New Roman" w:hAnsi="Times New Roman" w:cs="Times New Roman"/>
              </w:rPr>
              <w:t xml:space="preserve"> знакомятся с данными критериями. В ходе работы группы заполняют таблицы самоконтроля и таблицу самооценки в группах. </w:t>
            </w:r>
          </w:p>
          <w:p w:rsidR="008E5E0B" w:rsidRDefault="008E5E0B" w:rsidP="000025FF">
            <w:pPr>
              <w:pStyle w:val="Default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D96AB4">
              <w:rPr>
                <w:rFonts w:ascii="Times New Roman" w:hAnsi="Times New Roman" w:cs="Times New Roman"/>
              </w:rPr>
              <w:t>После завершения работы заполняются листы самооценки рабо</w:t>
            </w:r>
            <w:r>
              <w:rPr>
                <w:rFonts w:ascii="Times New Roman" w:hAnsi="Times New Roman" w:cs="Times New Roman"/>
              </w:rPr>
              <w:t xml:space="preserve">ты группы. </w:t>
            </w:r>
          </w:p>
          <w:p w:rsidR="008E5E0B" w:rsidRDefault="008E5E0B" w:rsidP="000025FF">
            <w:pPr>
              <w:pStyle w:val="Default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D96AB4">
              <w:rPr>
                <w:rFonts w:ascii="Times New Roman" w:hAnsi="Times New Roman" w:cs="Times New Roman"/>
              </w:rPr>
              <w:t xml:space="preserve">Оценивание нацелено на интересы </w:t>
            </w:r>
            <w:r>
              <w:rPr>
                <w:rFonts w:ascii="Times New Roman" w:hAnsi="Times New Roman" w:cs="Times New Roman"/>
              </w:rPr>
              <w:t>студентов</w:t>
            </w:r>
            <w:r w:rsidRPr="00D96AB4">
              <w:rPr>
                <w:rFonts w:ascii="Times New Roman" w:hAnsi="Times New Roman" w:cs="Times New Roman"/>
              </w:rPr>
              <w:t xml:space="preserve">, происходит в течение всего проекта и направлено на развитие у них навыков мышления; обучение стратегиям самообучения, </w:t>
            </w:r>
            <w:r w:rsidRPr="00D96AB4">
              <w:rPr>
                <w:rFonts w:ascii="Times New Roman" w:hAnsi="Times New Roman" w:cs="Times New Roman"/>
              </w:rPr>
              <w:lastRenderedPageBreak/>
              <w:t>коллектив</w:t>
            </w:r>
            <w:r w:rsidR="00D10697">
              <w:rPr>
                <w:rFonts w:ascii="Times New Roman" w:hAnsi="Times New Roman" w:cs="Times New Roman"/>
              </w:rPr>
              <w:t>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10697">
              <w:rPr>
                <w:rFonts w:ascii="Times New Roman" w:hAnsi="Times New Roman" w:cs="Times New Roman"/>
              </w:rPr>
              <w:t xml:space="preserve">работы </w:t>
            </w:r>
            <w:r>
              <w:rPr>
                <w:rFonts w:ascii="Times New Roman" w:hAnsi="Times New Roman" w:cs="Times New Roman"/>
              </w:rPr>
              <w:t>в малых группах.</w:t>
            </w:r>
          </w:p>
          <w:p w:rsidR="008E5E0B" w:rsidRDefault="008E5E0B" w:rsidP="000025FF">
            <w:pPr>
              <w:pStyle w:val="Default0"/>
              <w:ind w:firstLine="284"/>
              <w:jc w:val="both"/>
              <w:rPr>
                <w:rFonts w:ascii="Times New Roman" w:hAnsi="Times New Roman" w:cs="Times New Roman"/>
                <w:color w:val="auto"/>
              </w:rPr>
            </w:pPr>
            <w:r w:rsidRPr="00D96AB4">
              <w:rPr>
                <w:rFonts w:ascii="Times New Roman" w:hAnsi="Times New Roman" w:cs="Times New Roman"/>
              </w:rPr>
              <w:t>По итогам проекта осуществляется</w:t>
            </w:r>
            <w:r>
              <w:rPr>
                <w:rFonts w:ascii="Times New Roman" w:hAnsi="Times New Roman" w:cs="Times New Roman"/>
                <w:color w:val="auto"/>
              </w:rPr>
              <w:t xml:space="preserve"> анализ продуктов проектной деятельности (</w:t>
            </w:r>
            <w:r w:rsidR="00D10697">
              <w:rPr>
                <w:rFonts w:ascii="Times New Roman" w:hAnsi="Times New Roman" w:cs="Times New Roman"/>
                <w:color w:val="auto"/>
              </w:rPr>
              <w:t>протокол согласования оптовой цены</w:t>
            </w:r>
            <w:r>
              <w:rPr>
                <w:rFonts w:ascii="Times New Roman" w:hAnsi="Times New Roman" w:cs="Times New Roman"/>
                <w:color w:val="auto"/>
              </w:rPr>
              <w:t>)</w:t>
            </w:r>
            <w:r w:rsidR="00D10697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4476CE" w:rsidRPr="00D7784B" w:rsidRDefault="004476CE" w:rsidP="00D10697">
            <w:pPr>
              <w:pStyle w:val="Default0"/>
              <w:ind w:firstLine="284"/>
              <w:jc w:val="both"/>
              <w:rPr>
                <w:rFonts w:ascii="Times New Roman" w:hAnsi="Times New Roman"/>
                <w:color w:val="auto"/>
              </w:rPr>
            </w:pPr>
            <w:r w:rsidRPr="00D7784B">
              <w:rPr>
                <w:rFonts w:ascii="Times New Roman" w:hAnsi="Times New Roman"/>
              </w:rPr>
              <w:t>Рефлексия проводится студентами постоянно после выполнения очередного этапа работы, это способствует осознанию студентами своих успехов, исправлению недостатко</w:t>
            </w:r>
            <w:r w:rsidR="00D10697" w:rsidRPr="00D7784B">
              <w:rPr>
                <w:rFonts w:ascii="Times New Roman" w:hAnsi="Times New Roman"/>
              </w:rPr>
              <w:t>в и лучшему усвоению материала.</w:t>
            </w:r>
            <w:r w:rsidR="00D7784B" w:rsidRPr="00D7784B">
              <w:rPr>
                <w:rFonts w:ascii="Times New Roman" w:hAnsi="Times New Roman"/>
              </w:rPr>
              <w:t xml:space="preserve"> </w:t>
            </w:r>
            <w:r w:rsidRPr="00D7784B">
              <w:rPr>
                <w:rFonts w:ascii="Times New Roman" w:hAnsi="Times New Roman"/>
              </w:rPr>
              <w:t>Представление и защита проекта – круглый стол - является завершающим этапом работы, во время которого все студенты знакомятся с проектами других групп, перенимают какие-то моменты проектов, учатся их сравнивать, выявлять недостатки и достоинства.</w:t>
            </w:r>
          </w:p>
        </w:tc>
      </w:tr>
      <w:tr w:rsidR="008E5E0B" w:rsidRPr="00077005" w:rsidTr="002F712C">
        <w:trPr>
          <w:trHeight w:val="273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  <w:lang w:val="en-US"/>
              </w:rPr>
            </w:pPr>
            <w:r w:rsidRPr="00077005">
              <w:rPr>
                <w:rFonts w:ascii="Garamond" w:hAnsi="Garamond"/>
                <w:color w:val="auto"/>
              </w:rPr>
              <w:lastRenderedPageBreak/>
              <w:t>Сведения о проекте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  <w:shd w:val="clear" w:color="auto" w:fill="EEECE1" w:themeFill="background2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Необходимые начальные знания, умения,</w:t>
            </w:r>
            <w:r w:rsidRPr="00077005">
              <w:rPr>
                <w:rFonts w:ascii="Garamond" w:hAnsi="Garamond"/>
                <w:color w:val="auto"/>
              </w:rPr>
              <w:t xml:space="preserve"> навыки</w:t>
            </w:r>
          </w:p>
        </w:tc>
      </w:tr>
      <w:tr w:rsidR="008E5E0B" w:rsidRPr="001F1639" w:rsidTr="002F712C">
        <w:trPr>
          <w:trHeight w:val="425"/>
        </w:trPr>
        <w:tc>
          <w:tcPr>
            <w:tcW w:w="9288" w:type="dxa"/>
            <w:gridSpan w:val="6"/>
          </w:tcPr>
          <w:p w:rsidR="00292785" w:rsidRPr="008E5E0B" w:rsidRDefault="00292785" w:rsidP="0029278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2785">
              <w:rPr>
                <w:rFonts w:ascii="Times New Roman" w:hAnsi="Times New Roman"/>
                <w:color w:val="000000"/>
                <w:sz w:val="24"/>
                <w:szCs w:val="24"/>
              </w:rPr>
              <w:t>До начала проектной деятельности студенты должны усвоить разделы ПМ, связанные с теорией проектирования,  разработкой  оптимальных форм документов для удобства работы с ними.</w:t>
            </w:r>
          </w:p>
          <w:p w:rsidR="008E5E0B" w:rsidRPr="00EA5BA7" w:rsidRDefault="00292785" w:rsidP="00292785">
            <w:pPr>
              <w:jc w:val="both"/>
              <w:rPr>
                <w:rFonts w:ascii="Times New Roman" w:hAnsi="Times New Roman"/>
              </w:rPr>
            </w:pPr>
            <w:r w:rsidRPr="00292785">
              <w:rPr>
                <w:rFonts w:ascii="Times New Roman" w:hAnsi="Times New Roman"/>
                <w:color w:val="000000"/>
                <w:sz w:val="24"/>
                <w:szCs w:val="24"/>
              </w:rPr>
              <w:t>Для непосредственной работы по проекту студенты должны иметь технические средства с программным обеспечением для работы в сети (Консультант).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t>Учебные мероприятия</w:t>
            </w:r>
          </w:p>
        </w:tc>
      </w:tr>
      <w:tr w:rsidR="008E5E0B" w:rsidRPr="004B0B36" w:rsidTr="002F712C">
        <w:trPr>
          <w:trHeight w:val="425"/>
        </w:trPr>
        <w:tc>
          <w:tcPr>
            <w:tcW w:w="9288" w:type="dxa"/>
            <w:gridSpan w:val="6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405"/>
              <w:gridCol w:w="3969"/>
              <w:gridCol w:w="2688"/>
            </w:tblGrid>
            <w:tr w:rsidR="008E5E0B" w:rsidRPr="007D7A70" w:rsidTr="00DE3AD1">
              <w:tc>
                <w:tcPr>
                  <w:tcW w:w="2405" w:type="dxa"/>
                  <w:vAlign w:val="center"/>
                </w:tcPr>
                <w:p w:rsidR="008E5E0B" w:rsidRPr="00D7784B" w:rsidRDefault="008E5E0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-BoldMT" w:hAnsi="TimesNewRomanPS-BoldMT" w:cs="TimesNewRomanPS-BoldMT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7784B">
                    <w:rPr>
                      <w:rFonts w:ascii="TimesNewRomanPS-BoldMT" w:hAnsi="TimesNewRomanPS-BoldMT" w:cs="TimesNewRomanPS-BoldMT"/>
                      <w:b/>
                      <w:bCs/>
                      <w:color w:val="000000"/>
                      <w:sz w:val="20"/>
                      <w:szCs w:val="20"/>
                    </w:rPr>
                    <w:t>Структура и этапы учебного проекта</w:t>
                  </w:r>
                </w:p>
              </w:tc>
              <w:tc>
                <w:tcPr>
                  <w:tcW w:w="3969" w:type="dxa"/>
                  <w:vAlign w:val="center"/>
                </w:tcPr>
                <w:p w:rsidR="008E5E0B" w:rsidRPr="00D7784B" w:rsidRDefault="008E5E0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-BoldMT" w:hAnsi="TimesNewRomanPS-BoldMT" w:cs="TimesNewRomanPS-BoldMT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7784B">
                    <w:rPr>
                      <w:rFonts w:ascii="TimesNewRomanPS-BoldMT" w:hAnsi="TimesNewRomanPS-BoldMT" w:cs="TimesNewRomanPS-BoldMT"/>
                      <w:b/>
                      <w:bCs/>
                      <w:color w:val="000000"/>
                      <w:sz w:val="20"/>
                      <w:szCs w:val="20"/>
                    </w:rPr>
                    <w:t>Вероятные варианты</w:t>
                  </w:r>
                </w:p>
              </w:tc>
              <w:tc>
                <w:tcPr>
                  <w:tcW w:w="2688" w:type="dxa"/>
                  <w:vAlign w:val="center"/>
                </w:tcPr>
                <w:p w:rsidR="008E5E0B" w:rsidRPr="00D7784B" w:rsidRDefault="008E5E0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-BoldMT" w:hAnsi="TimesNewRomanPS-BoldMT" w:cs="TimesNewRomanPS-BoldMT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7784B">
                    <w:rPr>
                      <w:rFonts w:ascii="TimesNewRomanPS-BoldMT" w:hAnsi="TimesNewRomanPS-BoldMT" w:cs="TimesNewRomanPS-BoldMT"/>
                      <w:b/>
                      <w:bCs/>
                      <w:color w:val="000000"/>
                      <w:sz w:val="20"/>
                      <w:szCs w:val="20"/>
                    </w:rPr>
                    <w:t xml:space="preserve">Время </w:t>
                  </w:r>
                </w:p>
                <w:p w:rsidR="008E5E0B" w:rsidRPr="00D7784B" w:rsidRDefault="008E5E0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-BoldMT" w:hAnsi="TimesNewRomanPS-BoldMT" w:cs="TimesNewRomanPS-BoldMT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7784B">
                    <w:rPr>
                      <w:rFonts w:ascii="TimesNewRomanPS-BoldMT" w:hAnsi="TimesNewRomanPS-BoldMT" w:cs="TimesNewRomanPS-BoldMT"/>
                      <w:b/>
                      <w:bCs/>
                      <w:color w:val="000000"/>
                      <w:sz w:val="20"/>
                      <w:szCs w:val="20"/>
                    </w:rPr>
                    <w:t>(используемые методы)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Определение темы проекта</w:t>
                  </w:r>
                </w:p>
              </w:tc>
              <w:tc>
                <w:tcPr>
                  <w:tcW w:w="3969" w:type="dxa"/>
                </w:tcPr>
                <w:p w:rsidR="008E5E0B" w:rsidRPr="007B6824" w:rsidRDefault="00D7784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Разработка оптовой цены на проектируемое  изделие</w:t>
                  </w:r>
                </w:p>
              </w:tc>
              <w:tc>
                <w:tcPr>
                  <w:tcW w:w="2688" w:type="dxa"/>
                </w:tcPr>
                <w:p w:rsidR="008E5E0B" w:rsidRPr="007B6824" w:rsidRDefault="00D7784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5</w:t>
                  </w:r>
                  <w:r w:rsidR="008E5E0B"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мин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Формулировка проблемы преподавателем</w:t>
                  </w:r>
                </w:p>
              </w:tc>
              <w:tc>
                <w:tcPr>
                  <w:tcW w:w="3969" w:type="dxa"/>
                </w:tcPr>
                <w:p w:rsidR="008E5E0B" w:rsidRPr="007B6824" w:rsidRDefault="00D7784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Организация работы над проектированием оптовой цены </w:t>
                  </w:r>
                </w:p>
              </w:tc>
              <w:tc>
                <w:tcPr>
                  <w:tcW w:w="2688" w:type="dxa"/>
                </w:tcPr>
                <w:p w:rsidR="008E5E0B" w:rsidRPr="007B6824" w:rsidRDefault="008E5E0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Формулирует преподаватель при планировании проекта (Проблемно-поисковая беседа)</w:t>
                  </w:r>
                  <w:r w:rsid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– 20 мин</w:t>
                  </w:r>
                </w:p>
              </w:tc>
            </w:tr>
            <w:tr w:rsidR="008E5E0B" w:rsidRPr="005319C9" w:rsidTr="00DE3AD1">
              <w:tc>
                <w:tcPr>
                  <w:tcW w:w="2405" w:type="dxa"/>
                </w:tcPr>
                <w:p w:rsidR="008E5E0B" w:rsidRPr="007B6824" w:rsidRDefault="008E5E0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Формулировки возможных вариантов проблем студентами</w:t>
                  </w:r>
                </w:p>
              </w:tc>
              <w:tc>
                <w:tcPr>
                  <w:tcW w:w="3969" w:type="dxa"/>
                </w:tcPr>
                <w:p w:rsidR="007B6824" w:rsidRDefault="007B6824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Политика государства в области ценообразования. Пример</w:t>
                  </w:r>
                </w:p>
                <w:p w:rsidR="007B6824" w:rsidRDefault="007B6824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Прямое и косвенное регулирование </w:t>
                  </w:r>
                  <w:proofErr w:type="gramStart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цен</w:t>
                  </w:r>
                  <w:proofErr w:type="gramEnd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и на </w:t>
                  </w:r>
                  <w:proofErr w:type="gramStart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какие</w:t>
                  </w:r>
                  <w:proofErr w:type="gramEnd"/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виды продукции осуществляется регулирование</w:t>
                  </w:r>
                </w:p>
                <w:p w:rsidR="007B6824" w:rsidRDefault="007B6824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Социальная и стимулирующая функции цен</w:t>
                  </w:r>
                </w:p>
                <w:p w:rsidR="007B6824" w:rsidRDefault="007B6824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Какие стратегии использует организация при установлении цен</w:t>
                  </w:r>
                </w:p>
                <w:p w:rsidR="007B6824" w:rsidRDefault="007B6824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Сфера применения оптовых и розничных цен, их структура</w:t>
                  </w:r>
                </w:p>
                <w:p w:rsidR="007B6824" w:rsidRDefault="007B6824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Используемые методы установления цен</w:t>
                  </w:r>
                </w:p>
                <w:p w:rsidR="008E5E0B" w:rsidRPr="007B6824" w:rsidRDefault="007B6824" w:rsidP="007B6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Какие из методов ценообразования являются эффективными. Ответ обосновать</w:t>
                  </w:r>
                </w:p>
              </w:tc>
              <w:tc>
                <w:tcPr>
                  <w:tcW w:w="2688" w:type="dxa"/>
                </w:tcPr>
                <w:p w:rsidR="008E5E0B" w:rsidRPr="007B6824" w:rsidRDefault="007B6824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30</w:t>
                  </w:r>
                  <w:r w:rsidR="008E5E0B"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мин</w:t>
                  </w:r>
                </w:p>
                <w:p w:rsidR="008E5E0B" w:rsidRPr="007B6824" w:rsidRDefault="008E5E0B" w:rsidP="00D778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Цель этапа урока – проблему формулируют студенты </w:t>
                  </w:r>
                </w:p>
                <w:p w:rsidR="008E5E0B" w:rsidRPr="007B6824" w:rsidRDefault="008E5E0B" w:rsidP="007B6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(мозговой штурм</w:t>
                  </w:r>
                  <w:proofErr w:type="gramStart"/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,)</w:t>
                  </w:r>
                  <w:proofErr w:type="gramEnd"/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7B6824" w:rsidP="0085781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Р</w:t>
                  </w:r>
                  <w:r w:rsidR="008E5E0B"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аспределение задач по группам, формирование групп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57815" w:rsidP="0085781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Проектирование цены </w:t>
                  </w:r>
                  <w:r w:rsidR="008E5E0B"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для индивидуального заказчика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– разные модели, качество ткани, используемое оборудование.</w:t>
                  </w:r>
                </w:p>
              </w:tc>
              <w:tc>
                <w:tcPr>
                  <w:tcW w:w="2688" w:type="dxa"/>
                </w:tcPr>
                <w:p w:rsidR="008E5E0B" w:rsidRPr="007B6824" w:rsidRDefault="00857815" w:rsidP="000025F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15</w:t>
                  </w:r>
                  <w:r w:rsidR="008E5E0B"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мин</w:t>
                  </w:r>
                </w:p>
                <w:p w:rsidR="008E5E0B" w:rsidRPr="007B6824" w:rsidRDefault="00857815" w:rsidP="0085781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8E5E0B"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Проблемно-поисковая беседа 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0025F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Определение названия проекта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57815" w:rsidP="000025F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Малые предприятия</w:t>
                  </w:r>
                </w:p>
              </w:tc>
              <w:tc>
                <w:tcPr>
                  <w:tcW w:w="2688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10 мин.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Название </w:t>
                  </w:r>
                  <w:r w:rsidR="00857815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малого предприятия </w:t>
                  </w: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предлагают студенты (мозговой штурм</w:t>
                  </w:r>
                  <w:proofErr w:type="gramStart"/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,)</w:t>
                  </w:r>
                  <w:proofErr w:type="gramEnd"/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0025F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Формулировка дидактических целей проекта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Формирование: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компетентности в сфере самостоятельной познавательной деятельности;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- </w:t>
                  </w:r>
                  <w:r w:rsidR="00DE3AD1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умений </w:t>
                  </w: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работы с большим объемом информации, выделение главного;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навыков анализа и синтеза;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умения увидеть проблему и наметить пути ее решения;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критического мышления;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навыков работы в команде</w:t>
                  </w:r>
                </w:p>
              </w:tc>
              <w:tc>
                <w:tcPr>
                  <w:tcW w:w="2688" w:type="dxa"/>
                </w:tcPr>
                <w:p w:rsidR="008E5E0B" w:rsidRPr="007B6824" w:rsidRDefault="008E5E0B" w:rsidP="000025F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Формулирует преподаватель при планировании проекта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Формулировка методических задач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- освоение этапов работы над разработкой </w:t>
                  </w:r>
                  <w:r w:rsidR="00DE3AD1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оптовой цены на изделие в условиях массового производства</w:t>
                  </w:r>
                  <w:r w:rsidR="00BA1CDE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;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- формирование </w:t>
                  </w:r>
                  <w:proofErr w:type="spellStart"/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навыка</w:t>
                  </w:r>
                  <w:r w:rsidR="00BA1CDE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планирования</w:t>
                  </w:r>
                  <w:proofErr w:type="spellEnd"/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;</w:t>
                  </w:r>
                </w:p>
                <w:p w:rsidR="008E5E0B" w:rsidRPr="007B6824" w:rsidRDefault="008E5E0B" w:rsidP="00BA1C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формирование умения кратко и лаконично излагать суть проблемы профессиональным языком;</w:t>
                  </w:r>
                </w:p>
              </w:tc>
              <w:tc>
                <w:tcPr>
                  <w:tcW w:w="2688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Формулирует преподаватель при планировании проекта</w:t>
                  </w:r>
                </w:p>
              </w:tc>
            </w:tr>
            <w:tr w:rsidR="008E5E0B" w:rsidRPr="00DA4557" w:rsidTr="00DE3AD1">
              <w:tc>
                <w:tcPr>
                  <w:tcW w:w="2405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lastRenderedPageBreak/>
                    <w:t xml:space="preserve">Обсуждение алгоритма (плана) работы группы 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поиск источников по теме;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сбор информации (</w:t>
                  </w:r>
                  <w:r w:rsidR="00C24596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НК РФ</w:t>
                  </w:r>
                  <w:r w:rsidR="00BA1CDE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, Трудовой кодекс, ПБУ 9/99, ,Интернет</w:t>
                  </w:r>
                  <w:proofErr w:type="gramStart"/>
                  <w:r w:rsidR="00BA1CDE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.);</w:t>
                  </w:r>
                  <w:proofErr w:type="gramEnd"/>
                </w:p>
                <w:p w:rsidR="00BA1CDE" w:rsidRDefault="00BA1CDE" w:rsidP="00BA1C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обработка собранных данных:</w:t>
                  </w:r>
                </w:p>
                <w:p w:rsidR="00BA1CDE" w:rsidRDefault="008E5E0B" w:rsidP="00BA1C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- оформление промежуточных и итоговых результатов: </w:t>
                  </w:r>
                </w:p>
                <w:p w:rsidR="008E5E0B" w:rsidRPr="007B6824" w:rsidRDefault="00BA1CDE" w:rsidP="00BA1C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- </w:t>
                  </w:r>
                  <w:r w:rsidR="008E5E0B"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отчет о выполнении проекта</w:t>
                  </w:r>
                </w:p>
              </w:tc>
              <w:tc>
                <w:tcPr>
                  <w:tcW w:w="2688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20 мин.</w:t>
                  </w:r>
                </w:p>
                <w:p w:rsidR="008E5E0B" w:rsidRPr="007B6824" w:rsidRDefault="008E5E0B" w:rsidP="00BA1C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(Проблемно-поисковая </w:t>
                  </w:r>
                  <w:r w:rsidR="00BA1CDE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деятельность</w:t>
                  </w: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Обсуждение возможных методов исследования каждой группой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E5E0B" w:rsidP="00BA1C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Методы</w:t>
                  </w:r>
                  <w:r w:rsidR="00BA1CDE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проектирования цены и выбор оптимальной величины</w:t>
                  </w:r>
                </w:p>
              </w:tc>
              <w:tc>
                <w:tcPr>
                  <w:tcW w:w="2688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15 мин.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Каждая группа определяет сама, какими методами будет решать поставленную цель.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Преподаватель направляет деятельность в нужное русло подсказками и наводящими вопросами.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Обсуждение возможных источников информации</w:t>
                  </w:r>
                </w:p>
              </w:tc>
              <w:tc>
                <w:tcPr>
                  <w:tcW w:w="3969" w:type="dxa"/>
                </w:tcPr>
                <w:p w:rsidR="00BA1CDE" w:rsidRPr="007B6824" w:rsidRDefault="00BA1CDE" w:rsidP="00BA1C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Программа Консультант, ПБУ 9/99, </w:t>
                  </w:r>
                  <w:r w:rsidR="00C24596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НК РФ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88" w:type="dxa"/>
                </w:tcPr>
                <w:p w:rsidR="008E5E0B" w:rsidRPr="007B6824" w:rsidRDefault="00C24596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15</w:t>
                  </w:r>
                  <w:r w:rsidR="008E5E0B"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мин.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Фронтально со всеми группами.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Цель – задать направление поиска информации.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Самостоятельная работа студентов в группах, обсуждение задания каждого в группе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E5E0B" w:rsidP="00DE3AD1">
                  <w:pPr>
                    <w:tabs>
                      <w:tab w:val="left" w:pos="226"/>
                    </w:tabs>
                    <w:spacing w:after="0" w:line="240" w:lineRule="auto"/>
                    <w:ind w:hanging="212"/>
                    <w:jc w:val="both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</w:t>
                  </w:r>
                  <w:r w:rsidRPr="007B6824">
                    <w:rPr>
                      <w:rFonts w:ascii="Times New Roman" w:hAnsi="Times New Roman"/>
                      <w:sz w:val="20"/>
                      <w:szCs w:val="20"/>
                    </w:rPr>
                    <w:tab/>
                  </w:r>
                  <w:proofErr w:type="gramStart"/>
                  <w:r w:rsidR="00C24596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О</w:t>
                  </w: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тветственная</w:t>
                  </w:r>
                  <w:proofErr w:type="gramEnd"/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за сбор информации </w:t>
                  </w:r>
                  <w:r w:rsidR="00C24596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для проектирования оптовой цены</w:t>
                  </w:r>
                </w:p>
                <w:p w:rsidR="00C24596" w:rsidRPr="007B6824" w:rsidRDefault="008E5E0B" w:rsidP="00C24596">
                  <w:pPr>
                    <w:tabs>
                      <w:tab w:val="left" w:pos="226"/>
                    </w:tabs>
                    <w:spacing w:after="0" w:line="240" w:lineRule="auto"/>
                    <w:ind w:hanging="212"/>
                    <w:jc w:val="both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</w:t>
                  </w:r>
                  <w:r w:rsidRPr="007B6824">
                    <w:rPr>
                      <w:rFonts w:ascii="Times New Roman" w:hAnsi="Times New Roman"/>
                      <w:sz w:val="20"/>
                      <w:szCs w:val="20"/>
                    </w:rPr>
                    <w:tab/>
                  </w:r>
                </w:p>
                <w:p w:rsidR="008E5E0B" w:rsidRPr="007B6824" w:rsidRDefault="008E5E0B" w:rsidP="00DE3AD1">
                  <w:pPr>
                    <w:tabs>
                      <w:tab w:val="left" w:pos="226"/>
                    </w:tabs>
                    <w:spacing w:after="0" w:line="240" w:lineRule="auto"/>
                    <w:ind w:hanging="212"/>
                    <w:jc w:val="both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88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10 мин.</w:t>
                  </w:r>
                </w:p>
                <w:p w:rsidR="008E5E0B" w:rsidRPr="007B6824" w:rsidRDefault="008E5E0B" w:rsidP="00C245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Преподаватель консультирует, обходя группы, внимательно следит за ходом обсуждения. 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Самостоятельная работа групп по выполнению заданий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88" w:type="dxa"/>
                </w:tcPr>
                <w:p w:rsidR="00C24596" w:rsidRDefault="002F712C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13</w:t>
                  </w:r>
                  <w:r w:rsidR="00C24596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0 мин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Роль преподавателя - консультирование, помощь,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направление деятельности студентов в методически нужное русло.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Защита и оппонирование полученных результатов и выводов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Каждой группе на представление полученных результатов –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3- 4 минуты. 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Далее – ответы на вопросы присутствующих.</w:t>
                  </w:r>
                </w:p>
              </w:tc>
              <w:tc>
                <w:tcPr>
                  <w:tcW w:w="2688" w:type="dxa"/>
                </w:tcPr>
                <w:p w:rsidR="00C24596" w:rsidRDefault="00C24596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40 мин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Присутствуют все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участники проекта. 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Для подведения итогов используются оценочные листы на основе критериев оценки.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Внутренняя оценка работы каждого участника группы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Критерии оценки работы каждого: все ли сделал, что мог для группы. Решает группа.</w:t>
                  </w:r>
                </w:p>
              </w:tc>
              <w:tc>
                <w:tcPr>
                  <w:tcW w:w="2688" w:type="dxa"/>
                </w:tcPr>
                <w:p w:rsidR="008E5E0B" w:rsidRPr="007B6824" w:rsidRDefault="00C24596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10</w:t>
                  </w:r>
                  <w:r w:rsidR="008E5E0B"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мин.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Группа оценивает работу каждого члена. Оценочные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листы.</w:t>
                  </w:r>
                </w:p>
              </w:tc>
            </w:tr>
            <w:tr w:rsidR="008E5E0B" w:rsidRPr="007D7A70" w:rsidTr="00DE3AD1">
              <w:tc>
                <w:tcPr>
                  <w:tcW w:w="2405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Внешняя оценка работы групп</w:t>
                  </w:r>
                </w:p>
              </w:tc>
              <w:tc>
                <w:tcPr>
                  <w:tcW w:w="3969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Параметры внешней оценки: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- значимость проблемы, </w:t>
                  </w:r>
                  <w:r w:rsidR="00C24596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актуальность</w:t>
                  </w:r>
                  <w:proofErr w:type="gramStart"/>
                  <w:r w:rsidR="00C24596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;</w:t>
                  </w:r>
                  <w:proofErr w:type="gramEnd"/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целесообразность используемых методов исследования;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степень активности каждого участника;</w:t>
                  </w:r>
                </w:p>
                <w:p w:rsidR="008E5E0B" w:rsidRPr="007B6824" w:rsidRDefault="00C24596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коллективность в работе</w:t>
                  </w:r>
                  <w:r w:rsidR="008E5E0B"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;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четкость выводов;</w:t>
                  </w:r>
                </w:p>
                <w:p w:rsidR="008E5E0B" w:rsidRPr="007B6824" w:rsidRDefault="008E5E0B" w:rsidP="00C2459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- умение</w:t>
                  </w:r>
                  <w:r w:rsidR="00C24596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отвечать на вопросы оппонентов</w:t>
                  </w: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688" w:type="dxa"/>
                </w:tcPr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10 мин. 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Преподаватель, руководитель проекта, оценивает работу групп.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Оценочные листы.</w:t>
                  </w:r>
                </w:p>
                <w:p w:rsidR="008E5E0B" w:rsidRPr="007B6824" w:rsidRDefault="008E5E0B" w:rsidP="00DE3AD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7B6824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Параметры внешней оценки разрабатываются на основе выполнения/невыполнения в ходе проекта методических задач.</w:t>
                  </w:r>
                </w:p>
              </w:tc>
            </w:tr>
          </w:tbl>
          <w:p w:rsidR="008E5E0B" w:rsidRPr="004B0B36" w:rsidRDefault="008E5E0B" w:rsidP="000025FF">
            <w:pPr>
              <w:jc w:val="both"/>
              <w:rPr>
                <w:rFonts w:ascii="Garamond" w:hAnsi="Garamond"/>
              </w:rPr>
            </w:pP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lastRenderedPageBreak/>
              <w:t>Материалы и ресурсы, необходимые для проекта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</w:tcPr>
          <w:p w:rsidR="008E5E0B" w:rsidRPr="00077005" w:rsidRDefault="008E5E0B" w:rsidP="002F712C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t xml:space="preserve">Технологии </w:t>
            </w:r>
            <w:r>
              <w:rPr>
                <w:rFonts w:ascii="Garamond" w:hAnsi="Garamond"/>
                <w:color w:val="auto"/>
              </w:rPr>
              <w:t>—</w:t>
            </w:r>
            <w:r w:rsidRPr="00077005">
              <w:rPr>
                <w:rFonts w:ascii="Garamond" w:hAnsi="Garamond"/>
                <w:color w:val="auto"/>
              </w:rPr>
              <w:t xml:space="preserve"> оборудование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</w:tcPr>
          <w:p w:rsidR="008E5E0B" w:rsidRDefault="008E5E0B" w:rsidP="002F712C">
            <w:pPr>
              <w:pStyle w:val="Default0"/>
              <w:jc w:val="both"/>
              <w:rPr>
                <w:rFonts w:ascii="Times New Roman" w:hAnsi="Times New Roman" w:cs="Times New Roman"/>
              </w:rPr>
            </w:pPr>
            <w:r w:rsidRPr="0079551A">
              <w:rPr>
                <w:rFonts w:ascii="Times New Roman" w:hAnsi="Times New Roman" w:cs="Times New Roman"/>
              </w:rPr>
              <w:t xml:space="preserve">компьютеры, </w:t>
            </w:r>
          </w:p>
          <w:p w:rsidR="008E5E0B" w:rsidRPr="0079551A" w:rsidRDefault="008E5E0B" w:rsidP="002F712C">
            <w:pPr>
              <w:pStyle w:val="Default0"/>
              <w:jc w:val="both"/>
              <w:rPr>
                <w:rFonts w:ascii="Times New Roman" w:hAnsi="Times New Roman" w:cs="Times New Roman"/>
              </w:rPr>
            </w:pPr>
            <w:r w:rsidRPr="0079551A">
              <w:rPr>
                <w:rFonts w:ascii="Times New Roman" w:hAnsi="Times New Roman" w:cs="Times New Roman"/>
              </w:rPr>
              <w:t>интернет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  <w:shd w:val="clear" w:color="auto" w:fill="C4BC96" w:themeFill="background2" w:themeFillShade="BF"/>
          </w:tcPr>
          <w:p w:rsidR="008E5E0B" w:rsidRPr="00077005" w:rsidRDefault="008E5E0B" w:rsidP="002F712C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t xml:space="preserve">Технологии </w:t>
            </w:r>
            <w:r>
              <w:rPr>
                <w:rFonts w:ascii="Garamond" w:hAnsi="Garamond"/>
                <w:color w:val="auto"/>
              </w:rPr>
              <w:t>—</w:t>
            </w:r>
            <w:r w:rsidRPr="00077005">
              <w:rPr>
                <w:rFonts w:ascii="Garamond" w:hAnsi="Garamond"/>
                <w:color w:val="auto"/>
              </w:rPr>
              <w:t xml:space="preserve"> программное обеспечение </w:t>
            </w:r>
          </w:p>
        </w:tc>
      </w:tr>
      <w:tr w:rsidR="008E5E0B" w:rsidRPr="00077005" w:rsidTr="002F712C">
        <w:trPr>
          <w:trHeight w:val="425"/>
        </w:trPr>
        <w:tc>
          <w:tcPr>
            <w:tcW w:w="9288" w:type="dxa"/>
            <w:gridSpan w:val="6"/>
          </w:tcPr>
          <w:p w:rsidR="002F712C" w:rsidRPr="002F712C" w:rsidRDefault="002F712C" w:rsidP="002F712C">
            <w:pPr>
              <w:pStyle w:val="Default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2F712C">
              <w:rPr>
                <w:rFonts w:ascii="Times New Roman" w:hAnsi="Times New Roman"/>
              </w:rPr>
              <w:t xml:space="preserve">лектронные таблицы MS </w:t>
            </w:r>
            <w:proofErr w:type="spellStart"/>
            <w:r w:rsidRPr="002F712C">
              <w:rPr>
                <w:rFonts w:ascii="Times New Roman" w:hAnsi="Times New Roman"/>
              </w:rPr>
              <w:t>Excel</w:t>
            </w:r>
            <w:proofErr w:type="spellEnd"/>
            <w:r w:rsidRPr="002F712C">
              <w:rPr>
                <w:rFonts w:ascii="Times New Roman" w:hAnsi="Times New Roman"/>
              </w:rPr>
              <w:t>,</w:t>
            </w:r>
          </w:p>
          <w:p w:rsidR="008E5E0B" w:rsidRDefault="002F712C" w:rsidP="002F712C">
            <w:pPr>
              <w:pStyle w:val="Default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Текстовые редакторы</w:t>
            </w:r>
          </w:p>
          <w:p w:rsidR="008E5E0B" w:rsidRPr="0079551A" w:rsidRDefault="008E5E0B" w:rsidP="000025FF">
            <w:pPr>
              <w:pStyle w:val="Default0"/>
              <w:ind w:left="2694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5E0B" w:rsidRPr="00077005" w:rsidTr="008A6D4B">
        <w:trPr>
          <w:trHeight w:val="1024"/>
        </w:trPr>
        <w:tc>
          <w:tcPr>
            <w:tcW w:w="1951" w:type="dxa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lastRenderedPageBreak/>
              <w:t>Материалы на печатной основе</w:t>
            </w:r>
          </w:p>
        </w:tc>
        <w:tc>
          <w:tcPr>
            <w:tcW w:w="7337" w:type="dxa"/>
            <w:gridSpan w:val="5"/>
          </w:tcPr>
          <w:p w:rsidR="00930F3F" w:rsidRDefault="00930F3F" w:rsidP="00930F3F">
            <w:pPr>
              <w:pStyle w:val="a6"/>
              <w:numPr>
                <w:ilvl w:val="0"/>
                <w:numId w:val="34"/>
              </w:numPr>
              <w:tabs>
                <w:tab w:val="left" w:pos="422"/>
              </w:tabs>
              <w:ind w:left="-4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F3F">
              <w:rPr>
                <w:rFonts w:ascii="Times New Roman" w:hAnsi="Times New Roman"/>
                <w:sz w:val="24"/>
                <w:szCs w:val="24"/>
              </w:rPr>
              <w:t>Абрютина</w:t>
            </w:r>
            <w:proofErr w:type="spellEnd"/>
            <w:r w:rsidRPr="00930F3F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930F3F">
              <w:rPr>
                <w:rFonts w:ascii="Times New Roman" w:hAnsi="Times New Roman"/>
              </w:rPr>
              <w:t>.</w:t>
            </w:r>
            <w:r w:rsidRPr="00930F3F">
              <w:rPr>
                <w:rFonts w:ascii="Times New Roman" w:hAnsi="Times New Roman"/>
                <w:sz w:val="24"/>
                <w:szCs w:val="24"/>
              </w:rPr>
              <w:t>С Ценообразование в рыночной экономике Учебник - М: Изд-в</w:t>
            </w:r>
            <w:r w:rsidR="001F7CCA">
              <w:rPr>
                <w:rFonts w:ascii="Times New Roman" w:hAnsi="Times New Roman"/>
                <w:sz w:val="24"/>
                <w:szCs w:val="24"/>
              </w:rPr>
              <w:t>о \"Дело и сервис Сервис\", 2019</w:t>
            </w:r>
            <w:r w:rsidRPr="00930F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F3F" w:rsidRPr="008A6D4B" w:rsidRDefault="00930F3F" w:rsidP="008E5E0B">
            <w:pPr>
              <w:pStyle w:val="Default0"/>
              <w:numPr>
                <w:ilvl w:val="0"/>
                <w:numId w:val="34"/>
              </w:numPr>
              <w:ind w:left="422" w:hanging="426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930F3F">
              <w:rPr>
                <w:rFonts w:ascii="Times New Roman" w:hAnsi="Times New Roman" w:cs="Times New Roman"/>
              </w:rPr>
              <w:t>Баздникин</w:t>
            </w:r>
            <w:proofErr w:type="spellEnd"/>
            <w:r w:rsidRPr="00930F3F">
              <w:rPr>
                <w:rFonts w:ascii="Times New Roman" w:hAnsi="Times New Roman" w:cs="Times New Roman"/>
              </w:rPr>
              <w:t xml:space="preserve"> А. С. Цены и ценоо</w:t>
            </w:r>
            <w:r w:rsidR="001F7CCA">
              <w:rPr>
                <w:rFonts w:ascii="Times New Roman" w:hAnsi="Times New Roman" w:cs="Times New Roman"/>
              </w:rPr>
              <w:t xml:space="preserve">бразование; </w:t>
            </w:r>
            <w:proofErr w:type="spellStart"/>
            <w:r w:rsidR="001F7CCA">
              <w:rPr>
                <w:rFonts w:ascii="Times New Roman" w:hAnsi="Times New Roman" w:cs="Times New Roman"/>
              </w:rPr>
              <w:t>Юрайт</w:t>
            </w:r>
            <w:proofErr w:type="spellEnd"/>
            <w:r w:rsidR="001F7CCA">
              <w:rPr>
                <w:rFonts w:ascii="Times New Roman" w:hAnsi="Times New Roman" w:cs="Times New Roman"/>
              </w:rPr>
              <w:t xml:space="preserve"> - Москва, 2019</w:t>
            </w:r>
            <w:r w:rsidRPr="00930F3F">
              <w:rPr>
                <w:rFonts w:ascii="Times New Roman" w:hAnsi="Times New Roman" w:cs="Times New Roman"/>
              </w:rPr>
              <w:t xml:space="preserve">. </w:t>
            </w:r>
          </w:p>
          <w:p w:rsidR="008E5E0B" w:rsidRDefault="008E5E0B" w:rsidP="008E5E0B">
            <w:pPr>
              <w:pStyle w:val="Default0"/>
              <w:numPr>
                <w:ilvl w:val="0"/>
                <w:numId w:val="34"/>
              </w:numPr>
              <w:ind w:left="422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553B5B">
              <w:rPr>
                <w:rFonts w:ascii="Times New Roman" w:hAnsi="Times New Roman" w:cs="Times New Roman"/>
                <w:color w:val="auto"/>
              </w:rPr>
              <w:t xml:space="preserve">Ермилова В.В., Ермилова Д.Ю. </w:t>
            </w:r>
            <w:hyperlink r:id="rId7" w:tooltip="Моделирование и художественное оформление одежды" w:history="1">
              <w:r w:rsidRPr="00553B5B">
                <w:rPr>
                  <w:rFonts w:ascii="Times New Roman" w:hAnsi="Times New Roman" w:cs="Times New Roman"/>
                  <w:color w:val="auto"/>
                </w:rPr>
                <w:t>Моделирование и художественное оформление одежды</w:t>
              </w:r>
            </w:hyperlink>
            <w:r w:rsidRPr="00553B5B">
              <w:rPr>
                <w:rFonts w:ascii="Times New Roman" w:hAnsi="Times New Roman" w:cs="Times New Roman"/>
                <w:color w:val="auto"/>
              </w:rPr>
              <w:t>. – М.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  <w:r w:rsidRPr="00553B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B5B">
              <w:rPr>
                <w:rFonts w:ascii="Times New Roman" w:hAnsi="Times New Roman" w:cs="Times New Roman"/>
                <w:color w:val="auto"/>
              </w:rPr>
              <w:t>Изд</w:t>
            </w:r>
            <w:proofErr w:type="gramStart"/>
            <w:r w:rsidRPr="00553B5B">
              <w:rPr>
                <w:rFonts w:ascii="Times New Roman" w:hAnsi="Times New Roman" w:cs="Times New Roman"/>
                <w:color w:val="auto"/>
              </w:rPr>
              <w:t>.ц</w:t>
            </w:r>
            <w:proofErr w:type="gramEnd"/>
            <w:r w:rsidRPr="00553B5B">
              <w:rPr>
                <w:rFonts w:ascii="Times New Roman" w:hAnsi="Times New Roman" w:cs="Times New Roman"/>
                <w:color w:val="auto"/>
              </w:rPr>
              <w:t>ентр</w:t>
            </w:r>
            <w:proofErr w:type="spellEnd"/>
            <w:r w:rsidRPr="00455090">
              <w:rPr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hyperlink r:id="rId8" w:tooltip="Издательство" w:history="1">
              <w:r w:rsidRPr="00553B5B">
                <w:rPr>
                  <w:rFonts w:ascii="Times New Roman" w:hAnsi="Times New Roman" w:cs="Times New Roman"/>
                </w:rPr>
                <w:t>Академия</w:t>
              </w:r>
            </w:hyperlink>
            <w:r>
              <w:rPr>
                <w:rFonts w:ascii="Times New Roman" w:hAnsi="Times New Roman" w:cs="Times New Roman"/>
              </w:rPr>
              <w:t>»</w:t>
            </w:r>
            <w:r w:rsidR="001F7CCA">
              <w:rPr>
                <w:rFonts w:ascii="Times New Roman" w:hAnsi="Times New Roman" w:cs="Times New Roman"/>
                <w:color w:val="auto"/>
              </w:rPr>
              <w:t>, 2020</w:t>
            </w:r>
          </w:p>
          <w:p w:rsidR="008A6D4B" w:rsidRPr="008A6D4B" w:rsidRDefault="00930F3F" w:rsidP="008E5E0B">
            <w:pPr>
              <w:pStyle w:val="Default0"/>
              <w:numPr>
                <w:ilvl w:val="0"/>
                <w:numId w:val="34"/>
              </w:numPr>
              <w:ind w:left="422" w:hanging="426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8A6D4B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8A6D4B">
              <w:rPr>
                <w:rFonts w:ascii="Times New Roman" w:hAnsi="Times New Roman" w:cs="Times New Roman"/>
              </w:rPr>
              <w:t xml:space="preserve"> И. В. Ценообразование; </w:t>
            </w:r>
            <w:proofErr w:type="spellStart"/>
            <w:r w:rsidRPr="008A6D4B">
              <w:rPr>
                <w:rFonts w:ascii="Times New Roman" w:hAnsi="Times New Roman" w:cs="Times New Roman"/>
              </w:rPr>
              <w:t>Юрайт</w:t>
            </w:r>
            <w:proofErr w:type="spellEnd"/>
            <w:r w:rsidR="001F7CCA">
              <w:rPr>
                <w:rFonts w:ascii="Times New Roman" w:hAnsi="Times New Roman" w:cs="Times New Roman"/>
              </w:rPr>
              <w:t xml:space="preserve"> - Москва, 2018</w:t>
            </w:r>
            <w:r w:rsidRPr="008A6D4B">
              <w:rPr>
                <w:rFonts w:ascii="Times New Roman" w:hAnsi="Times New Roman" w:cs="Times New Roman"/>
              </w:rPr>
              <w:t xml:space="preserve">. </w:t>
            </w:r>
          </w:p>
          <w:p w:rsidR="008E5E0B" w:rsidRDefault="008E5E0B" w:rsidP="008E5E0B">
            <w:pPr>
              <w:pStyle w:val="Default0"/>
              <w:numPr>
                <w:ilvl w:val="0"/>
                <w:numId w:val="34"/>
              </w:numPr>
              <w:ind w:left="422" w:hanging="426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8A6D4B">
              <w:rPr>
                <w:rFonts w:ascii="Times New Roman" w:hAnsi="Times New Roman" w:cs="Times New Roman"/>
                <w:color w:val="auto"/>
              </w:rPr>
              <w:t>Макавеева</w:t>
            </w:r>
            <w:proofErr w:type="spellEnd"/>
            <w:r w:rsidRPr="008A6D4B">
              <w:rPr>
                <w:rFonts w:ascii="Times New Roman" w:hAnsi="Times New Roman" w:cs="Times New Roman"/>
                <w:color w:val="auto"/>
              </w:rPr>
              <w:t xml:space="preserve"> Н.С. </w:t>
            </w:r>
            <w:hyperlink r:id="rId9" w:tooltip="Основы художественного проектирования костюма. Практикум" w:history="1">
              <w:r w:rsidRPr="008A6D4B">
                <w:rPr>
                  <w:rFonts w:ascii="Times New Roman" w:hAnsi="Times New Roman" w:cs="Times New Roman"/>
                  <w:color w:val="auto"/>
                </w:rPr>
                <w:t>Основы художественного проектирования костюма. Практикум</w:t>
              </w:r>
            </w:hyperlink>
            <w:r w:rsidRPr="008A6D4B">
              <w:rPr>
                <w:rFonts w:ascii="Times New Roman" w:hAnsi="Times New Roman" w:cs="Times New Roman"/>
                <w:color w:val="auto"/>
              </w:rPr>
              <w:t>. - М.:</w:t>
            </w:r>
            <w:r w:rsidRPr="008A6D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6D4B">
              <w:rPr>
                <w:rFonts w:ascii="Times New Roman" w:hAnsi="Times New Roman" w:cs="Times New Roman"/>
                <w:color w:val="auto"/>
              </w:rPr>
              <w:t>Изд</w:t>
            </w:r>
            <w:proofErr w:type="gramStart"/>
            <w:r w:rsidRPr="008A6D4B">
              <w:rPr>
                <w:rFonts w:ascii="Times New Roman" w:hAnsi="Times New Roman" w:cs="Times New Roman"/>
                <w:color w:val="auto"/>
              </w:rPr>
              <w:t>.ц</w:t>
            </w:r>
            <w:proofErr w:type="gramEnd"/>
            <w:r w:rsidRPr="008A6D4B">
              <w:rPr>
                <w:rFonts w:ascii="Times New Roman" w:hAnsi="Times New Roman" w:cs="Times New Roman"/>
                <w:color w:val="auto"/>
              </w:rPr>
              <w:t>ентр</w:t>
            </w:r>
            <w:proofErr w:type="spellEnd"/>
            <w:r w:rsidRPr="008A6D4B">
              <w:rPr>
                <w:b/>
              </w:rPr>
              <w:t xml:space="preserve"> </w:t>
            </w:r>
            <w:r w:rsidRPr="008A6D4B">
              <w:rPr>
                <w:rFonts w:ascii="Times New Roman" w:hAnsi="Times New Roman" w:cs="Times New Roman"/>
              </w:rPr>
              <w:t>«</w:t>
            </w:r>
            <w:hyperlink r:id="rId10" w:tooltip="Издательство" w:history="1">
              <w:r w:rsidRPr="008A6D4B">
                <w:rPr>
                  <w:rFonts w:ascii="Times New Roman" w:hAnsi="Times New Roman" w:cs="Times New Roman"/>
                </w:rPr>
                <w:t>Академия</w:t>
              </w:r>
            </w:hyperlink>
            <w:r w:rsidRPr="008A6D4B">
              <w:rPr>
                <w:rFonts w:ascii="Times New Roman" w:hAnsi="Times New Roman" w:cs="Times New Roman"/>
              </w:rPr>
              <w:t>»</w:t>
            </w:r>
            <w:r w:rsidR="001F7CCA">
              <w:rPr>
                <w:rFonts w:ascii="Times New Roman" w:hAnsi="Times New Roman" w:cs="Times New Roman"/>
                <w:color w:val="auto"/>
              </w:rPr>
              <w:t>, 2018</w:t>
            </w:r>
          </w:p>
          <w:p w:rsidR="008A6D4B" w:rsidRPr="008A6D4B" w:rsidRDefault="008A6D4B" w:rsidP="008A6D4B">
            <w:pPr>
              <w:pStyle w:val="Default0"/>
              <w:numPr>
                <w:ilvl w:val="0"/>
                <w:numId w:val="34"/>
              </w:numPr>
              <w:ind w:left="0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6.   </w:t>
            </w:r>
            <w:proofErr w:type="spellStart"/>
            <w:r w:rsidRPr="008A6D4B">
              <w:rPr>
                <w:rFonts w:ascii="Times New Roman" w:hAnsi="Times New Roman" w:cs="Times New Roman"/>
              </w:rPr>
              <w:t>Салимжанов</w:t>
            </w:r>
            <w:proofErr w:type="spellEnd"/>
            <w:r w:rsidRPr="008A6D4B">
              <w:rPr>
                <w:rFonts w:ascii="Times New Roman" w:hAnsi="Times New Roman" w:cs="Times New Roman"/>
              </w:rPr>
              <w:t xml:space="preserve"> И. К. Ценообразование; </w:t>
            </w:r>
            <w:proofErr w:type="spellStart"/>
            <w:r w:rsidRPr="008A6D4B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A6D4B">
              <w:rPr>
                <w:rFonts w:ascii="Times New Roman" w:hAnsi="Times New Roman" w:cs="Times New Roman"/>
              </w:rPr>
              <w:t xml:space="preserve"> - Москва, 20</w:t>
            </w:r>
            <w:r w:rsidR="001F7CCA">
              <w:rPr>
                <w:rFonts w:ascii="Times New Roman" w:hAnsi="Times New Roman" w:cs="Times New Roman"/>
              </w:rPr>
              <w:t>20</w:t>
            </w:r>
          </w:p>
          <w:p w:rsidR="008A6D4B" w:rsidRPr="008A6D4B" w:rsidRDefault="008A6D4B" w:rsidP="008A6D4B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r w:rsidRPr="008A6D4B">
              <w:rPr>
                <w:color w:val="000000"/>
              </w:rPr>
              <w:t>Уткин Э.А. Цены. Ценообразов</w:t>
            </w:r>
            <w:r w:rsidR="001F7CCA">
              <w:rPr>
                <w:color w:val="000000"/>
              </w:rPr>
              <w:t>ание. Ценовая политика. М., 2019</w:t>
            </w:r>
            <w:bookmarkStart w:id="0" w:name="_GoBack"/>
            <w:bookmarkEnd w:id="0"/>
            <w:r w:rsidRPr="008A6D4B">
              <w:rPr>
                <w:color w:val="000000"/>
              </w:rPr>
              <w:t>.</w:t>
            </w:r>
          </w:p>
          <w:p w:rsidR="008E5E0B" w:rsidRPr="00553B5B" w:rsidRDefault="008A6D4B" w:rsidP="008A6D4B">
            <w:pPr>
              <w:pStyle w:val="Default0"/>
              <w:numPr>
                <w:ilvl w:val="0"/>
                <w:numId w:val="34"/>
              </w:numPr>
              <w:tabs>
                <w:tab w:val="left" w:pos="422"/>
              </w:tabs>
              <w:ind w:left="0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8.Б</w:t>
            </w:r>
            <w:r w:rsidR="008E5E0B" w:rsidRPr="00553B5B">
              <w:rPr>
                <w:rFonts w:ascii="Times New Roman" w:hAnsi="Times New Roman" w:cs="Times New Roman"/>
                <w:color w:val="auto"/>
              </w:rPr>
              <w:t xml:space="preserve">ланки для оценивания и </w:t>
            </w:r>
            <w:proofErr w:type="spellStart"/>
            <w:r w:rsidR="008E5E0B" w:rsidRPr="00553B5B">
              <w:rPr>
                <w:rFonts w:ascii="Times New Roman" w:hAnsi="Times New Roman" w:cs="Times New Roman"/>
                <w:color w:val="auto"/>
              </w:rPr>
              <w:t>взаимооценивания</w:t>
            </w:r>
            <w:proofErr w:type="spellEnd"/>
            <w:r w:rsidR="008E5E0B" w:rsidRPr="00553B5B">
              <w:rPr>
                <w:rFonts w:ascii="Times New Roman" w:hAnsi="Times New Roman" w:cs="Times New Roman"/>
                <w:color w:val="auto"/>
              </w:rPr>
              <w:t xml:space="preserve"> работы групп и индивидуальной работы, </w:t>
            </w:r>
          </w:p>
          <w:p w:rsidR="008E5E0B" w:rsidRPr="00553B5B" w:rsidRDefault="008A6D4B" w:rsidP="008A6D4B">
            <w:pPr>
              <w:pStyle w:val="Default0"/>
              <w:numPr>
                <w:ilvl w:val="0"/>
                <w:numId w:val="34"/>
              </w:numPr>
              <w:tabs>
                <w:tab w:val="left" w:pos="422"/>
              </w:tabs>
              <w:ind w:left="0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9.Б</w:t>
            </w:r>
            <w:r w:rsidR="008E5E0B" w:rsidRPr="00553B5B">
              <w:rPr>
                <w:rFonts w:ascii="Times New Roman" w:hAnsi="Times New Roman" w:cs="Times New Roman"/>
                <w:color w:val="auto"/>
              </w:rPr>
              <w:t>ланки для разработки паспорта проекта</w:t>
            </w:r>
          </w:p>
        </w:tc>
      </w:tr>
      <w:tr w:rsidR="008E5E0B" w:rsidRPr="00EF1231" w:rsidTr="008A6D4B">
        <w:trPr>
          <w:trHeight w:val="425"/>
        </w:trPr>
        <w:tc>
          <w:tcPr>
            <w:tcW w:w="1951" w:type="dxa"/>
          </w:tcPr>
          <w:p w:rsidR="008E5E0B" w:rsidRPr="00077005" w:rsidRDefault="008E5E0B" w:rsidP="000025FF">
            <w:pPr>
              <w:pStyle w:val="Default0"/>
              <w:jc w:val="both"/>
              <w:rPr>
                <w:rFonts w:ascii="Garamond" w:hAnsi="Garamond"/>
                <w:color w:val="auto"/>
              </w:rPr>
            </w:pPr>
            <w:r w:rsidRPr="00077005">
              <w:rPr>
                <w:rFonts w:ascii="Garamond" w:hAnsi="Garamond"/>
                <w:color w:val="auto"/>
              </w:rPr>
              <w:t>Интернет-ресурсы</w:t>
            </w:r>
          </w:p>
        </w:tc>
        <w:tc>
          <w:tcPr>
            <w:tcW w:w="7337" w:type="dxa"/>
            <w:gridSpan w:val="5"/>
          </w:tcPr>
          <w:p w:rsidR="00F14B62" w:rsidRPr="00F14B62" w:rsidRDefault="00F14B62" w:rsidP="00F14B62">
            <w:pPr>
              <w:pStyle w:val="a6"/>
              <w:numPr>
                <w:ilvl w:val="0"/>
                <w:numId w:val="38"/>
              </w:numPr>
              <w:tabs>
                <w:tab w:val="left" w:pos="0"/>
                <w:tab w:val="left" w:pos="142"/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http://www.cniishp.ru</w:t>
            </w:r>
            <w:r w:rsidRPr="00F14B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F14B62" w:rsidRPr="00F14B62" w:rsidRDefault="00F14B62" w:rsidP="00F14B62">
            <w:pPr>
              <w:pStyle w:val="a6"/>
              <w:numPr>
                <w:ilvl w:val="0"/>
                <w:numId w:val="38"/>
              </w:numPr>
              <w:tabs>
                <w:tab w:val="left" w:pos="0"/>
                <w:tab w:val="left" w:pos="142"/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B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http://www.saprgrazia.com/main.php </w:t>
            </w:r>
          </w:p>
          <w:p w:rsidR="00F14B62" w:rsidRPr="00EF1231" w:rsidRDefault="00F14B62" w:rsidP="00F14B62">
            <w:pPr>
              <w:pStyle w:val="a6"/>
              <w:tabs>
                <w:tab w:val="left" w:pos="0"/>
                <w:tab w:val="left" w:pos="142"/>
                <w:tab w:val="left" w:pos="284"/>
              </w:tabs>
              <w:ind w:left="0"/>
              <w:jc w:val="both"/>
            </w:pPr>
            <w:r w:rsidRPr="00F14B6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hyperlink r:id="rId11" w:history="1">
              <w:r w:rsidRPr="00F14B62">
                <w:rPr>
                  <w:rFonts w:ascii="Times New Roman" w:hAnsi="Times New Roman"/>
                  <w:sz w:val="24"/>
                  <w:szCs w:val="24"/>
                </w:rPr>
                <w:t>http://citforum.ru/database/</w:t>
              </w:r>
            </w:hyperlink>
          </w:p>
        </w:tc>
      </w:tr>
    </w:tbl>
    <w:p w:rsidR="008E5E0B" w:rsidRPr="005B3350" w:rsidRDefault="008E5E0B" w:rsidP="008E5E0B"/>
    <w:p w:rsidR="008E5E0B" w:rsidRDefault="008E5E0B" w:rsidP="00B1745D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</w:p>
    <w:p w:rsidR="008E5E0B" w:rsidRDefault="008E5E0B" w:rsidP="00B1745D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</w:p>
    <w:p w:rsidR="008E5E0B" w:rsidRDefault="008E5E0B" w:rsidP="00B1745D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</w:p>
    <w:sectPr w:rsidR="008E5E0B" w:rsidSect="007C3078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o Sans Intel">
    <w:altName w:val="Arial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A71"/>
    <w:multiLevelType w:val="multilevel"/>
    <w:tmpl w:val="D3469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D10FC5"/>
    <w:multiLevelType w:val="multilevel"/>
    <w:tmpl w:val="707E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8B5DD6"/>
    <w:multiLevelType w:val="multilevel"/>
    <w:tmpl w:val="26F6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300A98"/>
    <w:multiLevelType w:val="multilevel"/>
    <w:tmpl w:val="31F87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C12807"/>
    <w:multiLevelType w:val="multilevel"/>
    <w:tmpl w:val="AF109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7D367D"/>
    <w:multiLevelType w:val="multilevel"/>
    <w:tmpl w:val="2EAA7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1E06F7F"/>
    <w:multiLevelType w:val="multilevel"/>
    <w:tmpl w:val="5E66E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72270E"/>
    <w:multiLevelType w:val="multilevel"/>
    <w:tmpl w:val="DE006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E851F1"/>
    <w:multiLevelType w:val="multilevel"/>
    <w:tmpl w:val="95A45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467511"/>
    <w:multiLevelType w:val="multilevel"/>
    <w:tmpl w:val="C0E8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F0B29BF"/>
    <w:multiLevelType w:val="multilevel"/>
    <w:tmpl w:val="6110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0D12AD7"/>
    <w:multiLevelType w:val="multilevel"/>
    <w:tmpl w:val="8E606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5F00E2"/>
    <w:multiLevelType w:val="hybridMultilevel"/>
    <w:tmpl w:val="2FF8A97E"/>
    <w:lvl w:ilvl="0" w:tplc="1FD22AA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1963251"/>
    <w:multiLevelType w:val="multilevel"/>
    <w:tmpl w:val="154C5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DD1B53"/>
    <w:multiLevelType w:val="multilevel"/>
    <w:tmpl w:val="0A48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1A6713C"/>
    <w:multiLevelType w:val="multilevel"/>
    <w:tmpl w:val="BC1CF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4502D06"/>
    <w:multiLevelType w:val="multilevel"/>
    <w:tmpl w:val="E77C4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E73563"/>
    <w:multiLevelType w:val="multilevel"/>
    <w:tmpl w:val="C3FC5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6B6686"/>
    <w:multiLevelType w:val="hybridMultilevel"/>
    <w:tmpl w:val="E9C83A00"/>
    <w:lvl w:ilvl="0" w:tplc="533E0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C716EA"/>
    <w:multiLevelType w:val="multilevel"/>
    <w:tmpl w:val="7506C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E3757A"/>
    <w:multiLevelType w:val="multilevel"/>
    <w:tmpl w:val="3CD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5C68AB"/>
    <w:multiLevelType w:val="multilevel"/>
    <w:tmpl w:val="8FEA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30653F"/>
    <w:multiLevelType w:val="multilevel"/>
    <w:tmpl w:val="B8507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ED4BE1"/>
    <w:multiLevelType w:val="multilevel"/>
    <w:tmpl w:val="62A2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FD0392"/>
    <w:multiLevelType w:val="hybridMultilevel"/>
    <w:tmpl w:val="61E2B4A0"/>
    <w:lvl w:ilvl="0" w:tplc="BE44CB22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25">
    <w:nsid w:val="4F5B2633"/>
    <w:multiLevelType w:val="multilevel"/>
    <w:tmpl w:val="4ECAF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840E50"/>
    <w:multiLevelType w:val="hybridMultilevel"/>
    <w:tmpl w:val="ADE600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6FD6606"/>
    <w:multiLevelType w:val="hybridMultilevel"/>
    <w:tmpl w:val="8A78ABDA"/>
    <w:lvl w:ilvl="0" w:tplc="BE44CB22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577791"/>
    <w:multiLevelType w:val="multilevel"/>
    <w:tmpl w:val="93F46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69058F"/>
    <w:multiLevelType w:val="multilevel"/>
    <w:tmpl w:val="FFF4D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FB32A1"/>
    <w:multiLevelType w:val="multilevel"/>
    <w:tmpl w:val="EBB63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C805E0D"/>
    <w:multiLevelType w:val="hybridMultilevel"/>
    <w:tmpl w:val="C7708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4D5519"/>
    <w:multiLevelType w:val="multilevel"/>
    <w:tmpl w:val="BDD04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700884"/>
    <w:multiLevelType w:val="hybridMultilevel"/>
    <w:tmpl w:val="CB808B64"/>
    <w:lvl w:ilvl="0" w:tplc="1FD22AA4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1096C11"/>
    <w:multiLevelType w:val="multilevel"/>
    <w:tmpl w:val="3ADE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FE6155B"/>
    <w:multiLevelType w:val="multilevel"/>
    <w:tmpl w:val="DEBA2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860ACD"/>
    <w:multiLevelType w:val="multilevel"/>
    <w:tmpl w:val="119CD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D8A69F6"/>
    <w:multiLevelType w:val="multilevel"/>
    <w:tmpl w:val="AFA8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36"/>
  </w:num>
  <w:num w:numId="3">
    <w:abstractNumId w:val="1"/>
  </w:num>
  <w:num w:numId="4">
    <w:abstractNumId w:val="37"/>
  </w:num>
  <w:num w:numId="5">
    <w:abstractNumId w:val="8"/>
  </w:num>
  <w:num w:numId="6">
    <w:abstractNumId w:val="28"/>
  </w:num>
  <w:num w:numId="7">
    <w:abstractNumId w:val="15"/>
  </w:num>
  <w:num w:numId="8">
    <w:abstractNumId w:val="9"/>
  </w:num>
  <w:num w:numId="9">
    <w:abstractNumId w:val="34"/>
  </w:num>
  <w:num w:numId="10">
    <w:abstractNumId w:val="14"/>
  </w:num>
  <w:num w:numId="11">
    <w:abstractNumId w:val="5"/>
  </w:num>
  <w:num w:numId="12">
    <w:abstractNumId w:val="30"/>
  </w:num>
  <w:num w:numId="13">
    <w:abstractNumId w:val="2"/>
  </w:num>
  <w:num w:numId="14">
    <w:abstractNumId w:val="11"/>
  </w:num>
  <w:num w:numId="15">
    <w:abstractNumId w:val="19"/>
  </w:num>
  <w:num w:numId="16">
    <w:abstractNumId w:val="22"/>
  </w:num>
  <w:num w:numId="17">
    <w:abstractNumId w:val="29"/>
  </w:num>
  <w:num w:numId="18">
    <w:abstractNumId w:val="6"/>
  </w:num>
  <w:num w:numId="19">
    <w:abstractNumId w:val="25"/>
  </w:num>
  <w:num w:numId="20">
    <w:abstractNumId w:val="13"/>
  </w:num>
  <w:num w:numId="21">
    <w:abstractNumId w:val="17"/>
  </w:num>
  <w:num w:numId="22">
    <w:abstractNumId w:val="23"/>
  </w:num>
  <w:num w:numId="23">
    <w:abstractNumId w:val="35"/>
  </w:num>
  <w:num w:numId="24">
    <w:abstractNumId w:val="16"/>
  </w:num>
  <w:num w:numId="25">
    <w:abstractNumId w:val="32"/>
  </w:num>
  <w:num w:numId="26">
    <w:abstractNumId w:val="7"/>
  </w:num>
  <w:num w:numId="27">
    <w:abstractNumId w:val="4"/>
  </w:num>
  <w:num w:numId="28">
    <w:abstractNumId w:val="21"/>
  </w:num>
  <w:num w:numId="29">
    <w:abstractNumId w:val="20"/>
  </w:num>
  <w:num w:numId="30">
    <w:abstractNumId w:val="0"/>
  </w:num>
  <w:num w:numId="31">
    <w:abstractNumId w:val="10"/>
  </w:num>
  <w:num w:numId="32">
    <w:abstractNumId w:val="18"/>
  </w:num>
  <w:num w:numId="33">
    <w:abstractNumId w:val="24"/>
  </w:num>
  <w:num w:numId="34">
    <w:abstractNumId w:val="27"/>
  </w:num>
  <w:num w:numId="35">
    <w:abstractNumId w:val="26"/>
  </w:num>
  <w:num w:numId="36">
    <w:abstractNumId w:val="12"/>
  </w:num>
  <w:num w:numId="37">
    <w:abstractNumId w:val="33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745D"/>
    <w:rsid w:val="00064DA8"/>
    <w:rsid w:val="00074459"/>
    <w:rsid w:val="000F52CA"/>
    <w:rsid w:val="001D26AE"/>
    <w:rsid w:val="001F7CCA"/>
    <w:rsid w:val="00292785"/>
    <w:rsid w:val="002F712C"/>
    <w:rsid w:val="004476CE"/>
    <w:rsid w:val="004A3A12"/>
    <w:rsid w:val="004B0E1F"/>
    <w:rsid w:val="00572517"/>
    <w:rsid w:val="005F4C6C"/>
    <w:rsid w:val="007635AB"/>
    <w:rsid w:val="007B6824"/>
    <w:rsid w:val="00857815"/>
    <w:rsid w:val="008A6D4B"/>
    <w:rsid w:val="008E5E0B"/>
    <w:rsid w:val="008E60F1"/>
    <w:rsid w:val="00930F3F"/>
    <w:rsid w:val="00934930"/>
    <w:rsid w:val="00B1745D"/>
    <w:rsid w:val="00BA1CDE"/>
    <w:rsid w:val="00C24596"/>
    <w:rsid w:val="00CA75B7"/>
    <w:rsid w:val="00CD4C8C"/>
    <w:rsid w:val="00D10697"/>
    <w:rsid w:val="00D76426"/>
    <w:rsid w:val="00D7784B"/>
    <w:rsid w:val="00DD32E4"/>
    <w:rsid w:val="00DE3AD1"/>
    <w:rsid w:val="00ED41BD"/>
    <w:rsid w:val="00F14B62"/>
    <w:rsid w:val="00F9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5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8E5E0B"/>
    <w:pPr>
      <w:pBdr>
        <w:bottom w:val="single" w:sz="6" w:space="0" w:color="D6DDB9"/>
      </w:pBdr>
      <w:spacing w:after="75" w:line="240" w:lineRule="auto"/>
      <w:outlineLvl w:val="1"/>
    </w:pPr>
    <w:rPr>
      <w:rFonts w:ascii="Myriad Pro" w:hAnsi="Myriad Pro"/>
      <w:b/>
      <w:bCs/>
      <w:cap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5E0B"/>
    <w:rPr>
      <w:rFonts w:ascii="Myriad Pro" w:eastAsia="Times New Roman" w:hAnsi="Myriad Pro" w:cs="Times New Roman"/>
      <w:b/>
      <w:bCs/>
      <w:caps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8E5E0B"/>
    <w:rPr>
      <w:strike w:val="0"/>
      <w:dstrike w:val="0"/>
      <w:color w:val="27638C"/>
      <w:u w:val="none"/>
      <w:effect w:val="none"/>
    </w:rPr>
  </w:style>
  <w:style w:type="paragraph" w:customStyle="1" w:styleId="c211">
    <w:name w:val="c211"/>
    <w:basedOn w:val="a"/>
    <w:rsid w:val="008E5E0B"/>
    <w:pPr>
      <w:spacing w:after="0" w:line="240" w:lineRule="auto"/>
      <w:jc w:val="center"/>
    </w:pPr>
    <w:rPr>
      <w:rFonts w:ascii="Arial" w:hAnsi="Arial" w:cs="Arial"/>
      <w:color w:val="000000"/>
    </w:rPr>
  </w:style>
  <w:style w:type="paragraph" w:customStyle="1" w:styleId="c71">
    <w:name w:val="c71"/>
    <w:basedOn w:val="a"/>
    <w:rsid w:val="008E5E0B"/>
    <w:pPr>
      <w:spacing w:after="0" w:line="240" w:lineRule="auto"/>
      <w:jc w:val="both"/>
    </w:pPr>
    <w:rPr>
      <w:rFonts w:ascii="Arial" w:hAnsi="Arial" w:cs="Arial"/>
      <w:color w:val="000000"/>
    </w:rPr>
  </w:style>
  <w:style w:type="paragraph" w:customStyle="1" w:styleId="c221">
    <w:name w:val="c221"/>
    <w:basedOn w:val="a"/>
    <w:rsid w:val="008E5E0B"/>
    <w:pPr>
      <w:spacing w:after="0" w:line="240" w:lineRule="auto"/>
    </w:pPr>
    <w:rPr>
      <w:rFonts w:ascii="Arial" w:hAnsi="Arial" w:cs="Arial"/>
      <w:color w:val="000000"/>
    </w:rPr>
  </w:style>
  <w:style w:type="character" w:customStyle="1" w:styleId="c110">
    <w:name w:val="c110"/>
    <w:basedOn w:val="a0"/>
    <w:rsid w:val="008E5E0B"/>
    <w:rPr>
      <w:rFonts w:ascii="Times New Roman" w:hAnsi="Times New Roman" w:cs="Times New Roman" w:hint="default"/>
      <w:color w:val="000000"/>
      <w:sz w:val="20"/>
      <w:szCs w:val="20"/>
      <w:vertAlign w:val="baseline"/>
    </w:rPr>
  </w:style>
  <w:style w:type="character" w:customStyle="1" w:styleId="c162">
    <w:name w:val="c162"/>
    <w:basedOn w:val="a0"/>
    <w:rsid w:val="008E5E0B"/>
    <w:rPr>
      <w:rFonts w:ascii="Times New Roman" w:hAnsi="Times New Roman" w:cs="Times New Roman" w:hint="default"/>
      <w:color w:val="FF0000"/>
      <w:sz w:val="28"/>
      <w:szCs w:val="28"/>
      <w:vertAlign w:val="baseline"/>
    </w:rPr>
  </w:style>
  <w:style w:type="character" w:customStyle="1" w:styleId="c142">
    <w:name w:val="c142"/>
    <w:basedOn w:val="a0"/>
    <w:rsid w:val="008E5E0B"/>
    <w:rPr>
      <w:rFonts w:ascii="Times New Roman" w:hAnsi="Times New Roman" w:cs="Times New Roman" w:hint="default"/>
      <w:color w:val="000000"/>
      <w:sz w:val="18"/>
      <w:szCs w:val="18"/>
      <w:vertAlign w:val="baseline"/>
    </w:rPr>
  </w:style>
  <w:style w:type="character" w:customStyle="1" w:styleId="c35">
    <w:name w:val="c35"/>
    <w:basedOn w:val="a0"/>
    <w:rsid w:val="008E5E0B"/>
    <w:rPr>
      <w:rFonts w:ascii="Times New Roman" w:hAnsi="Times New Roman" w:cs="Times New Roman" w:hint="default"/>
      <w:i/>
      <w:iCs/>
      <w:color w:val="000000"/>
      <w:sz w:val="18"/>
      <w:szCs w:val="18"/>
      <w:vertAlign w:val="baseline"/>
    </w:rPr>
  </w:style>
  <w:style w:type="character" w:customStyle="1" w:styleId="c302">
    <w:name w:val="c302"/>
    <w:basedOn w:val="a0"/>
    <w:rsid w:val="008E5E0B"/>
    <w:rPr>
      <w:rFonts w:ascii="Times New Roman" w:hAnsi="Times New Roman" w:cs="Times New Roman" w:hint="default"/>
      <w:sz w:val="18"/>
      <w:szCs w:val="18"/>
      <w:vertAlign w:val="baseline"/>
    </w:rPr>
  </w:style>
  <w:style w:type="character" w:customStyle="1" w:styleId="c212">
    <w:name w:val="c212"/>
    <w:basedOn w:val="a0"/>
    <w:rsid w:val="008E5E0B"/>
    <w:rPr>
      <w:rFonts w:ascii="Times New Roman" w:hAnsi="Times New Roman" w:cs="Times New Roman" w:hint="default"/>
      <w:sz w:val="20"/>
      <w:szCs w:val="20"/>
      <w:vertAlign w:val="baseline"/>
    </w:rPr>
  </w:style>
  <w:style w:type="character" w:customStyle="1" w:styleId="c272">
    <w:name w:val="c272"/>
    <w:basedOn w:val="a0"/>
    <w:rsid w:val="008E5E0B"/>
    <w:rPr>
      <w:rFonts w:ascii="Arial" w:hAnsi="Arial" w:cs="Arial" w:hint="default"/>
      <w:sz w:val="24"/>
      <w:szCs w:val="24"/>
      <w:vertAlign w:val="baseline"/>
    </w:rPr>
  </w:style>
  <w:style w:type="paragraph" w:customStyle="1" w:styleId="c37">
    <w:name w:val="c37"/>
    <w:basedOn w:val="a"/>
    <w:rsid w:val="008E5E0B"/>
    <w:pPr>
      <w:spacing w:after="0" w:line="240" w:lineRule="auto"/>
      <w:jc w:val="center"/>
    </w:pPr>
    <w:rPr>
      <w:rFonts w:ascii="Arial" w:hAnsi="Arial" w:cs="Arial"/>
      <w:color w:val="000000"/>
    </w:rPr>
  </w:style>
  <w:style w:type="paragraph" w:customStyle="1" w:styleId="c183">
    <w:name w:val="c183"/>
    <w:basedOn w:val="a"/>
    <w:rsid w:val="008E5E0B"/>
    <w:pPr>
      <w:spacing w:after="0" w:line="240" w:lineRule="auto"/>
      <w:jc w:val="center"/>
    </w:pPr>
    <w:rPr>
      <w:rFonts w:ascii="Arial" w:hAnsi="Arial" w:cs="Arial"/>
      <w:color w:val="000000"/>
    </w:rPr>
  </w:style>
  <w:style w:type="paragraph" w:customStyle="1" w:styleId="c164">
    <w:name w:val="c164"/>
    <w:basedOn w:val="a"/>
    <w:rsid w:val="008E5E0B"/>
    <w:pPr>
      <w:spacing w:after="0" w:line="240" w:lineRule="auto"/>
    </w:pPr>
    <w:rPr>
      <w:rFonts w:ascii="Arial" w:hAnsi="Arial" w:cs="Arial"/>
      <w:color w:val="000000"/>
    </w:rPr>
  </w:style>
  <w:style w:type="character" w:customStyle="1" w:styleId="c04">
    <w:name w:val="c04"/>
    <w:basedOn w:val="a0"/>
    <w:rsid w:val="008E5E0B"/>
    <w:rPr>
      <w:rFonts w:ascii="Calibri" w:hAnsi="Calibri" w:hint="default"/>
      <w:sz w:val="28"/>
      <w:szCs w:val="28"/>
      <w:vertAlign w:val="baseline"/>
    </w:rPr>
  </w:style>
  <w:style w:type="character" w:customStyle="1" w:styleId="c54">
    <w:name w:val="c54"/>
    <w:basedOn w:val="a0"/>
    <w:rsid w:val="008E5E0B"/>
    <w:rPr>
      <w:rFonts w:ascii="Calibri" w:hAnsi="Calibri" w:hint="default"/>
      <w:sz w:val="24"/>
      <w:szCs w:val="24"/>
      <w:vertAlign w:val="baseline"/>
    </w:rPr>
  </w:style>
  <w:style w:type="character" w:customStyle="1" w:styleId="c154">
    <w:name w:val="c154"/>
    <w:basedOn w:val="a0"/>
    <w:rsid w:val="008E5E0B"/>
    <w:rPr>
      <w:rFonts w:ascii="Calibri" w:hAnsi="Calibri" w:hint="default"/>
      <w:sz w:val="32"/>
      <w:szCs w:val="32"/>
      <w:vertAlign w:val="baseline"/>
    </w:rPr>
  </w:style>
  <w:style w:type="character" w:customStyle="1" w:styleId="c114">
    <w:name w:val="c114"/>
    <w:basedOn w:val="a0"/>
    <w:rsid w:val="008E5E0B"/>
    <w:rPr>
      <w:b/>
      <w:bCs/>
      <w:color w:val="FF0000"/>
    </w:rPr>
  </w:style>
  <w:style w:type="character" w:customStyle="1" w:styleId="c234">
    <w:name w:val="c234"/>
    <w:basedOn w:val="a0"/>
    <w:rsid w:val="008E5E0B"/>
    <w:rPr>
      <w:rFonts w:ascii="Calibri" w:hAnsi="Calibri" w:hint="default"/>
      <w:sz w:val="40"/>
      <w:szCs w:val="40"/>
      <w:vertAlign w:val="baseline"/>
    </w:rPr>
  </w:style>
  <w:style w:type="character" w:customStyle="1" w:styleId="c174">
    <w:name w:val="c174"/>
    <w:basedOn w:val="a0"/>
    <w:rsid w:val="008E5E0B"/>
    <w:rPr>
      <w:rFonts w:ascii="Calibri" w:hAnsi="Calibri" w:hint="default"/>
      <w:sz w:val="22"/>
      <w:szCs w:val="22"/>
      <w:vertAlign w:val="baseline"/>
    </w:rPr>
  </w:style>
  <w:style w:type="character" w:customStyle="1" w:styleId="c145">
    <w:name w:val="c145"/>
    <w:basedOn w:val="a0"/>
    <w:rsid w:val="008E5E0B"/>
    <w:rPr>
      <w:rFonts w:ascii="Calibri" w:hAnsi="Calibri" w:hint="default"/>
      <w:color w:val="FF0000"/>
      <w:sz w:val="36"/>
      <w:szCs w:val="36"/>
      <w:vertAlign w:val="baseline"/>
    </w:rPr>
  </w:style>
  <w:style w:type="character" w:customStyle="1" w:styleId="c217">
    <w:name w:val="c217"/>
    <w:basedOn w:val="a0"/>
    <w:rsid w:val="008E5E0B"/>
    <w:rPr>
      <w:rFonts w:ascii="Cambria" w:hAnsi="Cambria" w:hint="default"/>
      <w:sz w:val="22"/>
      <w:szCs w:val="22"/>
      <w:vertAlign w:val="baseline"/>
    </w:rPr>
  </w:style>
  <w:style w:type="paragraph" w:customStyle="1" w:styleId="c66">
    <w:name w:val="c66"/>
    <w:basedOn w:val="a"/>
    <w:rsid w:val="008E5E0B"/>
    <w:pPr>
      <w:spacing w:after="0" w:line="240" w:lineRule="auto"/>
      <w:jc w:val="right"/>
    </w:pPr>
    <w:rPr>
      <w:rFonts w:ascii="Arial" w:hAnsi="Arial" w:cs="Arial"/>
      <w:color w:val="000000"/>
    </w:rPr>
  </w:style>
  <w:style w:type="paragraph" w:customStyle="1" w:styleId="c46">
    <w:name w:val="c46"/>
    <w:basedOn w:val="a"/>
    <w:rsid w:val="008E5E0B"/>
    <w:pPr>
      <w:spacing w:after="0" w:line="240" w:lineRule="auto"/>
      <w:jc w:val="center"/>
    </w:pPr>
    <w:rPr>
      <w:rFonts w:ascii="Arial" w:hAnsi="Arial" w:cs="Arial"/>
      <w:color w:val="000000"/>
    </w:rPr>
  </w:style>
  <w:style w:type="paragraph" w:customStyle="1" w:styleId="c118">
    <w:name w:val="c118"/>
    <w:basedOn w:val="a"/>
    <w:rsid w:val="008E5E0B"/>
    <w:pPr>
      <w:spacing w:after="0" w:line="240" w:lineRule="auto"/>
    </w:pPr>
    <w:rPr>
      <w:rFonts w:ascii="Arial" w:hAnsi="Arial" w:cs="Arial"/>
      <w:color w:val="000000"/>
    </w:rPr>
  </w:style>
  <w:style w:type="character" w:customStyle="1" w:styleId="c58">
    <w:name w:val="c58"/>
    <w:basedOn w:val="a0"/>
    <w:rsid w:val="008E5E0B"/>
    <w:rPr>
      <w:rFonts w:ascii="Calibri" w:hAnsi="Calibri" w:hint="default"/>
      <w:sz w:val="32"/>
      <w:szCs w:val="32"/>
      <w:vertAlign w:val="baseline"/>
    </w:rPr>
  </w:style>
  <w:style w:type="character" w:customStyle="1" w:styleId="c227">
    <w:name w:val="c227"/>
    <w:basedOn w:val="a0"/>
    <w:rsid w:val="008E5E0B"/>
    <w:rPr>
      <w:rFonts w:ascii="Calibri" w:hAnsi="Calibri" w:hint="default"/>
      <w:sz w:val="24"/>
      <w:szCs w:val="24"/>
      <w:vertAlign w:val="baseline"/>
    </w:rPr>
  </w:style>
  <w:style w:type="character" w:customStyle="1" w:styleId="c314">
    <w:name w:val="c314"/>
    <w:basedOn w:val="a0"/>
    <w:rsid w:val="008E5E0B"/>
    <w:rPr>
      <w:rFonts w:ascii="Cambria" w:hAnsi="Cambria" w:hint="default"/>
      <w:sz w:val="22"/>
      <w:szCs w:val="22"/>
      <w:vertAlign w:val="baseline"/>
    </w:rPr>
  </w:style>
  <w:style w:type="character" w:customStyle="1" w:styleId="c120">
    <w:name w:val="c120"/>
    <w:basedOn w:val="a0"/>
    <w:rsid w:val="008E5E0B"/>
    <w:rPr>
      <w:rFonts w:ascii="Calibri" w:hAnsi="Calibri" w:hint="default"/>
      <w:sz w:val="20"/>
      <w:szCs w:val="20"/>
      <w:vertAlign w:val="baseline"/>
    </w:rPr>
  </w:style>
  <w:style w:type="paragraph" w:customStyle="1" w:styleId="Default">
    <w:name w:val="Default"/>
    <w:rsid w:val="008E5E0B"/>
    <w:pPr>
      <w:widowControl w:val="0"/>
      <w:autoSpaceDE w:val="0"/>
      <w:autoSpaceDN w:val="0"/>
      <w:adjustRightInd w:val="0"/>
      <w:spacing w:after="0" w:line="240" w:lineRule="auto"/>
    </w:pPr>
    <w:rPr>
      <w:rFonts w:ascii="Neo Sans Intel" w:eastAsia="Times New Roman" w:hAnsi="Neo Sans Intel" w:cs="Neo Sans Intel"/>
      <w:color w:val="000000"/>
      <w:sz w:val="24"/>
      <w:szCs w:val="24"/>
      <w:lang w:eastAsia="ru-RU"/>
    </w:rPr>
  </w:style>
  <w:style w:type="paragraph" w:customStyle="1" w:styleId="CM42">
    <w:name w:val="CM42"/>
    <w:basedOn w:val="Default"/>
    <w:next w:val="Default"/>
    <w:rsid w:val="008E5E0B"/>
    <w:rPr>
      <w:color w:val="auto"/>
    </w:rPr>
  </w:style>
  <w:style w:type="paragraph" w:customStyle="1" w:styleId="Default0">
    <w:name w:val="Default Знак"/>
    <w:link w:val="Default1"/>
    <w:rsid w:val="008E5E0B"/>
    <w:pPr>
      <w:widowControl w:val="0"/>
      <w:autoSpaceDE w:val="0"/>
      <w:autoSpaceDN w:val="0"/>
      <w:adjustRightInd w:val="0"/>
      <w:spacing w:after="0" w:line="240" w:lineRule="auto"/>
    </w:pPr>
    <w:rPr>
      <w:rFonts w:ascii="Neo Sans Intel" w:eastAsia="Times New Roman" w:hAnsi="Neo Sans Intel" w:cs="Neo Sans Intel"/>
      <w:color w:val="000000"/>
      <w:sz w:val="24"/>
      <w:szCs w:val="24"/>
      <w:lang w:eastAsia="ru-RU"/>
    </w:rPr>
  </w:style>
  <w:style w:type="character" w:customStyle="1" w:styleId="Default1">
    <w:name w:val="Default Знак Знак"/>
    <w:basedOn w:val="a0"/>
    <w:link w:val="Default0"/>
    <w:rsid w:val="008E5E0B"/>
    <w:rPr>
      <w:rFonts w:ascii="Neo Sans Intel" w:eastAsia="Times New Roman" w:hAnsi="Neo Sans Intel" w:cs="Neo Sans Intel"/>
      <w:color w:val="000000"/>
      <w:sz w:val="24"/>
      <w:szCs w:val="24"/>
      <w:lang w:eastAsia="ru-RU"/>
    </w:rPr>
  </w:style>
  <w:style w:type="paragraph" w:styleId="a4">
    <w:name w:val="List Bullet"/>
    <w:basedOn w:val="a"/>
    <w:uiPriority w:val="99"/>
    <w:unhideWhenUsed/>
    <w:rsid w:val="008E5E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06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930F3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A6D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96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5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3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1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8836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8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8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58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8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974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320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666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083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73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1085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7882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205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818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659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29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9601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2298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6854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0140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78363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17661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47273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01820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2510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59831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24151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4670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26649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28842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0578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85771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ozon.ru/context/detail/id/4855315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itforum.ru/databas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ozon.ru/context/detail/id/85771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zon.ru/context/detail/id/53742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DB3FA-783D-4BC7-A6D3-BFC40B0E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10</cp:revision>
  <dcterms:created xsi:type="dcterms:W3CDTF">2016-10-19T13:25:00Z</dcterms:created>
  <dcterms:modified xsi:type="dcterms:W3CDTF">2023-02-28T11:03:00Z</dcterms:modified>
</cp:coreProperties>
</file>