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5E6" w:rsidRDefault="00FC4BAD" w:rsidP="00FF35E6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bCs/>
          <w:color w:val="00000A"/>
          <w:sz w:val="28"/>
          <w:szCs w:val="28"/>
          <w:lang w:eastAsia="ru-RU"/>
        </w:rPr>
      </w:pPr>
      <w:bookmarkStart w:id="0" w:name="_GoBack"/>
      <w:bookmarkEnd w:id="0"/>
      <w:r w:rsidRPr="00FC4BAD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</w:t>
      </w:r>
      <w:r w:rsidR="00FF35E6"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 xml:space="preserve">ДЕПАРТАМЕНТ СМОЛЕНСКОЙ ОБЛАСТИ ПО ОБРАЗОВАНИЮ И НАУКЕ </w:t>
      </w:r>
    </w:p>
    <w:p w:rsidR="00FF35E6" w:rsidRDefault="00FF35E6" w:rsidP="00FF35E6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Областное государственное бюджетное профессиональное образовательное учреждение</w:t>
      </w:r>
    </w:p>
    <w:p w:rsidR="00FF35E6" w:rsidRDefault="00FF35E6" w:rsidP="00FF35E6">
      <w:pPr>
        <w:suppressAutoHyphens/>
        <w:spacing w:after="0" w:line="360" w:lineRule="auto"/>
        <w:jc w:val="center"/>
        <w:rPr>
          <w:rFonts w:ascii="Liberation Mono;Courier New" w:eastAsia="NSimSun" w:hAnsi="Liberation Mono;Courier New" w:cs="Liberation Mono;Courier New"/>
          <w:color w:val="00000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NSimSun" w:hAnsi="Times New Roman" w:cs="Times New Roman"/>
          <w:b/>
          <w:bCs/>
          <w:color w:val="00000A"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4"/>
        </w:rPr>
        <w:t>Смоленский промышленно-экономический колледж</w:t>
      </w:r>
      <w:r>
        <w:rPr>
          <w:rFonts w:ascii="Times New Roman" w:eastAsia="NSimSun" w:hAnsi="Times New Roman" w:cs="Times New Roman"/>
          <w:b/>
          <w:bCs/>
          <w:color w:val="00000A"/>
          <w:sz w:val="28"/>
          <w:szCs w:val="28"/>
          <w:lang w:eastAsia="ru-RU"/>
        </w:rPr>
        <w:t>»</w:t>
      </w:r>
    </w:p>
    <w:p w:rsidR="00FF35E6" w:rsidRDefault="00FF35E6" w:rsidP="00FF35E6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FF35E6" w:rsidRDefault="00FF35E6" w:rsidP="00FF35E6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FF35E6" w:rsidRDefault="00FF35E6" w:rsidP="00FF35E6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FF35E6" w:rsidRDefault="00FF35E6" w:rsidP="00FF35E6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FF35E6" w:rsidRPr="0001041B" w:rsidRDefault="00FF35E6" w:rsidP="00FF35E6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ПРОГРАММА</w:t>
      </w:r>
    </w:p>
    <w:p w:rsidR="00FF35E6" w:rsidRDefault="00FF35E6" w:rsidP="00FF35E6">
      <w:pPr>
        <w:pStyle w:val="c5"/>
        <w:shd w:val="clear" w:color="auto" w:fill="FFFFFF"/>
        <w:spacing w:before="0" w:beforeAutospacing="0" w:after="0" w:afterAutospacing="0" w:line="360" w:lineRule="auto"/>
        <w:ind w:left="540" w:right="17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Программа по выявлению творческих способностей обучающихся</w:t>
      </w:r>
    </w:p>
    <w:p w:rsidR="00FF35E6" w:rsidRPr="00FC4BAD" w:rsidRDefault="00FF35E6" w:rsidP="00FF35E6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Страхование – путь к  успеху</w:t>
      </w:r>
    </w:p>
    <w:p w:rsidR="00FF35E6" w:rsidRDefault="00FF35E6" w:rsidP="00FF35E6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</w:pPr>
    </w:p>
    <w:p w:rsidR="00FF35E6" w:rsidRDefault="00FF35E6" w:rsidP="00FF35E6">
      <w:pPr>
        <w:suppressAutoHyphens/>
        <w:spacing w:line="360" w:lineRule="auto"/>
        <w:jc w:val="center"/>
        <w:rPr>
          <w:rFonts w:ascii="Calibri" w:eastAsiaTheme="minorEastAsia" w:hAnsi="Calibri"/>
          <w:color w:val="00000A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ru-RU"/>
        </w:rPr>
        <w:t>для специальности Экономика и бухгалтерский учет (по отраслям)</w:t>
      </w:r>
    </w:p>
    <w:p w:rsidR="00FF35E6" w:rsidRDefault="00FF35E6" w:rsidP="00FF35E6">
      <w:pPr>
        <w:suppressAutoHyphens/>
        <w:spacing w:line="360" w:lineRule="auto"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  <w:t>Смоленск, 2019</w:t>
      </w:r>
    </w:p>
    <w:p w:rsidR="00FF35E6" w:rsidRDefault="00FF35E6" w:rsidP="00FF35E6">
      <w:pPr>
        <w:suppressAutoHyphens/>
        <w:jc w:val="center"/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lastRenderedPageBreak/>
        <w:t>Рассмотрено на заседании НМС</w:t>
      </w:r>
      <w:proofErr w:type="gramStart"/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У</w:t>
      </w:r>
      <w:proofErr w:type="gramEnd"/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тверждаю</w:t>
      </w:r>
    </w:p>
    <w:p w:rsidR="00FF35E6" w:rsidRDefault="00FF35E6" w:rsidP="00FF35E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ОГБПОУ  «  «Смоленская академия                            Заместитель директора по УМР</w:t>
      </w:r>
    </w:p>
    <w:p w:rsidR="00FF35E6" w:rsidRDefault="00FF35E6" w:rsidP="00FF35E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профессионального образования»</w:t>
      </w:r>
    </w:p>
    <w:p w:rsidR="00FF35E6" w:rsidRDefault="00FF35E6" w:rsidP="00FF35E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ОГБПОУ  «Смоленская академия  </w:t>
      </w:r>
    </w:p>
    <w:p w:rsidR="00FF35E6" w:rsidRDefault="00FF35E6" w:rsidP="00FF35E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профессионального образования»</w:t>
      </w:r>
    </w:p>
    <w:p w:rsidR="00FF35E6" w:rsidRDefault="00FF35E6" w:rsidP="00FF35E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FF35E6" w:rsidRDefault="00FF35E6" w:rsidP="00FF35E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Протокол №___                                                ______________Н.М. Горбачева</w:t>
      </w:r>
    </w:p>
    <w:p w:rsidR="00FF35E6" w:rsidRDefault="00FF35E6" w:rsidP="00FF35E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от «__»_________2019г.                                               «__»____________2019г</w:t>
      </w:r>
    </w:p>
    <w:p w:rsidR="00FF35E6" w:rsidRDefault="00FF35E6" w:rsidP="00FF35E6">
      <w:pPr>
        <w:suppressAutoHyphens/>
        <w:spacing w:after="0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spacing w:after="0"/>
        <w:jc w:val="right"/>
        <w:rPr>
          <w:rFonts w:ascii="Calibri" w:eastAsiaTheme="minorEastAsia" w:hAnsi="Calibri"/>
          <w:color w:val="00000A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»                                                            </w:t>
      </w:r>
    </w:p>
    <w:p w:rsidR="00FF35E6" w:rsidRDefault="00FF35E6" w:rsidP="00FF35E6">
      <w:pPr>
        <w:suppressAutoHyphens/>
        <w:spacing w:after="0"/>
        <w:jc w:val="both"/>
        <w:rPr>
          <w:rFonts w:ascii="Calibri" w:eastAsiaTheme="minorEastAsia" w:hAnsi="Calibri"/>
          <w:color w:val="00000A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  <w:t>Рассмотрено на заседании кафедры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учетно-экономических дисциплин</w:t>
      </w:r>
    </w:p>
    <w:p w:rsidR="00FF35E6" w:rsidRDefault="00FF35E6" w:rsidP="00FF35E6">
      <w:pPr>
        <w:suppressAutoHyphens/>
        <w:spacing w:line="360" w:lineRule="auto"/>
        <w:jc w:val="both"/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A"/>
          <w:sz w:val="24"/>
          <w:szCs w:val="24"/>
          <w:lang w:eastAsia="ru-RU"/>
        </w:rPr>
        <w:t xml:space="preserve">Протокол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№ 3 от «16» ноября 2019г.</w:t>
      </w:r>
    </w:p>
    <w:p w:rsidR="00FF35E6" w:rsidRDefault="00FF35E6" w:rsidP="00FF35E6">
      <w:pPr>
        <w:suppressAutoHyphens/>
        <w:spacing w:line="360" w:lineRule="auto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Зав. кафедрой (декан) ____________ </w:t>
      </w:r>
      <w:r>
        <w:rPr>
          <w:rFonts w:ascii="Times New Roman" w:eastAsiaTheme="minorEastAsia" w:hAnsi="Times New Roman" w:cs="Times New Roman"/>
          <w:i/>
          <w:color w:val="00000A"/>
          <w:sz w:val="24"/>
          <w:szCs w:val="24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О.А.Савченкова</w:t>
      </w:r>
      <w:proofErr w:type="spellEnd"/>
      <w:r>
        <w:rPr>
          <w:rFonts w:ascii="Times New Roman" w:eastAsiaTheme="minorEastAsia" w:hAnsi="Times New Roman" w:cs="Times New Roman"/>
          <w:i/>
          <w:color w:val="00000A"/>
          <w:sz w:val="24"/>
          <w:szCs w:val="24"/>
          <w:lang w:eastAsia="ru-RU"/>
        </w:rPr>
        <w:t xml:space="preserve">/  </w:t>
      </w: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</w:p>
    <w:p w:rsidR="00FF35E6" w:rsidRDefault="00FF35E6" w:rsidP="00FF35E6">
      <w:pPr>
        <w:suppressAutoHyphens/>
        <w:jc w:val="both"/>
        <w:rPr>
          <w:rFonts w:ascii="Calibri" w:eastAsiaTheme="minorEastAsia" w:hAnsi="Calibri"/>
          <w:color w:val="00000A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Составитель /</w:t>
      </w:r>
      <w:proofErr w:type="spellStart"/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О.А.Дубинка</w:t>
      </w:r>
      <w:proofErr w:type="spellEnd"/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/ преподаватель ОГПБОУ                                                                                                                                «</w:t>
      </w:r>
      <w:proofErr w:type="spellStart"/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СмолАПО</w:t>
      </w:r>
      <w:proofErr w:type="spellEnd"/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>»</w:t>
      </w:r>
    </w:p>
    <w:p w:rsidR="00FF35E6" w:rsidRDefault="00FF35E6" w:rsidP="00FF35E6">
      <w:pPr>
        <w:suppressAutoHyphens/>
        <w:rPr>
          <w:rFonts w:ascii="Calibri" w:eastAsiaTheme="minorEastAsia" w:hAnsi="Calibri"/>
          <w:color w:val="00000A"/>
          <w:lang w:eastAsia="ru-RU"/>
        </w:rPr>
      </w:pPr>
      <w:r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FF35E6" w:rsidRDefault="00FC4BAD" w:rsidP="00605D58">
      <w:pPr>
        <w:suppressAutoHyphens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</w:pPr>
      <w:r w:rsidRPr="00FC4BAD">
        <w:rPr>
          <w:rFonts w:ascii="Times New Roman" w:eastAsiaTheme="minorEastAsia" w:hAnsi="Times New Roman" w:cs="Times New Roman"/>
          <w:color w:val="00000A"/>
          <w:sz w:val="24"/>
          <w:szCs w:val="24"/>
          <w:lang w:eastAsia="ru-RU"/>
        </w:rPr>
        <w:t xml:space="preserve">         </w:t>
      </w:r>
    </w:p>
    <w:p w:rsidR="00FC4BAD" w:rsidRDefault="00FC4BAD" w:rsidP="00FF35E6">
      <w:pPr>
        <w:suppressAutoHyphens/>
        <w:jc w:val="center"/>
        <w:rPr>
          <w:b/>
          <w:bCs/>
          <w:color w:val="000000"/>
          <w:sz w:val="32"/>
          <w:szCs w:val="32"/>
        </w:rPr>
      </w:pPr>
      <w:r>
        <w:rPr>
          <w:rFonts w:ascii="Open Sans" w:hAnsi="Open Sans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183CDD" w:rsidRDefault="00183CDD" w:rsidP="00183CDD">
      <w:pPr>
        <w:pStyle w:val="c35"/>
        <w:shd w:val="clear" w:color="auto" w:fill="FFFFFF"/>
        <w:spacing w:before="0" w:beforeAutospacing="0" w:after="0" w:afterAutospacing="0"/>
        <w:ind w:left="3686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 душе каждого ребенка есть невидимые струны.</w:t>
      </w:r>
    </w:p>
    <w:p w:rsidR="00183CDD" w:rsidRDefault="00183CDD" w:rsidP="00183CDD">
      <w:pPr>
        <w:pStyle w:val="c35"/>
        <w:shd w:val="clear" w:color="auto" w:fill="FFFFFF"/>
        <w:spacing w:before="0" w:beforeAutospacing="0" w:after="0" w:afterAutospacing="0"/>
        <w:ind w:left="3686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Если их тронуть умелой рукой, они красиво зазвучат.</w:t>
      </w:r>
    </w:p>
    <w:p w:rsidR="00183CDD" w:rsidRDefault="00183CDD" w:rsidP="00183CDD">
      <w:pPr>
        <w:pStyle w:val="c35"/>
        <w:shd w:val="clear" w:color="auto" w:fill="FFFFFF"/>
        <w:spacing w:before="0" w:beforeAutospacing="0" w:after="0" w:afterAutospacing="0"/>
        <w:ind w:left="5244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                                                                               В. А. Сухомлинский</w:t>
      </w:r>
    </w:p>
    <w:p w:rsidR="00183CDD" w:rsidRPr="00183CDD" w:rsidRDefault="00183CDD" w:rsidP="00FC4BAD">
      <w:pPr>
        <w:pStyle w:val="a3"/>
        <w:spacing w:before="0" w:beforeAutospacing="0" w:after="150" w:afterAutospacing="0"/>
        <w:jc w:val="center"/>
        <w:rPr>
          <w:rFonts w:asciiTheme="minorHAnsi" w:hAnsiTheme="minorHAnsi"/>
          <w:color w:val="000000"/>
          <w:sz w:val="21"/>
          <w:szCs w:val="21"/>
        </w:rPr>
      </w:pPr>
    </w:p>
    <w:p w:rsidR="00D66EC8" w:rsidRDefault="00D66EC8" w:rsidP="00033F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концепции долгосрочного социально-экономического развития РФ на период до 2020года, отмечено, что уровень конкурентоспособности современной экономики   в значительной степени определяется качеством профессиональных кадров</w:t>
      </w:r>
      <w:r w:rsidR="0019524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A36BE" w:rsidRPr="00183CDD" w:rsidRDefault="00E90918" w:rsidP="00033F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3CDD">
        <w:rPr>
          <w:sz w:val="28"/>
          <w:szCs w:val="28"/>
        </w:rPr>
        <w:t>Программа по выявлению</w:t>
      </w:r>
      <w:r w:rsidR="00BA36BE" w:rsidRPr="00183CDD">
        <w:rPr>
          <w:sz w:val="28"/>
          <w:szCs w:val="28"/>
        </w:rPr>
        <w:t xml:space="preserve"> творческих </w:t>
      </w:r>
      <w:r w:rsidRPr="00183CDD">
        <w:rPr>
          <w:sz w:val="28"/>
          <w:szCs w:val="28"/>
        </w:rPr>
        <w:t xml:space="preserve"> способностей обучающихся опирается на основную стратегию образования по ФГО</w:t>
      </w:r>
      <w:proofErr w:type="gramStart"/>
      <w:r w:rsidRPr="00183CDD">
        <w:rPr>
          <w:sz w:val="28"/>
          <w:szCs w:val="28"/>
        </w:rPr>
        <w:t>С-</w:t>
      </w:r>
      <w:proofErr w:type="gramEnd"/>
      <w:r w:rsidR="00BA36BE" w:rsidRPr="00183CDD">
        <w:rPr>
          <w:sz w:val="28"/>
          <w:szCs w:val="28"/>
        </w:rPr>
        <w:t xml:space="preserve"> </w:t>
      </w:r>
      <w:r w:rsidRPr="00183CDD">
        <w:rPr>
          <w:sz w:val="28"/>
          <w:szCs w:val="28"/>
        </w:rPr>
        <w:t xml:space="preserve">формирование всесторонне развитой личности. Программа направлена на развитие </w:t>
      </w:r>
      <w:r w:rsidR="00BA36BE" w:rsidRPr="00183CDD">
        <w:rPr>
          <w:sz w:val="28"/>
          <w:szCs w:val="28"/>
        </w:rPr>
        <w:t xml:space="preserve"> профессиональных </w:t>
      </w:r>
      <w:r w:rsidRPr="00183CDD">
        <w:rPr>
          <w:sz w:val="28"/>
          <w:szCs w:val="28"/>
        </w:rPr>
        <w:t>к</w:t>
      </w:r>
      <w:r w:rsidR="00BA36BE" w:rsidRPr="00183CDD">
        <w:rPr>
          <w:sz w:val="28"/>
          <w:szCs w:val="28"/>
        </w:rPr>
        <w:t xml:space="preserve">омпетенций обучающихся, </w:t>
      </w:r>
      <w:r w:rsidRPr="00183CDD">
        <w:rPr>
          <w:sz w:val="28"/>
          <w:szCs w:val="28"/>
        </w:rPr>
        <w:t xml:space="preserve">развитие интеллекта и творчества. </w:t>
      </w:r>
    </w:p>
    <w:p w:rsidR="00202ABF" w:rsidRPr="00183CDD" w:rsidRDefault="00BA36BE" w:rsidP="00033F7D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sz w:val="28"/>
          <w:szCs w:val="28"/>
        </w:rPr>
      </w:pPr>
      <w:r w:rsidRPr="00183CDD">
        <w:rPr>
          <w:rStyle w:val="c1"/>
          <w:sz w:val="28"/>
          <w:szCs w:val="28"/>
        </w:rPr>
        <w:t xml:space="preserve">Необходимо не только выявлять индивидуальные способности, но и развивать эти качества и навыки. Организацию учебного  процесса необходимо проводить по нескольким направлениям: достижению успехов в обучении, самопознания, индивидуализация и дифференциация обучения. Обучающиеся не должны ставить целью своего обучения только оценки, как единственный показатель успеха, </w:t>
      </w:r>
      <w:r w:rsidR="00202ABF" w:rsidRPr="00183CDD">
        <w:rPr>
          <w:rStyle w:val="c1"/>
          <w:sz w:val="28"/>
          <w:szCs w:val="28"/>
        </w:rPr>
        <w:t>т.к.</w:t>
      </w:r>
      <w:r w:rsidR="00051E58">
        <w:rPr>
          <w:rStyle w:val="c1"/>
          <w:sz w:val="28"/>
          <w:szCs w:val="28"/>
        </w:rPr>
        <w:t xml:space="preserve"> </w:t>
      </w:r>
      <w:r w:rsidRPr="00183CDD">
        <w:rPr>
          <w:rStyle w:val="c1"/>
          <w:sz w:val="28"/>
          <w:szCs w:val="28"/>
        </w:rPr>
        <w:t xml:space="preserve">при этом снижается самооценка обучающегося </w:t>
      </w:r>
    </w:p>
    <w:p w:rsidR="00202ABF" w:rsidRPr="00183CDD" w:rsidRDefault="00202ABF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</w:p>
    <w:p w:rsidR="00BA36BE" w:rsidRPr="00183CDD" w:rsidRDefault="00BA36BE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rStyle w:val="c6"/>
          <w:b/>
          <w:bCs/>
          <w:sz w:val="28"/>
          <w:szCs w:val="28"/>
        </w:rPr>
        <w:t>Цель:</w:t>
      </w:r>
      <w:r w:rsidRPr="00183CDD">
        <w:rPr>
          <w:rStyle w:val="c1"/>
          <w:sz w:val="28"/>
          <w:szCs w:val="28"/>
        </w:rPr>
        <w:t> выявить творческие способности у каждого обучающегося, найти возможности для их реализации, способствовать самостоятельной творческой деятельности, развить навык самоорганизации творческой деятельности.</w:t>
      </w:r>
    </w:p>
    <w:p w:rsidR="00202ABF" w:rsidRPr="00183CDD" w:rsidRDefault="00202ABF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BA36BE" w:rsidRPr="00183CDD" w:rsidRDefault="00BA36BE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rStyle w:val="c6"/>
          <w:b/>
          <w:bCs/>
          <w:sz w:val="28"/>
          <w:szCs w:val="28"/>
        </w:rPr>
        <w:t>Задачи:</w:t>
      </w:r>
    </w:p>
    <w:p w:rsidR="00BA36BE" w:rsidRPr="00183CDD" w:rsidRDefault="00BA36BE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183CDD">
        <w:rPr>
          <w:rStyle w:val="c7"/>
          <w:b/>
          <w:bCs/>
          <w:sz w:val="28"/>
          <w:szCs w:val="28"/>
        </w:rPr>
        <w:t>-</w:t>
      </w:r>
      <w:r w:rsidRPr="00183CDD">
        <w:rPr>
          <w:rStyle w:val="c1"/>
          <w:sz w:val="28"/>
          <w:szCs w:val="28"/>
        </w:rPr>
        <w:t> формирование мотивации к</w:t>
      </w:r>
      <w:r w:rsidR="00202ABF" w:rsidRPr="00183CDD">
        <w:rPr>
          <w:sz w:val="28"/>
          <w:szCs w:val="28"/>
        </w:rPr>
        <w:t xml:space="preserve"> </w:t>
      </w:r>
      <w:r w:rsidR="005037CD">
        <w:rPr>
          <w:sz w:val="28"/>
          <w:szCs w:val="28"/>
        </w:rPr>
        <w:t>приобретению</w:t>
      </w:r>
      <w:r w:rsidR="00202ABF" w:rsidRPr="00183CDD">
        <w:rPr>
          <w:sz w:val="28"/>
          <w:szCs w:val="28"/>
        </w:rPr>
        <w:t xml:space="preserve"> дополнительных знаний в области страхового дела</w:t>
      </w:r>
      <w:r w:rsidRPr="00183CDD">
        <w:rPr>
          <w:rStyle w:val="c1"/>
          <w:sz w:val="28"/>
          <w:szCs w:val="28"/>
        </w:rPr>
        <w:t>;</w:t>
      </w:r>
    </w:p>
    <w:p w:rsidR="00202ABF" w:rsidRPr="00183CDD" w:rsidRDefault="00202ABF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183CDD">
        <w:rPr>
          <w:rStyle w:val="c7"/>
          <w:b/>
          <w:bCs/>
          <w:sz w:val="28"/>
          <w:szCs w:val="28"/>
        </w:rPr>
        <w:t>-</w:t>
      </w:r>
      <w:r w:rsidRPr="00183CDD">
        <w:rPr>
          <w:rStyle w:val="c1"/>
          <w:sz w:val="28"/>
          <w:szCs w:val="28"/>
        </w:rPr>
        <w:t xml:space="preserve"> развитие самостоятельности;</w:t>
      </w:r>
    </w:p>
    <w:p w:rsidR="00202ABF" w:rsidRPr="00183CDD" w:rsidRDefault="00202ABF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rStyle w:val="c7"/>
          <w:b/>
          <w:bCs/>
          <w:sz w:val="28"/>
          <w:szCs w:val="28"/>
        </w:rPr>
        <w:t>-</w:t>
      </w:r>
      <w:r w:rsidRPr="00183CDD">
        <w:rPr>
          <w:sz w:val="28"/>
          <w:szCs w:val="28"/>
        </w:rPr>
        <w:t xml:space="preserve"> развитие основ профессиональной деятельности</w:t>
      </w:r>
    </w:p>
    <w:p w:rsidR="00BA36BE" w:rsidRPr="00183CDD" w:rsidRDefault="00BA36BE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rStyle w:val="c1"/>
          <w:sz w:val="28"/>
          <w:szCs w:val="28"/>
        </w:rPr>
        <w:t>-  развитие самостоятельности;</w:t>
      </w:r>
    </w:p>
    <w:p w:rsidR="00BA36BE" w:rsidRPr="00183CDD" w:rsidRDefault="00BA36BE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rStyle w:val="c1"/>
          <w:sz w:val="28"/>
          <w:szCs w:val="28"/>
        </w:rPr>
        <w:t>- развитие, интеллекта и творческих наклонностей.</w:t>
      </w:r>
    </w:p>
    <w:p w:rsidR="00202ABF" w:rsidRPr="00183CDD" w:rsidRDefault="00E90918" w:rsidP="00033F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sz w:val="28"/>
          <w:szCs w:val="28"/>
        </w:rPr>
        <w:t xml:space="preserve">Создание данной программы было обусловлено усилением роли </w:t>
      </w:r>
      <w:r w:rsidR="00202ABF" w:rsidRPr="00183CDD">
        <w:rPr>
          <w:sz w:val="28"/>
          <w:szCs w:val="28"/>
        </w:rPr>
        <w:t xml:space="preserve">страхования как средства защита имущественных и личных интересов граждан и юридических лиц от предполагаемых рисков.    </w:t>
      </w:r>
    </w:p>
    <w:p w:rsidR="00202ABF" w:rsidRPr="00183CDD" w:rsidRDefault="001A0083" w:rsidP="00033F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sz w:val="28"/>
          <w:szCs w:val="28"/>
        </w:rPr>
        <w:t xml:space="preserve">Данная программа может быть использована для реализации творческого потенциала </w:t>
      </w:r>
      <w:proofErr w:type="gramStart"/>
      <w:r w:rsidRPr="00183CDD">
        <w:rPr>
          <w:sz w:val="28"/>
          <w:szCs w:val="28"/>
        </w:rPr>
        <w:t>обучающихся</w:t>
      </w:r>
      <w:proofErr w:type="gramEnd"/>
      <w:r w:rsidRPr="00183CDD">
        <w:rPr>
          <w:sz w:val="28"/>
          <w:szCs w:val="28"/>
        </w:rPr>
        <w:t>.</w:t>
      </w:r>
    </w:p>
    <w:p w:rsidR="007122C7" w:rsidRPr="00183CDD" w:rsidRDefault="007122C7" w:rsidP="00033F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sz w:val="28"/>
          <w:szCs w:val="28"/>
        </w:rPr>
        <w:t>При выявлении творческих способностей используются</w:t>
      </w:r>
      <w:r w:rsidR="00131A7E" w:rsidRPr="00183CDD">
        <w:rPr>
          <w:sz w:val="28"/>
          <w:szCs w:val="28"/>
        </w:rPr>
        <w:t>:</w:t>
      </w:r>
    </w:p>
    <w:p w:rsidR="007122C7" w:rsidRPr="00183CDD" w:rsidRDefault="00131A7E" w:rsidP="00033F7D">
      <w:pPr>
        <w:pStyle w:val="a3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183CDD">
        <w:rPr>
          <w:b/>
          <w:bCs/>
          <w:sz w:val="28"/>
          <w:szCs w:val="28"/>
        </w:rPr>
        <w:t>1.</w:t>
      </w:r>
      <w:r w:rsidR="00E90918" w:rsidRPr="00183CDD">
        <w:rPr>
          <w:b/>
          <w:bCs/>
          <w:sz w:val="28"/>
          <w:szCs w:val="28"/>
        </w:rPr>
        <w:t>Методические принципы:</w:t>
      </w:r>
      <w:r w:rsidR="007122C7" w:rsidRPr="00183CDD">
        <w:rPr>
          <w:sz w:val="28"/>
          <w:szCs w:val="28"/>
        </w:rPr>
        <w:t xml:space="preserve"> п</w:t>
      </w:r>
      <w:r w:rsidR="00E90918" w:rsidRPr="00183CDD">
        <w:rPr>
          <w:sz w:val="28"/>
          <w:szCs w:val="28"/>
        </w:rPr>
        <w:t>рименение полученны</w:t>
      </w:r>
      <w:r w:rsidR="007122C7" w:rsidRPr="00183CDD">
        <w:rPr>
          <w:sz w:val="28"/>
          <w:szCs w:val="28"/>
        </w:rPr>
        <w:t>х умений и навыков на практике,  с</w:t>
      </w:r>
      <w:r w:rsidR="00E90918" w:rsidRPr="00183CDD">
        <w:rPr>
          <w:sz w:val="28"/>
          <w:szCs w:val="28"/>
        </w:rPr>
        <w:t xml:space="preserve">оответствие выполняемых заданий </w:t>
      </w:r>
      <w:r w:rsidR="007122C7" w:rsidRPr="00183CDD">
        <w:rPr>
          <w:sz w:val="28"/>
          <w:szCs w:val="28"/>
        </w:rPr>
        <w:t xml:space="preserve"> потребностям общества </w:t>
      </w:r>
      <w:r w:rsidR="00E90918" w:rsidRPr="00183CDD">
        <w:rPr>
          <w:sz w:val="28"/>
          <w:szCs w:val="28"/>
        </w:rPr>
        <w:t>обучающихся</w:t>
      </w:r>
      <w:r w:rsidR="00E90918" w:rsidRPr="00183CDD">
        <w:rPr>
          <w:rStyle w:val="apple-converted-space"/>
          <w:sz w:val="28"/>
          <w:szCs w:val="28"/>
        </w:rPr>
        <w:t> </w:t>
      </w:r>
    </w:p>
    <w:p w:rsidR="007122C7" w:rsidRPr="00183CDD" w:rsidRDefault="00131A7E" w:rsidP="00033F7D">
      <w:pPr>
        <w:pStyle w:val="a3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183CDD">
        <w:rPr>
          <w:b/>
          <w:bCs/>
          <w:sz w:val="28"/>
          <w:szCs w:val="28"/>
        </w:rPr>
        <w:lastRenderedPageBreak/>
        <w:t>2.</w:t>
      </w:r>
      <w:r w:rsidR="00E90918" w:rsidRPr="00183CDD">
        <w:rPr>
          <w:b/>
          <w:bCs/>
          <w:sz w:val="28"/>
          <w:szCs w:val="28"/>
        </w:rPr>
        <w:t>Педагогические методики:</w:t>
      </w:r>
      <w:r w:rsidR="00E90918" w:rsidRPr="00183CDD">
        <w:rPr>
          <w:rStyle w:val="apple-converted-space"/>
          <w:b/>
          <w:bCs/>
          <w:sz w:val="28"/>
          <w:szCs w:val="28"/>
        </w:rPr>
        <w:t> </w:t>
      </w:r>
      <w:r w:rsidR="00E90918" w:rsidRPr="00183CDD">
        <w:rPr>
          <w:sz w:val="28"/>
          <w:szCs w:val="28"/>
        </w:rPr>
        <w:t xml:space="preserve">Метод проектов </w:t>
      </w:r>
      <w:proofErr w:type="spellStart"/>
      <w:r w:rsidR="00E90918" w:rsidRPr="00183CDD">
        <w:rPr>
          <w:sz w:val="28"/>
          <w:szCs w:val="28"/>
        </w:rPr>
        <w:t>Л.С.Выготский</w:t>
      </w:r>
      <w:proofErr w:type="spellEnd"/>
      <w:r w:rsidR="00E90918" w:rsidRPr="00183CDD">
        <w:rPr>
          <w:sz w:val="28"/>
          <w:szCs w:val="28"/>
        </w:rPr>
        <w:t xml:space="preserve">, метод индивидуального подхода </w:t>
      </w:r>
      <w:proofErr w:type="spellStart"/>
      <w:r w:rsidR="00E90918" w:rsidRPr="00183CDD">
        <w:rPr>
          <w:sz w:val="28"/>
          <w:szCs w:val="28"/>
        </w:rPr>
        <w:t>Е.И.Пассов</w:t>
      </w:r>
      <w:proofErr w:type="spellEnd"/>
      <w:r w:rsidR="00E90918" w:rsidRPr="00183CDD">
        <w:rPr>
          <w:sz w:val="28"/>
          <w:szCs w:val="28"/>
        </w:rPr>
        <w:t xml:space="preserve">, </w:t>
      </w:r>
      <w:proofErr w:type="spellStart"/>
      <w:r w:rsidR="00E90918" w:rsidRPr="00183CDD">
        <w:rPr>
          <w:sz w:val="28"/>
          <w:szCs w:val="28"/>
        </w:rPr>
        <w:t>Г.А.Китайгородская</w:t>
      </w:r>
      <w:proofErr w:type="spellEnd"/>
      <w:r w:rsidR="00E90918" w:rsidRPr="00183CDD">
        <w:rPr>
          <w:sz w:val="28"/>
          <w:szCs w:val="28"/>
        </w:rPr>
        <w:t xml:space="preserve">, личностно-ориентированное и развивающее обучение </w:t>
      </w:r>
      <w:proofErr w:type="spellStart"/>
      <w:r w:rsidR="00E90918" w:rsidRPr="00183CDD">
        <w:rPr>
          <w:sz w:val="28"/>
          <w:szCs w:val="28"/>
        </w:rPr>
        <w:t>И.С.Якиманская</w:t>
      </w:r>
      <w:proofErr w:type="spellEnd"/>
      <w:r w:rsidR="00E90918" w:rsidRPr="00183CDD">
        <w:rPr>
          <w:rStyle w:val="apple-converted-space"/>
          <w:sz w:val="28"/>
          <w:szCs w:val="28"/>
        </w:rPr>
        <w:t> </w:t>
      </w:r>
    </w:p>
    <w:p w:rsidR="007122C7" w:rsidRPr="00183CDD" w:rsidRDefault="00131A7E" w:rsidP="00033F7D">
      <w:pPr>
        <w:pStyle w:val="a3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183CDD">
        <w:rPr>
          <w:b/>
          <w:bCs/>
          <w:sz w:val="28"/>
          <w:szCs w:val="28"/>
        </w:rPr>
        <w:t>3.</w:t>
      </w:r>
      <w:r w:rsidR="00E90918" w:rsidRPr="00183CDD">
        <w:rPr>
          <w:b/>
          <w:bCs/>
          <w:sz w:val="28"/>
          <w:szCs w:val="28"/>
        </w:rPr>
        <w:t>Показателирезультативности:</w:t>
      </w:r>
      <w:r w:rsidR="00E90918" w:rsidRPr="00183CDD">
        <w:rPr>
          <w:rStyle w:val="apple-converted-space"/>
          <w:b/>
          <w:bCs/>
          <w:sz w:val="28"/>
          <w:szCs w:val="28"/>
        </w:rPr>
        <w:t> </w:t>
      </w:r>
      <w:r w:rsidR="00E90918" w:rsidRPr="00183CDD">
        <w:rPr>
          <w:sz w:val="28"/>
          <w:szCs w:val="28"/>
        </w:rPr>
        <w:t xml:space="preserve">способность к рефлексии и самоанализу, умение работать с информацией, развитие творческой активности, создание портфолио </w:t>
      </w:r>
      <w:proofErr w:type="gramStart"/>
      <w:r w:rsidR="00E90918" w:rsidRPr="00183CDD">
        <w:rPr>
          <w:sz w:val="28"/>
          <w:szCs w:val="28"/>
        </w:rPr>
        <w:t>обучающимися</w:t>
      </w:r>
      <w:proofErr w:type="gramEnd"/>
      <w:r w:rsidR="00E90918" w:rsidRPr="00183CDD">
        <w:rPr>
          <w:sz w:val="28"/>
          <w:szCs w:val="28"/>
        </w:rPr>
        <w:t xml:space="preserve"> и их участие в творческих конкурсах.</w:t>
      </w:r>
      <w:r w:rsidR="00E90918" w:rsidRPr="00183CDD">
        <w:rPr>
          <w:rStyle w:val="apple-converted-space"/>
          <w:sz w:val="28"/>
          <w:szCs w:val="28"/>
        </w:rPr>
        <w:t> </w:t>
      </w:r>
    </w:p>
    <w:p w:rsidR="007122C7" w:rsidRPr="00183CDD" w:rsidRDefault="00131A7E" w:rsidP="00033F7D">
      <w:pPr>
        <w:pStyle w:val="a3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183CDD">
        <w:rPr>
          <w:b/>
          <w:bCs/>
          <w:sz w:val="28"/>
          <w:szCs w:val="28"/>
        </w:rPr>
        <w:t>4.</w:t>
      </w:r>
      <w:r w:rsidR="00E90918" w:rsidRPr="00183CDD">
        <w:rPr>
          <w:b/>
          <w:bCs/>
          <w:sz w:val="28"/>
          <w:szCs w:val="28"/>
        </w:rPr>
        <w:t>Методы и способы выявления наклонностей у обучающихся:</w:t>
      </w:r>
      <w:r w:rsidR="007122C7" w:rsidRPr="00183CDD">
        <w:rPr>
          <w:b/>
          <w:bCs/>
          <w:sz w:val="28"/>
          <w:szCs w:val="28"/>
        </w:rPr>
        <w:t xml:space="preserve"> </w:t>
      </w:r>
      <w:r w:rsidR="00E90918" w:rsidRPr="00183CDD">
        <w:rPr>
          <w:sz w:val="28"/>
          <w:szCs w:val="28"/>
        </w:rPr>
        <w:t>наблюдение, анализ, беседы, деловые и ролевые игра, тестирование, опрос, проектная</w:t>
      </w:r>
      <w:r w:rsidR="007122C7" w:rsidRPr="00183CDD">
        <w:rPr>
          <w:sz w:val="28"/>
          <w:szCs w:val="28"/>
        </w:rPr>
        <w:t xml:space="preserve"> деятельность</w:t>
      </w:r>
      <w:r w:rsidR="00E90918" w:rsidRPr="00183CDD">
        <w:rPr>
          <w:sz w:val="28"/>
          <w:szCs w:val="28"/>
        </w:rPr>
        <w:t>, консультации специалистов.</w:t>
      </w:r>
      <w:r w:rsidR="00E90918" w:rsidRPr="00183CDD">
        <w:rPr>
          <w:rStyle w:val="apple-converted-space"/>
          <w:sz w:val="28"/>
          <w:szCs w:val="28"/>
        </w:rPr>
        <w:t> </w:t>
      </w:r>
    </w:p>
    <w:p w:rsidR="00E90918" w:rsidRPr="00033F7D" w:rsidRDefault="00131A7E" w:rsidP="00033F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b/>
          <w:bCs/>
          <w:sz w:val="28"/>
          <w:szCs w:val="28"/>
        </w:rPr>
        <w:t>5.</w:t>
      </w:r>
      <w:r w:rsidR="00E90918" w:rsidRPr="00183CDD">
        <w:rPr>
          <w:b/>
          <w:bCs/>
          <w:sz w:val="28"/>
          <w:szCs w:val="28"/>
        </w:rPr>
        <w:t>Диагностический инструментарий</w:t>
      </w:r>
      <w:r w:rsidRPr="00183CDD">
        <w:rPr>
          <w:sz w:val="28"/>
          <w:szCs w:val="28"/>
        </w:rPr>
        <w:t>: у</w:t>
      </w:r>
      <w:r w:rsidR="00E90918" w:rsidRPr="00183CDD">
        <w:rPr>
          <w:sz w:val="28"/>
          <w:szCs w:val="28"/>
        </w:rPr>
        <w:t>ровень усвоения большого объема информации</w:t>
      </w:r>
      <w:r w:rsidRPr="00183CDD">
        <w:rPr>
          <w:sz w:val="28"/>
          <w:szCs w:val="28"/>
        </w:rPr>
        <w:t xml:space="preserve">, </w:t>
      </w:r>
      <w:r w:rsidR="00033F7D">
        <w:rPr>
          <w:sz w:val="28"/>
          <w:szCs w:val="28"/>
        </w:rPr>
        <w:t xml:space="preserve">уровень владения Интернет-ресурсами, </w:t>
      </w:r>
      <w:r w:rsidRPr="00183CDD">
        <w:rPr>
          <w:sz w:val="28"/>
          <w:szCs w:val="28"/>
        </w:rPr>
        <w:t>с</w:t>
      </w:r>
      <w:r w:rsidR="00E90918" w:rsidRPr="00183CDD">
        <w:rPr>
          <w:sz w:val="28"/>
          <w:szCs w:val="28"/>
        </w:rPr>
        <w:t xml:space="preserve">клонность к прогнозированию и </w:t>
      </w:r>
      <w:proofErr w:type="spellStart"/>
      <w:r w:rsidR="00E90918" w:rsidRPr="00033F7D">
        <w:rPr>
          <w:sz w:val="28"/>
          <w:szCs w:val="28"/>
        </w:rPr>
        <w:t>проактивности</w:t>
      </w:r>
      <w:proofErr w:type="spellEnd"/>
      <w:r w:rsidR="00E90918" w:rsidRPr="00033F7D">
        <w:rPr>
          <w:sz w:val="28"/>
          <w:szCs w:val="28"/>
        </w:rPr>
        <w:t xml:space="preserve"> (умение просчитать ситуацию и принять меры для ее благополучного исхода)</w:t>
      </w:r>
      <w:r w:rsidRPr="00033F7D">
        <w:rPr>
          <w:sz w:val="28"/>
          <w:szCs w:val="28"/>
        </w:rPr>
        <w:t xml:space="preserve">, </w:t>
      </w:r>
      <w:r w:rsidR="00033F7D" w:rsidRPr="00033F7D">
        <w:rPr>
          <w:sz w:val="28"/>
          <w:szCs w:val="28"/>
        </w:rPr>
        <w:t>умение систематизации и классификации полученной информации</w:t>
      </w:r>
      <w:r w:rsidRPr="00033F7D">
        <w:rPr>
          <w:sz w:val="28"/>
          <w:szCs w:val="28"/>
        </w:rPr>
        <w:t xml:space="preserve">, </w:t>
      </w:r>
      <w:r w:rsidR="00033F7D" w:rsidRPr="00033F7D">
        <w:rPr>
          <w:sz w:val="28"/>
          <w:szCs w:val="28"/>
        </w:rPr>
        <w:t xml:space="preserve">умение работать с портфолио, участие в </w:t>
      </w:r>
      <w:proofErr w:type="spellStart"/>
      <w:r w:rsidR="00033F7D" w:rsidRPr="00033F7D">
        <w:rPr>
          <w:sz w:val="28"/>
          <w:szCs w:val="28"/>
        </w:rPr>
        <w:t>разноуровневых</w:t>
      </w:r>
      <w:proofErr w:type="spellEnd"/>
      <w:r w:rsidR="00033F7D" w:rsidRPr="00033F7D">
        <w:rPr>
          <w:sz w:val="28"/>
          <w:szCs w:val="28"/>
        </w:rPr>
        <w:t xml:space="preserve"> олимпиадах, конференциях, конкурсах и проектах,   </w:t>
      </w:r>
      <w:r w:rsidRPr="00033F7D">
        <w:rPr>
          <w:sz w:val="28"/>
          <w:szCs w:val="28"/>
        </w:rPr>
        <w:t>р</w:t>
      </w:r>
      <w:r w:rsidR="00E90918" w:rsidRPr="00033F7D">
        <w:rPr>
          <w:sz w:val="28"/>
          <w:szCs w:val="28"/>
        </w:rPr>
        <w:t>азвитие элементов критического мышления</w:t>
      </w:r>
    </w:p>
    <w:p w:rsidR="00033F7D" w:rsidRDefault="00033F7D" w:rsidP="00033F7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E90918" w:rsidRPr="00183CDD" w:rsidRDefault="00E90918" w:rsidP="00033F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b/>
          <w:bCs/>
          <w:sz w:val="28"/>
          <w:szCs w:val="28"/>
        </w:rPr>
        <w:t>Диагностические этапы:</w:t>
      </w:r>
    </w:p>
    <w:p w:rsidR="00E90918" w:rsidRPr="00183CDD" w:rsidRDefault="00131A7E" w:rsidP="00033F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sz w:val="28"/>
          <w:szCs w:val="28"/>
        </w:rPr>
        <w:t>- п</w:t>
      </w:r>
      <w:r w:rsidR="00E90918" w:rsidRPr="00183CDD">
        <w:rPr>
          <w:sz w:val="28"/>
          <w:szCs w:val="28"/>
        </w:rPr>
        <w:t>едагогическая диагностика</w:t>
      </w:r>
      <w:r w:rsidR="00282B15" w:rsidRPr="00183CDD">
        <w:rPr>
          <w:rStyle w:val="c1"/>
          <w:sz w:val="28"/>
          <w:szCs w:val="28"/>
        </w:rPr>
        <w:t xml:space="preserve"> (знакомство, беседа, проверка навыков и умений)</w:t>
      </w:r>
    </w:p>
    <w:p w:rsidR="00E90918" w:rsidRPr="00183CDD" w:rsidRDefault="00131A7E" w:rsidP="00033F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sz w:val="28"/>
          <w:szCs w:val="28"/>
        </w:rPr>
        <w:t>- п</w:t>
      </w:r>
      <w:r w:rsidR="00E90918" w:rsidRPr="00183CDD">
        <w:rPr>
          <w:sz w:val="28"/>
          <w:szCs w:val="28"/>
        </w:rPr>
        <w:t>сихологическая диагностика</w:t>
      </w:r>
      <w:r w:rsidR="00282B15" w:rsidRPr="00183CDD">
        <w:rPr>
          <w:sz w:val="28"/>
          <w:szCs w:val="28"/>
        </w:rPr>
        <w:t xml:space="preserve"> (</w:t>
      </w:r>
      <w:r w:rsidR="00282B15" w:rsidRPr="00183CDD">
        <w:rPr>
          <w:rStyle w:val="c1"/>
          <w:sz w:val="28"/>
          <w:szCs w:val="28"/>
        </w:rPr>
        <w:t>проверка склонностей)</w:t>
      </w:r>
    </w:p>
    <w:p w:rsidR="00E90918" w:rsidRPr="00183CDD" w:rsidRDefault="00131A7E" w:rsidP="00033F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sz w:val="28"/>
          <w:szCs w:val="28"/>
        </w:rPr>
        <w:t>- с</w:t>
      </w:r>
      <w:r w:rsidR="00E90918" w:rsidRPr="00183CDD">
        <w:rPr>
          <w:sz w:val="28"/>
          <w:szCs w:val="28"/>
        </w:rPr>
        <w:t>пециальная углубленная диагностика</w:t>
      </w:r>
    </w:p>
    <w:p w:rsidR="00E90918" w:rsidRPr="00183CDD" w:rsidRDefault="00131A7E" w:rsidP="00033F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sz w:val="28"/>
          <w:szCs w:val="28"/>
        </w:rPr>
        <w:t>- д</w:t>
      </w:r>
      <w:r w:rsidR="00E90918" w:rsidRPr="00183CDD">
        <w:rPr>
          <w:sz w:val="28"/>
          <w:szCs w:val="28"/>
        </w:rPr>
        <w:t>иагностический мониторинг (анализ динамики развития)</w:t>
      </w:r>
    </w:p>
    <w:p w:rsidR="00A45522" w:rsidRPr="00183CDD" w:rsidRDefault="00A45522" w:rsidP="00033F7D">
      <w:pPr>
        <w:pStyle w:val="a3"/>
        <w:spacing w:before="0" w:beforeAutospacing="0" w:after="0" w:afterAutospacing="0"/>
        <w:jc w:val="both"/>
        <w:rPr>
          <w:rStyle w:val="c7"/>
          <w:b/>
          <w:bCs/>
          <w:sz w:val="28"/>
          <w:szCs w:val="28"/>
        </w:rPr>
      </w:pPr>
    </w:p>
    <w:p w:rsidR="00A45522" w:rsidRPr="00183CDD" w:rsidRDefault="00A45522" w:rsidP="00033F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rStyle w:val="c7"/>
          <w:b/>
          <w:bCs/>
          <w:sz w:val="28"/>
          <w:szCs w:val="28"/>
        </w:rPr>
        <w:t>Выявлению творческих способностей обучающихся</w:t>
      </w:r>
      <w:r w:rsidR="00282B15" w:rsidRPr="00183CDD">
        <w:rPr>
          <w:rStyle w:val="c7"/>
          <w:b/>
          <w:bCs/>
          <w:sz w:val="28"/>
          <w:szCs w:val="28"/>
        </w:rPr>
        <w:t xml:space="preserve"> способствуют </w:t>
      </w:r>
      <w:proofErr w:type="spellStart"/>
      <w:r w:rsidR="00282B15" w:rsidRPr="00183CDD">
        <w:rPr>
          <w:rStyle w:val="c7"/>
          <w:b/>
          <w:bCs/>
          <w:sz w:val="28"/>
          <w:szCs w:val="28"/>
        </w:rPr>
        <w:t>следуюшие</w:t>
      </w:r>
      <w:proofErr w:type="spellEnd"/>
      <w:r w:rsidR="00282B15" w:rsidRPr="00183CDD">
        <w:rPr>
          <w:rStyle w:val="c7"/>
          <w:b/>
          <w:bCs/>
          <w:sz w:val="28"/>
          <w:szCs w:val="28"/>
        </w:rPr>
        <w:t xml:space="preserve">  д</w:t>
      </w:r>
      <w:r w:rsidRPr="00183CDD">
        <w:rPr>
          <w:rStyle w:val="c7"/>
          <w:b/>
          <w:bCs/>
          <w:sz w:val="28"/>
          <w:szCs w:val="28"/>
        </w:rPr>
        <w:t>иагностические методики</w:t>
      </w:r>
      <w:r w:rsidRPr="00183CDD">
        <w:rPr>
          <w:rStyle w:val="c1"/>
          <w:sz w:val="28"/>
          <w:szCs w:val="28"/>
        </w:rPr>
        <w:t>:</w:t>
      </w:r>
    </w:p>
    <w:p w:rsidR="00A45522" w:rsidRPr="00183CDD" w:rsidRDefault="00A45522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183CDD">
        <w:rPr>
          <w:rStyle w:val="c1"/>
          <w:sz w:val="28"/>
          <w:szCs w:val="28"/>
        </w:rPr>
        <w:t>- диагностика скорости усвоения навыков, не</w:t>
      </w:r>
      <w:r w:rsidR="00051E58">
        <w:rPr>
          <w:rStyle w:val="c1"/>
          <w:sz w:val="28"/>
          <w:szCs w:val="28"/>
        </w:rPr>
        <w:t>обходимых для решения проблем</w:t>
      </w:r>
      <w:r w:rsidRPr="00183CDD">
        <w:rPr>
          <w:rStyle w:val="c1"/>
          <w:sz w:val="28"/>
          <w:szCs w:val="28"/>
        </w:rPr>
        <w:t>;</w:t>
      </w:r>
    </w:p>
    <w:p w:rsidR="00282B15" w:rsidRPr="00183CDD" w:rsidRDefault="00282B15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rStyle w:val="c1"/>
          <w:sz w:val="28"/>
          <w:szCs w:val="28"/>
        </w:rPr>
        <w:t>- умение вести беседу с клиентами, показывать значимость страхования;</w:t>
      </w:r>
    </w:p>
    <w:p w:rsidR="00A45522" w:rsidRPr="00183CDD" w:rsidRDefault="00A45522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rStyle w:val="c1"/>
          <w:sz w:val="28"/>
          <w:szCs w:val="28"/>
        </w:rPr>
        <w:t>- диагностика уровня  самоанализа своей тво</w:t>
      </w:r>
      <w:r w:rsidR="00282B15" w:rsidRPr="00183CDD">
        <w:rPr>
          <w:rStyle w:val="c1"/>
          <w:sz w:val="28"/>
          <w:szCs w:val="28"/>
        </w:rPr>
        <w:t>рческой деятельности</w:t>
      </w:r>
      <w:r w:rsidRPr="00183CDD">
        <w:rPr>
          <w:rStyle w:val="c1"/>
          <w:sz w:val="28"/>
          <w:szCs w:val="28"/>
        </w:rPr>
        <w:t>;</w:t>
      </w:r>
    </w:p>
    <w:p w:rsidR="00A45522" w:rsidRPr="00183CDD" w:rsidRDefault="00A45522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rStyle w:val="c1"/>
          <w:sz w:val="28"/>
          <w:szCs w:val="28"/>
        </w:rPr>
        <w:t>- диагностика уровня умения самоорганизации и проектирования своей творческой деятельности;</w:t>
      </w:r>
    </w:p>
    <w:p w:rsidR="00A45522" w:rsidRPr="00183CDD" w:rsidRDefault="00A45522" w:rsidP="00033F7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83CDD">
        <w:rPr>
          <w:rStyle w:val="c1"/>
          <w:sz w:val="28"/>
          <w:szCs w:val="28"/>
        </w:rPr>
        <w:t>- диагностика у</w:t>
      </w:r>
      <w:r w:rsidR="00282B15" w:rsidRPr="00183CDD">
        <w:rPr>
          <w:rStyle w:val="c1"/>
          <w:sz w:val="28"/>
          <w:szCs w:val="28"/>
        </w:rPr>
        <w:t xml:space="preserve">мение работать с информацией </w:t>
      </w:r>
    </w:p>
    <w:p w:rsidR="00A45522" w:rsidRPr="00183CDD" w:rsidRDefault="00A45522" w:rsidP="00033F7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82B15" w:rsidRPr="00183CDD" w:rsidRDefault="00E90918" w:rsidP="00033F7D">
      <w:pPr>
        <w:pStyle w:val="a3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183CDD">
        <w:rPr>
          <w:sz w:val="28"/>
          <w:szCs w:val="28"/>
        </w:rPr>
        <w:t>Программа основана на коммуникативной методике, является вариативной: педагог может вносить изменения в диагностический инструментарий, выбирать формы работы и дополнять педагогическую деятельность по выявлению способностей обучающихся новыми технологиями, методами и приемами.</w:t>
      </w:r>
    </w:p>
    <w:p w:rsidR="00C20B31" w:rsidRPr="006F332D" w:rsidRDefault="00282B15" w:rsidP="00C20B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3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 по реализации программы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Диагностика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и познавательных  способностей: 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 обучающихся к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участию в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конкурсах;. 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встреч </w:t>
      </w:r>
      <w:proofErr w:type="gramStart"/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</w:t>
      </w:r>
      <w:proofErr w:type="gramEnd"/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страховых организаций, круглых столов: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3F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заданий, портфолио;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выступления в 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 модератора;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назначение о</w:t>
      </w:r>
      <w:r w:rsidR="00FB03F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тветственных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проведение 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недель по специальности;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интеграция учебных и научно-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исследовательских заданий. </w:t>
      </w:r>
      <w:r w:rsidR="00183CDD"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Стимулирование - поощрение дальнейшей творческой деятельности: </w:t>
      </w:r>
      <w:r w:rsidRPr="00183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7" w:history="1">
        <w:r w:rsidR="00C20B31" w:rsidRPr="006F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Подтверждающие документы: грамоты, дипломы, сертификаты</w:t>
        </w:r>
      </w:hyperlink>
    </w:p>
    <w:p w:rsidR="004643E1" w:rsidRPr="00FB03F4" w:rsidRDefault="004643E1" w:rsidP="00FB03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3F4">
        <w:rPr>
          <w:rFonts w:ascii="Times New Roman" w:hAnsi="Times New Roman" w:cs="Times New Roman"/>
          <w:b/>
          <w:sz w:val="28"/>
          <w:szCs w:val="28"/>
        </w:rPr>
        <w:t>План работы по выявлению и развитию у обучающихся  творческих способностей</w:t>
      </w:r>
    </w:p>
    <w:p w:rsidR="00865AB7" w:rsidRPr="00FB03F4" w:rsidRDefault="004643E1" w:rsidP="00FB03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3F4">
        <w:rPr>
          <w:rFonts w:ascii="Times New Roman" w:hAnsi="Times New Roman" w:cs="Times New Roman"/>
          <w:b/>
          <w:sz w:val="28"/>
          <w:szCs w:val="28"/>
        </w:rPr>
        <w:t>Дисциплина Страховое дело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43E1" w:rsidRPr="00FB03F4" w:rsidTr="004643E1">
        <w:tc>
          <w:tcPr>
            <w:tcW w:w="7196" w:type="dxa"/>
          </w:tcPr>
          <w:p w:rsidR="004643E1" w:rsidRPr="00FB03F4" w:rsidRDefault="004643E1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2375" w:type="dxa"/>
          </w:tcPr>
          <w:p w:rsidR="004643E1" w:rsidRPr="00FB03F4" w:rsidRDefault="004643E1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4643E1" w:rsidRPr="00FB03F4" w:rsidTr="004643E1">
        <w:tc>
          <w:tcPr>
            <w:tcW w:w="7196" w:type="dxa"/>
          </w:tcPr>
          <w:p w:rsidR="004643E1" w:rsidRPr="00FB03F4" w:rsidRDefault="004643E1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Тестирование по дисциплине с целью выявления уровня развития творческих способностей</w:t>
            </w:r>
          </w:p>
        </w:tc>
        <w:tc>
          <w:tcPr>
            <w:tcW w:w="2375" w:type="dxa"/>
          </w:tcPr>
          <w:p w:rsidR="004643E1" w:rsidRPr="00FB03F4" w:rsidRDefault="004643E1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FB03F4" w:rsidRPr="00FB03F4" w:rsidTr="004643E1">
        <w:tc>
          <w:tcPr>
            <w:tcW w:w="7196" w:type="dxa"/>
          </w:tcPr>
          <w:p w:rsidR="00FB03F4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со  студентами, проявляющими интерес к  творческой деятельности</w:t>
            </w:r>
          </w:p>
        </w:tc>
        <w:tc>
          <w:tcPr>
            <w:tcW w:w="2375" w:type="dxa"/>
          </w:tcPr>
          <w:p w:rsidR="00FB03F4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643E1" w:rsidRPr="00FB03F4" w:rsidTr="004643E1">
        <w:tc>
          <w:tcPr>
            <w:tcW w:w="7196" w:type="dxa"/>
          </w:tcPr>
          <w:p w:rsidR="004643E1" w:rsidRPr="00FB03F4" w:rsidRDefault="004643E1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по подготовке к  конкурсу студенческих научных работ</w:t>
            </w:r>
          </w:p>
        </w:tc>
        <w:tc>
          <w:tcPr>
            <w:tcW w:w="2375" w:type="dxa"/>
          </w:tcPr>
          <w:p w:rsidR="004643E1" w:rsidRPr="00FB03F4" w:rsidRDefault="004643E1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643E1" w:rsidRPr="00FB03F4" w:rsidTr="004643E1">
        <w:tc>
          <w:tcPr>
            <w:tcW w:w="7196" w:type="dxa"/>
          </w:tcPr>
          <w:p w:rsidR="004643E1" w:rsidRPr="00FB03F4" w:rsidRDefault="004643E1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Консультации по подготовке к конкурсу студенческих научных работ</w:t>
            </w:r>
          </w:p>
        </w:tc>
        <w:tc>
          <w:tcPr>
            <w:tcW w:w="2375" w:type="dxa"/>
          </w:tcPr>
          <w:p w:rsidR="004643E1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Октябрь-декабрь</w:t>
            </w:r>
          </w:p>
        </w:tc>
      </w:tr>
      <w:tr w:rsidR="004643E1" w:rsidRPr="00FB03F4" w:rsidTr="004643E1">
        <w:tc>
          <w:tcPr>
            <w:tcW w:w="7196" w:type="dxa"/>
          </w:tcPr>
          <w:p w:rsidR="004643E1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индивидуальной,  дифференцированной  нагрузки обучающихся в зависимости от подготовленности и уровня развития познавательных интересов</w:t>
            </w:r>
          </w:p>
        </w:tc>
        <w:tc>
          <w:tcPr>
            <w:tcW w:w="2375" w:type="dxa"/>
          </w:tcPr>
          <w:p w:rsidR="004643E1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643E1" w:rsidRPr="00FB03F4" w:rsidTr="004643E1">
        <w:tc>
          <w:tcPr>
            <w:tcW w:w="7196" w:type="dxa"/>
          </w:tcPr>
          <w:p w:rsidR="004643E1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анализа  конкурсных студенческих работ  на уровне академии </w:t>
            </w:r>
          </w:p>
        </w:tc>
        <w:tc>
          <w:tcPr>
            <w:tcW w:w="2375" w:type="dxa"/>
          </w:tcPr>
          <w:p w:rsidR="004643E1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4643E1" w:rsidRPr="00FB03F4" w:rsidTr="004643E1">
        <w:tc>
          <w:tcPr>
            <w:tcW w:w="7196" w:type="dxa"/>
          </w:tcPr>
          <w:p w:rsidR="004643E1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внеурочных  мероприятий, направленных на развитие творческих способностей обучающихся</w:t>
            </w:r>
          </w:p>
        </w:tc>
        <w:tc>
          <w:tcPr>
            <w:tcW w:w="2375" w:type="dxa"/>
          </w:tcPr>
          <w:p w:rsidR="004643E1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B03F4" w:rsidRPr="00FB03F4" w:rsidTr="004643E1">
        <w:tc>
          <w:tcPr>
            <w:tcW w:w="7196" w:type="dxa"/>
          </w:tcPr>
          <w:p w:rsidR="00FB03F4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недель по специальности </w:t>
            </w:r>
          </w:p>
        </w:tc>
        <w:tc>
          <w:tcPr>
            <w:tcW w:w="2375" w:type="dxa"/>
          </w:tcPr>
          <w:p w:rsidR="00FB03F4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3F4" w:rsidRPr="00FB03F4" w:rsidTr="004643E1">
        <w:tc>
          <w:tcPr>
            <w:tcW w:w="7196" w:type="dxa"/>
          </w:tcPr>
          <w:p w:rsidR="00FB03F4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работ, анкет, мониторингов, предусмотренных программой</w:t>
            </w:r>
          </w:p>
        </w:tc>
        <w:tc>
          <w:tcPr>
            <w:tcW w:w="2375" w:type="dxa"/>
          </w:tcPr>
          <w:p w:rsidR="00FB03F4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B03F4" w:rsidRPr="00FB03F4" w:rsidTr="004643E1">
        <w:tc>
          <w:tcPr>
            <w:tcW w:w="7196" w:type="dxa"/>
          </w:tcPr>
          <w:p w:rsidR="00FB03F4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встреч </w:t>
            </w:r>
            <w:proofErr w:type="gramStart"/>
            <w:r w:rsidRPr="00FB0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B0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0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работникам</w:t>
            </w:r>
            <w:proofErr w:type="gramEnd"/>
            <w:r w:rsidRPr="00FB0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страховых организаций, круглых столов</w:t>
            </w:r>
          </w:p>
        </w:tc>
        <w:tc>
          <w:tcPr>
            <w:tcW w:w="2375" w:type="dxa"/>
          </w:tcPr>
          <w:p w:rsidR="00FB03F4" w:rsidRPr="00FB03F4" w:rsidRDefault="00FB03F4" w:rsidP="00FB0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3F4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</w:tbl>
    <w:p w:rsidR="00865AB7" w:rsidRDefault="00865AB7"/>
    <w:p w:rsidR="00FB03F4" w:rsidRPr="00183CDD" w:rsidRDefault="00FB03F4" w:rsidP="00FB03F4">
      <w:pPr>
        <w:pStyle w:val="c35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>
        <w:rPr>
          <w:sz w:val="28"/>
          <w:szCs w:val="28"/>
        </w:rPr>
        <w:t>Сп</w:t>
      </w:r>
      <w:r w:rsidRPr="00C20B31">
        <w:rPr>
          <w:sz w:val="28"/>
          <w:szCs w:val="28"/>
        </w:rPr>
        <w:t>особы выявления у обучающихся способностей к разным видам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4252"/>
      </w:tblGrid>
      <w:tr w:rsidR="00FB03F4" w:rsidTr="00A45296">
        <w:tc>
          <w:tcPr>
            <w:tcW w:w="959" w:type="dxa"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969" w:type="dxa"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Научной</w:t>
            </w:r>
          </w:p>
        </w:tc>
        <w:tc>
          <w:tcPr>
            <w:tcW w:w="4252" w:type="dxa"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Творческой</w:t>
            </w:r>
          </w:p>
        </w:tc>
      </w:tr>
      <w:tr w:rsidR="00FB03F4" w:rsidTr="00A45296">
        <w:tc>
          <w:tcPr>
            <w:tcW w:w="959" w:type="dxa"/>
            <w:vMerge w:val="restart"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2015-2016</w:t>
            </w:r>
          </w:p>
        </w:tc>
        <w:tc>
          <w:tcPr>
            <w:tcW w:w="3969" w:type="dxa"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(по </w:t>
            </w:r>
            <w:proofErr w:type="spellStart"/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Л.А.Сиротюк</w:t>
            </w:r>
            <w:proofErr w:type="spellEnd"/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«Тип темперамента» «Типы мышления</w:t>
            </w:r>
          </w:p>
        </w:tc>
        <w:tc>
          <w:tcPr>
            <w:tcW w:w="4252" w:type="dxa"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«Изучение переключения внимания». </w:t>
            </w:r>
          </w:p>
        </w:tc>
      </w:tr>
      <w:tr w:rsidR="00FB03F4" w:rsidTr="00A45296">
        <w:tc>
          <w:tcPr>
            <w:tcW w:w="959" w:type="dxa"/>
            <w:vMerge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для выявления уровня интеллектуального развития</w:t>
            </w:r>
          </w:p>
        </w:tc>
        <w:tc>
          <w:tcPr>
            <w:tcW w:w="4252" w:type="dxa"/>
            <w:vMerge w:val="restart"/>
          </w:tcPr>
          <w:p w:rsidR="00FB03F4" w:rsidRPr="00C20B31" w:rsidRDefault="005E73F2" w:rsidP="00A452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FB03F4" w:rsidRPr="00C20B3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Диагностика уровня развития познавательных способностей, методика </w:t>
              </w:r>
              <w:proofErr w:type="spellStart"/>
              <w:r w:rsidR="00FB03F4" w:rsidRPr="00C20B3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Т.Е.Рыбакова</w:t>
              </w:r>
              <w:proofErr w:type="spellEnd"/>
            </w:hyperlink>
          </w:p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3F4" w:rsidTr="00A45296">
        <w:tc>
          <w:tcPr>
            <w:tcW w:w="959" w:type="dxa"/>
            <w:vMerge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Анкеты «Уровень воспитанности учащихся», методика для изучения </w:t>
            </w:r>
            <w:proofErr w:type="spellStart"/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социализированности</w:t>
            </w:r>
            <w:proofErr w:type="spellEnd"/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личности ребенка (</w:t>
            </w:r>
            <w:proofErr w:type="spellStart"/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М.И.Рожкова</w:t>
            </w:r>
            <w:proofErr w:type="spellEnd"/>
            <w:r w:rsidRPr="00C2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vMerge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3F4" w:rsidTr="00A45296">
        <w:tc>
          <w:tcPr>
            <w:tcW w:w="959" w:type="dxa"/>
            <w:vMerge/>
          </w:tcPr>
          <w:p w:rsidR="00FB03F4" w:rsidRPr="00C20B31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B03F4" w:rsidRPr="00C90062" w:rsidRDefault="00FB03F4" w:rsidP="00A4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62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методики: метод проектов </w:t>
            </w:r>
            <w:proofErr w:type="spellStart"/>
            <w:r w:rsidRPr="00C90062">
              <w:rPr>
                <w:rFonts w:ascii="Times New Roman" w:hAnsi="Times New Roman" w:cs="Times New Roman"/>
                <w:sz w:val="24"/>
                <w:szCs w:val="24"/>
              </w:rPr>
              <w:t>Л.С.Выготский</w:t>
            </w:r>
            <w:proofErr w:type="spellEnd"/>
            <w:r w:rsidRPr="00C90062">
              <w:rPr>
                <w:rFonts w:ascii="Times New Roman" w:hAnsi="Times New Roman" w:cs="Times New Roman"/>
                <w:sz w:val="24"/>
                <w:szCs w:val="24"/>
              </w:rPr>
              <w:t xml:space="preserve">, метод индивидуального подхода </w:t>
            </w:r>
            <w:proofErr w:type="spellStart"/>
            <w:r w:rsidRPr="00C90062">
              <w:rPr>
                <w:rFonts w:ascii="Times New Roman" w:hAnsi="Times New Roman" w:cs="Times New Roman"/>
                <w:sz w:val="24"/>
                <w:szCs w:val="24"/>
              </w:rPr>
              <w:t>Е.И.Пассов</w:t>
            </w:r>
            <w:proofErr w:type="spellEnd"/>
            <w:r w:rsidRPr="00C900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0062">
              <w:rPr>
                <w:rFonts w:ascii="Times New Roman" w:hAnsi="Times New Roman" w:cs="Times New Roman"/>
                <w:sz w:val="24"/>
                <w:szCs w:val="24"/>
              </w:rPr>
              <w:t>Г.А.Китайгородская</w:t>
            </w:r>
            <w:proofErr w:type="spellEnd"/>
            <w:r w:rsidRPr="00C90062">
              <w:rPr>
                <w:rFonts w:ascii="Times New Roman" w:hAnsi="Times New Roman" w:cs="Times New Roman"/>
                <w:sz w:val="24"/>
                <w:szCs w:val="24"/>
              </w:rPr>
              <w:t xml:space="preserve">, личностно-ориентированное и развивающее обучение </w:t>
            </w:r>
            <w:proofErr w:type="spellStart"/>
            <w:r w:rsidRPr="00C90062">
              <w:rPr>
                <w:rFonts w:ascii="Times New Roman" w:hAnsi="Times New Roman" w:cs="Times New Roman"/>
                <w:sz w:val="24"/>
                <w:szCs w:val="24"/>
              </w:rPr>
              <w:t>И.С.Якиманская</w:t>
            </w:r>
            <w:proofErr w:type="spellEnd"/>
            <w:r w:rsidRPr="00C9006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65AB7" w:rsidRDefault="00865AB7"/>
    <w:p w:rsidR="00906F87" w:rsidRPr="00906F87" w:rsidRDefault="00906F87" w:rsidP="00906F87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</w:t>
      </w:r>
      <w:r w:rsidRPr="00906F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итература</w:t>
      </w:r>
    </w:p>
    <w:p w:rsidR="00906F87" w:rsidRPr="00906F87" w:rsidRDefault="00906F87" w:rsidP="00906F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8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 О. Коммуникативная функция уче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бного занятия. // Учитель - 2017</w:t>
      </w:r>
      <w:r w:rsidRPr="00906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№1 - с.52-54.</w:t>
      </w:r>
    </w:p>
    <w:p w:rsidR="00906F87" w:rsidRDefault="00906F87" w:rsidP="00906F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Мотков О.И. Психология самопознания личности. Практическое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собие. - М.: “Треугольник”, 2013</w:t>
      </w:r>
      <w:r w:rsidRPr="00906F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6F87" w:rsidRPr="00906F87" w:rsidRDefault="00906F87" w:rsidP="00906F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</w:p>
    <w:p w:rsidR="00865AB7" w:rsidRDefault="00865AB7"/>
    <w:p w:rsidR="00865AB7" w:rsidRDefault="00865AB7"/>
    <w:p w:rsidR="00865AB7" w:rsidRDefault="00865AB7"/>
    <w:p w:rsidR="00865AB7" w:rsidRDefault="00865AB7"/>
    <w:p w:rsidR="00865AB7" w:rsidRDefault="00865AB7"/>
    <w:sectPr w:rsidR="00865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NSimSun">
    <w:charset w:val="86"/>
    <w:family w:val="modern"/>
    <w:pitch w:val="default"/>
  </w:font>
  <w:font w:name="Open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8F5"/>
    <w:multiLevelType w:val="multilevel"/>
    <w:tmpl w:val="B82E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756FD"/>
    <w:multiLevelType w:val="multilevel"/>
    <w:tmpl w:val="FC501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52AA0"/>
    <w:multiLevelType w:val="multilevel"/>
    <w:tmpl w:val="E3A23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0A5BDE"/>
    <w:multiLevelType w:val="multilevel"/>
    <w:tmpl w:val="2688B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146"/>
    <w:rsid w:val="00033F7D"/>
    <w:rsid w:val="00051E58"/>
    <w:rsid w:val="00131A7E"/>
    <w:rsid w:val="00183CDD"/>
    <w:rsid w:val="0019524E"/>
    <w:rsid w:val="001A0083"/>
    <w:rsid w:val="00202ABF"/>
    <w:rsid w:val="00232FF2"/>
    <w:rsid w:val="00282B15"/>
    <w:rsid w:val="004643E1"/>
    <w:rsid w:val="005037CD"/>
    <w:rsid w:val="005C3386"/>
    <w:rsid w:val="005E73F2"/>
    <w:rsid w:val="00605D58"/>
    <w:rsid w:val="006F332D"/>
    <w:rsid w:val="00702146"/>
    <w:rsid w:val="007122C7"/>
    <w:rsid w:val="00865AB7"/>
    <w:rsid w:val="00906F87"/>
    <w:rsid w:val="00A149E9"/>
    <w:rsid w:val="00A45522"/>
    <w:rsid w:val="00BA36BE"/>
    <w:rsid w:val="00BD4C07"/>
    <w:rsid w:val="00C20B31"/>
    <w:rsid w:val="00C43578"/>
    <w:rsid w:val="00C90062"/>
    <w:rsid w:val="00D66EC8"/>
    <w:rsid w:val="00E90918"/>
    <w:rsid w:val="00FB03F4"/>
    <w:rsid w:val="00FC4BAD"/>
    <w:rsid w:val="00FF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0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0918"/>
  </w:style>
  <w:style w:type="paragraph" w:customStyle="1" w:styleId="c5">
    <w:name w:val="c5"/>
    <w:basedOn w:val="a"/>
    <w:rsid w:val="0086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65AB7"/>
  </w:style>
  <w:style w:type="paragraph" w:customStyle="1" w:styleId="c12">
    <w:name w:val="c12"/>
    <w:basedOn w:val="a"/>
    <w:rsid w:val="0086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6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65AB7"/>
  </w:style>
  <w:style w:type="character" w:customStyle="1" w:styleId="c6">
    <w:name w:val="c6"/>
    <w:basedOn w:val="a0"/>
    <w:rsid w:val="00865AB7"/>
  </w:style>
  <w:style w:type="paragraph" w:customStyle="1" w:styleId="c35">
    <w:name w:val="c35"/>
    <w:basedOn w:val="a"/>
    <w:rsid w:val="0086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65AB7"/>
  </w:style>
  <w:style w:type="table" w:styleId="a4">
    <w:name w:val="Table Grid"/>
    <w:basedOn w:val="a1"/>
    <w:uiPriority w:val="59"/>
    <w:rsid w:val="006F3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0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0918"/>
  </w:style>
  <w:style w:type="paragraph" w:customStyle="1" w:styleId="c5">
    <w:name w:val="c5"/>
    <w:basedOn w:val="a"/>
    <w:rsid w:val="0086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65AB7"/>
  </w:style>
  <w:style w:type="paragraph" w:customStyle="1" w:styleId="c12">
    <w:name w:val="c12"/>
    <w:basedOn w:val="a"/>
    <w:rsid w:val="0086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6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65AB7"/>
  </w:style>
  <w:style w:type="character" w:customStyle="1" w:styleId="c6">
    <w:name w:val="c6"/>
    <w:basedOn w:val="a0"/>
    <w:rsid w:val="00865AB7"/>
  </w:style>
  <w:style w:type="paragraph" w:customStyle="1" w:styleId="c35">
    <w:name w:val="c35"/>
    <w:basedOn w:val="a"/>
    <w:rsid w:val="0086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65AB7"/>
  </w:style>
  <w:style w:type="table" w:styleId="a4">
    <w:name w:val="Table Grid"/>
    <w:basedOn w:val="a1"/>
    <w:uiPriority w:val="59"/>
    <w:rsid w:val="006F3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927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  <w:div w:id="9643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2844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77748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3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yubakochkina.ucoz.net/dokumenti/zakljuchenie_poznavatelnye_processy_2013g.docx" TargetMode="External"/><Relationship Id="rId3" Type="http://schemas.openxmlformats.org/officeDocument/2006/relationships/styles" Target="styles.xml"/><Relationship Id="rId7" Type="http://schemas.openxmlformats.org/officeDocument/2006/relationships/hyperlink" Target="http://lyubakochkina.ucoz.net/index/dostizhenija_uchenikov/0-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43F7D-11C7-4A29-8F89-1E49AB12B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21</cp:revision>
  <dcterms:created xsi:type="dcterms:W3CDTF">2018-01-05T19:31:00Z</dcterms:created>
  <dcterms:modified xsi:type="dcterms:W3CDTF">2023-02-14T11:43:00Z</dcterms:modified>
</cp:coreProperties>
</file>