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FD4" w:rsidRDefault="00215FD4" w:rsidP="00B337DD">
      <w:pPr>
        <w:pStyle w:val="4"/>
        <w:spacing w:before="0" w:after="0" w:line="360" w:lineRule="auto"/>
        <w:jc w:val="center"/>
        <w:rPr>
          <w:b w:val="0"/>
          <w:iCs/>
        </w:rPr>
      </w:pPr>
      <w:r w:rsidRPr="00437E3E">
        <w:rPr>
          <w:b w:val="0"/>
          <w:iCs/>
        </w:rPr>
        <w:t>О</w:t>
      </w:r>
      <w:r>
        <w:rPr>
          <w:b w:val="0"/>
          <w:iCs/>
        </w:rPr>
        <w:t>бластное государственное бюджетное профессиональное образовательное учреждение</w:t>
      </w:r>
    </w:p>
    <w:p w:rsidR="00215FD4" w:rsidRPr="00437E3E" w:rsidRDefault="00215FD4" w:rsidP="00B337DD">
      <w:pPr>
        <w:pStyle w:val="4"/>
        <w:spacing w:before="0" w:after="0" w:line="360" w:lineRule="auto"/>
        <w:jc w:val="center"/>
        <w:rPr>
          <w:b w:val="0"/>
          <w:iCs/>
        </w:rPr>
      </w:pPr>
      <w:r w:rsidRPr="00437E3E">
        <w:rPr>
          <w:b w:val="0"/>
          <w:iCs/>
        </w:rPr>
        <w:t>«Смоленская академия профессионального образования»</w:t>
      </w:r>
    </w:p>
    <w:p w:rsidR="00215FD4" w:rsidRPr="00B44FDC" w:rsidRDefault="00215FD4" w:rsidP="008D61BD">
      <w:pPr>
        <w:spacing w:line="360" w:lineRule="auto"/>
        <w:jc w:val="center"/>
        <w:rPr>
          <w:sz w:val="28"/>
          <w:szCs w:val="28"/>
        </w:rPr>
      </w:pPr>
    </w:p>
    <w:p w:rsidR="00215FD4" w:rsidRPr="00B44FDC" w:rsidRDefault="00A8316F" w:rsidP="008D61BD">
      <w:pPr>
        <w:spacing w:line="360" w:lineRule="auto"/>
        <w:jc w:val="both"/>
        <w:rPr>
          <w:b/>
          <w:bCs/>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33pt;margin-top:23.75pt;width:153pt;height:108pt;z-index:1" stroked="f">
            <v:textbox>
              <w:txbxContent>
                <w:p w:rsidR="00215FD4" w:rsidRPr="00F948DB" w:rsidRDefault="00215FD4" w:rsidP="008D61BD">
                  <w:pPr>
                    <w:spacing w:line="360" w:lineRule="auto"/>
                    <w:jc w:val="right"/>
                  </w:pPr>
                  <w:r w:rsidRPr="00F948DB">
                    <w:t>Утверждаю</w:t>
                  </w:r>
                </w:p>
                <w:p w:rsidR="00215FD4" w:rsidRPr="00F948DB" w:rsidRDefault="00215FD4" w:rsidP="008D61BD">
                  <w:pPr>
                    <w:spacing w:line="360" w:lineRule="auto"/>
                    <w:jc w:val="right"/>
                    <w:rPr>
                      <w:iCs/>
                    </w:rPr>
                  </w:pPr>
                  <w:r w:rsidRPr="00F948DB">
                    <w:rPr>
                      <w:iCs/>
                    </w:rPr>
                    <w:t xml:space="preserve">     Зам. директора по УМР</w:t>
                  </w:r>
                </w:p>
                <w:p w:rsidR="00215FD4" w:rsidRPr="00F948DB" w:rsidRDefault="00215FD4" w:rsidP="008D61BD">
                  <w:pPr>
                    <w:spacing w:line="360" w:lineRule="auto"/>
                    <w:jc w:val="right"/>
                    <w:rPr>
                      <w:iCs/>
                    </w:rPr>
                  </w:pPr>
                  <w:r w:rsidRPr="00F948DB">
                    <w:rPr>
                      <w:iCs/>
                    </w:rPr>
                    <w:t>________</w:t>
                  </w:r>
                  <w:r w:rsidR="00DB2D14">
                    <w:rPr>
                      <w:iCs/>
                    </w:rPr>
                    <w:t>О.А. Савченкова</w:t>
                  </w:r>
                </w:p>
                <w:p w:rsidR="00215FD4" w:rsidRPr="00F948DB" w:rsidRDefault="00215FD4" w:rsidP="008D61BD">
                  <w:pPr>
                    <w:spacing w:line="360" w:lineRule="auto"/>
                    <w:jc w:val="center"/>
                    <w:rPr>
                      <w:i/>
                      <w:iCs/>
                    </w:rPr>
                  </w:pPr>
                </w:p>
              </w:txbxContent>
            </v:textbox>
          </v:shape>
        </w:pict>
      </w: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center"/>
        <w:rPr>
          <w:b/>
          <w:bCs/>
          <w:sz w:val="32"/>
          <w:szCs w:val="32"/>
        </w:rPr>
      </w:pPr>
    </w:p>
    <w:p w:rsidR="00215FD4" w:rsidRPr="00B44FDC"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Pr="004E6570" w:rsidRDefault="00215FD4" w:rsidP="00CB3417">
      <w:pPr>
        <w:spacing w:line="360" w:lineRule="auto"/>
        <w:jc w:val="center"/>
        <w:rPr>
          <w:bCs/>
          <w:sz w:val="32"/>
          <w:szCs w:val="32"/>
        </w:rPr>
      </w:pPr>
      <w:r w:rsidRPr="004E6570">
        <w:rPr>
          <w:bCs/>
          <w:sz w:val="32"/>
          <w:szCs w:val="32"/>
        </w:rPr>
        <w:t>Комплект</w:t>
      </w:r>
    </w:p>
    <w:p w:rsidR="00215FD4" w:rsidRPr="004E6570" w:rsidRDefault="00215FD4" w:rsidP="00CB3417">
      <w:pPr>
        <w:spacing w:line="360" w:lineRule="auto"/>
        <w:jc w:val="center"/>
        <w:rPr>
          <w:bCs/>
          <w:sz w:val="28"/>
          <w:szCs w:val="28"/>
        </w:rPr>
      </w:pPr>
      <w:r w:rsidRPr="004E6570">
        <w:rPr>
          <w:bCs/>
          <w:sz w:val="28"/>
          <w:szCs w:val="28"/>
        </w:rPr>
        <w:t>контрольно-измерительных материалов</w:t>
      </w:r>
    </w:p>
    <w:p w:rsidR="00215FD4" w:rsidRDefault="00215FD4" w:rsidP="00CB3417">
      <w:pPr>
        <w:spacing w:line="360" w:lineRule="auto"/>
        <w:jc w:val="center"/>
        <w:rPr>
          <w:bCs/>
          <w:sz w:val="28"/>
          <w:szCs w:val="28"/>
        </w:rPr>
      </w:pPr>
      <w:r w:rsidRPr="004E6570">
        <w:rPr>
          <w:bCs/>
          <w:sz w:val="28"/>
          <w:szCs w:val="28"/>
        </w:rPr>
        <w:t xml:space="preserve">для проведения </w:t>
      </w:r>
      <w:r>
        <w:rPr>
          <w:bCs/>
          <w:sz w:val="28"/>
          <w:szCs w:val="28"/>
        </w:rPr>
        <w:t>зачёта</w:t>
      </w:r>
    </w:p>
    <w:p w:rsidR="00215FD4" w:rsidRPr="004E6570" w:rsidRDefault="00215FD4" w:rsidP="00CB3417">
      <w:pPr>
        <w:spacing w:line="360" w:lineRule="auto"/>
        <w:jc w:val="center"/>
        <w:rPr>
          <w:bCs/>
          <w:sz w:val="28"/>
          <w:szCs w:val="28"/>
        </w:rPr>
      </w:pPr>
      <w:r w:rsidRPr="004E6570">
        <w:rPr>
          <w:bCs/>
          <w:sz w:val="28"/>
          <w:szCs w:val="28"/>
        </w:rPr>
        <w:t>по учебной дисциплине</w:t>
      </w:r>
    </w:p>
    <w:p w:rsidR="00215FD4" w:rsidRPr="00F948DB" w:rsidRDefault="00215FD4" w:rsidP="00CB3417">
      <w:pPr>
        <w:spacing w:line="360" w:lineRule="auto"/>
        <w:jc w:val="center"/>
        <w:rPr>
          <w:sz w:val="28"/>
          <w:szCs w:val="28"/>
        </w:rPr>
      </w:pPr>
      <w:r>
        <w:rPr>
          <w:sz w:val="28"/>
          <w:szCs w:val="28"/>
        </w:rPr>
        <w:t>Иностранный язык (немецкий)</w:t>
      </w:r>
    </w:p>
    <w:p w:rsidR="00215FD4" w:rsidRPr="00A83159" w:rsidRDefault="00215FD4" w:rsidP="00CB3417">
      <w:pPr>
        <w:spacing w:line="360" w:lineRule="auto"/>
        <w:jc w:val="center"/>
        <w:rPr>
          <w:sz w:val="28"/>
          <w:szCs w:val="28"/>
        </w:rPr>
      </w:pPr>
      <w:r w:rsidRPr="00B44FDC">
        <w:rPr>
          <w:sz w:val="28"/>
          <w:szCs w:val="28"/>
        </w:rPr>
        <w:t>по специальности СПО</w:t>
      </w:r>
    </w:p>
    <w:p w:rsidR="00215FD4" w:rsidRPr="00B44FDC" w:rsidRDefault="00215FD4" w:rsidP="00CB34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8"/>
          <w:szCs w:val="28"/>
        </w:rPr>
      </w:pPr>
      <w:r>
        <w:rPr>
          <w:sz w:val="28"/>
          <w:szCs w:val="28"/>
        </w:rPr>
        <w:t>2</w:t>
      </w:r>
      <w:r w:rsidR="00C637D5">
        <w:rPr>
          <w:sz w:val="28"/>
          <w:szCs w:val="28"/>
        </w:rPr>
        <w:t>0.02.04</w:t>
      </w:r>
      <w:r w:rsidRPr="00E36DDD">
        <w:rPr>
          <w:sz w:val="28"/>
          <w:szCs w:val="28"/>
        </w:rPr>
        <w:t xml:space="preserve"> </w:t>
      </w:r>
      <w:r>
        <w:rPr>
          <w:sz w:val="28"/>
          <w:szCs w:val="28"/>
        </w:rPr>
        <w:t>Пожарная безопасность</w:t>
      </w: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both"/>
        <w:rPr>
          <w:b/>
          <w:bCs/>
          <w:sz w:val="28"/>
          <w:szCs w:val="28"/>
        </w:rPr>
      </w:pPr>
    </w:p>
    <w:p w:rsidR="00215FD4" w:rsidRPr="00CE048F" w:rsidRDefault="00215FD4" w:rsidP="008D61BD">
      <w:pPr>
        <w:spacing w:line="360" w:lineRule="auto"/>
        <w:jc w:val="both"/>
        <w:rPr>
          <w:b/>
          <w:bCs/>
          <w:sz w:val="28"/>
          <w:szCs w:val="28"/>
        </w:rPr>
      </w:pPr>
    </w:p>
    <w:p w:rsidR="00215FD4" w:rsidRDefault="00215FD4" w:rsidP="008D61BD">
      <w:pPr>
        <w:spacing w:line="360" w:lineRule="auto"/>
        <w:jc w:val="both"/>
        <w:rPr>
          <w:b/>
          <w:bCs/>
          <w:sz w:val="28"/>
          <w:szCs w:val="28"/>
        </w:rPr>
      </w:pPr>
    </w:p>
    <w:p w:rsidR="00215FD4" w:rsidRDefault="00215FD4" w:rsidP="008D61BD">
      <w:pPr>
        <w:spacing w:line="360" w:lineRule="auto"/>
        <w:jc w:val="both"/>
        <w:rPr>
          <w:b/>
          <w:bCs/>
          <w:sz w:val="28"/>
          <w:szCs w:val="28"/>
        </w:rPr>
      </w:pPr>
    </w:p>
    <w:p w:rsidR="00215FD4" w:rsidRPr="00CE048F" w:rsidRDefault="00215FD4" w:rsidP="008D61BD">
      <w:pPr>
        <w:spacing w:line="360" w:lineRule="auto"/>
        <w:jc w:val="both"/>
        <w:rPr>
          <w:b/>
          <w:bCs/>
          <w:sz w:val="28"/>
          <w:szCs w:val="28"/>
        </w:rPr>
      </w:pPr>
    </w:p>
    <w:p w:rsidR="00215FD4" w:rsidRDefault="00215FD4" w:rsidP="008D61BD">
      <w:pPr>
        <w:spacing w:line="360" w:lineRule="auto"/>
        <w:jc w:val="center"/>
        <w:rPr>
          <w:b/>
          <w:bCs/>
          <w:sz w:val="28"/>
          <w:szCs w:val="28"/>
        </w:rPr>
      </w:pPr>
    </w:p>
    <w:p w:rsidR="00215FD4" w:rsidRDefault="00215FD4" w:rsidP="008D61BD">
      <w:pPr>
        <w:spacing w:line="360" w:lineRule="auto"/>
        <w:jc w:val="center"/>
        <w:rPr>
          <w:b/>
          <w:bCs/>
          <w:sz w:val="28"/>
          <w:szCs w:val="28"/>
        </w:rPr>
      </w:pPr>
    </w:p>
    <w:p w:rsidR="00215FD4" w:rsidRPr="00B337DD" w:rsidRDefault="00215FD4" w:rsidP="008D61BD">
      <w:pPr>
        <w:spacing w:line="360" w:lineRule="auto"/>
        <w:jc w:val="center"/>
        <w:rPr>
          <w:bCs/>
          <w:sz w:val="28"/>
          <w:szCs w:val="28"/>
        </w:rPr>
      </w:pPr>
      <w:r w:rsidRPr="00B337DD">
        <w:rPr>
          <w:bCs/>
          <w:sz w:val="28"/>
          <w:szCs w:val="28"/>
        </w:rPr>
        <w:t>Смоленск 20</w:t>
      </w:r>
      <w:r w:rsidR="00C637D5">
        <w:rPr>
          <w:bCs/>
          <w:sz w:val="28"/>
          <w:szCs w:val="28"/>
        </w:rPr>
        <w:t>2</w:t>
      </w:r>
      <w:r w:rsidR="00DB2D14">
        <w:rPr>
          <w:bCs/>
          <w:sz w:val="28"/>
          <w:szCs w:val="28"/>
        </w:rPr>
        <w:t>1</w:t>
      </w:r>
      <w:r w:rsidRPr="00B337DD">
        <w:rPr>
          <w:bCs/>
          <w:sz w:val="28"/>
          <w:szCs w:val="28"/>
        </w:rPr>
        <w:t xml:space="preserve"> </w:t>
      </w:r>
    </w:p>
    <w:p w:rsidR="00215FD4" w:rsidRPr="00B337DD" w:rsidRDefault="00215FD4" w:rsidP="008D61BD">
      <w:pPr>
        <w:spacing w:line="360" w:lineRule="auto"/>
        <w:rPr>
          <w:bCs/>
        </w:rPr>
      </w:pPr>
    </w:p>
    <w:p w:rsidR="00215FD4" w:rsidRDefault="00215FD4" w:rsidP="008D61BD">
      <w:pPr>
        <w:spacing w:line="360" w:lineRule="auto"/>
        <w:rPr>
          <w:b/>
          <w:bCs/>
        </w:rPr>
      </w:pPr>
    </w:p>
    <w:p w:rsidR="00215FD4" w:rsidRPr="00B44FDC" w:rsidRDefault="00215FD4" w:rsidP="00B337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FF5FFE">
        <w:rPr>
          <w:sz w:val="28"/>
          <w:szCs w:val="28"/>
        </w:rPr>
        <w:t xml:space="preserve">Комплект контрольно-измерительных материалов  </w:t>
      </w:r>
      <w:r>
        <w:rPr>
          <w:sz w:val="28"/>
          <w:szCs w:val="28"/>
        </w:rPr>
        <w:t xml:space="preserve">учебной дисциплины  Иностранный язык (немецкий)  </w:t>
      </w:r>
      <w:r w:rsidRPr="00FF5FFE">
        <w:rPr>
          <w:sz w:val="28"/>
          <w:szCs w:val="28"/>
        </w:rPr>
        <w:t>разработан на основе Федерального государственного образовательног</w:t>
      </w:r>
      <w:r>
        <w:rPr>
          <w:sz w:val="28"/>
          <w:szCs w:val="28"/>
        </w:rPr>
        <w:t xml:space="preserve">о стандарта по специальности </w:t>
      </w:r>
      <w:r w:rsidR="00C637D5">
        <w:rPr>
          <w:sz w:val="28"/>
          <w:szCs w:val="28"/>
        </w:rPr>
        <w:t>20.02.04</w:t>
      </w:r>
      <w:r w:rsidRPr="00E36DDD">
        <w:rPr>
          <w:sz w:val="28"/>
          <w:szCs w:val="28"/>
        </w:rPr>
        <w:t xml:space="preserve"> </w:t>
      </w:r>
      <w:r>
        <w:rPr>
          <w:sz w:val="28"/>
          <w:szCs w:val="28"/>
        </w:rPr>
        <w:t>Пожарная безопасность</w:t>
      </w:r>
    </w:p>
    <w:p w:rsidR="00215FD4" w:rsidRPr="00B44FDC" w:rsidRDefault="00215FD4" w:rsidP="00B337DD">
      <w:pPr>
        <w:spacing w:line="360" w:lineRule="auto"/>
        <w:jc w:val="both"/>
        <w:rPr>
          <w:b/>
          <w:bCs/>
          <w:sz w:val="28"/>
          <w:szCs w:val="28"/>
        </w:rPr>
      </w:pPr>
    </w:p>
    <w:p w:rsidR="00215FD4" w:rsidRPr="00FF5FFE" w:rsidRDefault="00215FD4" w:rsidP="00B337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rsidR="00A8432D" w:rsidRPr="007479B5" w:rsidRDefault="00215FD4" w:rsidP="00A8432D">
      <w:pPr>
        <w:spacing w:line="360" w:lineRule="auto"/>
        <w:jc w:val="both"/>
        <w:rPr>
          <w:sz w:val="28"/>
          <w:szCs w:val="28"/>
        </w:rPr>
      </w:pPr>
      <w:r w:rsidRPr="00B337DD">
        <w:t xml:space="preserve">Организация разработчик: </w:t>
      </w:r>
      <w:r w:rsidR="00A8432D" w:rsidRPr="007479B5">
        <w:rPr>
          <w:sz w:val="28"/>
          <w:szCs w:val="28"/>
        </w:rPr>
        <w:t>областное государственное бюджетное образовательное учреждение среднего профессионального образования «Смоленск</w:t>
      </w:r>
      <w:r w:rsidR="00C637D5">
        <w:rPr>
          <w:sz w:val="28"/>
          <w:szCs w:val="28"/>
        </w:rPr>
        <w:t>ая</w:t>
      </w:r>
      <w:r w:rsidR="00A8432D" w:rsidRPr="007479B5">
        <w:rPr>
          <w:sz w:val="28"/>
          <w:szCs w:val="28"/>
        </w:rPr>
        <w:t xml:space="preserve"> </w:t>
      </w:r>
      <w:r w:rsidR="00C637D5">
        <w:rPr>
          <w:sz w:val="28"/>
          <w:szCs w:val="28"/>
        </w:rPr>
        <w:t>академия профессионального образования</w:t>
      </w:r>
      <w:r w:rsidR="00A8432D" w:rsidRPr="007479B5">
        <w:rPr>
          <w:sz w:val="28"/>
          <w:szCs w:val="28"/>
        </w:rPr>
        <w:t>»</w:t>
      </w:r>
    </w:p>
    <w:p w:rsidR="00215FD4" w:rsidRPr="00FF5FFE" w:rsidRDefault="00215FD4" w:rsidP="00A8432D">
      <w:pPr>
        <w:pStyle w:val="4"/>
        <w:spacing w:before="0" w:after="0" w:line="360" w:lineRule="auto"/>
        <w:jc w:val="both"/>
      </w:pPr>
    </w:p>
    <w:p w:rsidR="00215FD4" w:rsidRPr="00FF5FFE" w:rsidRDefault="00215FD4" w:rsidP="008D61BD">
      <w:pPr>
        <w:spacing w:line="360" w:lineRule="auto"/>
        <w:rPr>
          <w:sz w:val="28"/>
          <w:szCs w:val="28"/>
        </w:rPr>
      </w:pPr>
      <w:r>
        <w:rPr>
          <w:sz w:val="28"/>
          <w:szCs w:val="28"/>
        </w:rPr>
        <w:t xml:space="preserve">Разработчик: Чувакова С.И. </w:t>
      </w:r>
      <w:r w:rsidRPr="00FF5FFE">
        <w:rPr>
          <w:sz w:val="28"/>
          <w:szCs w:val="28"/>
        </w:rPr>
        <w:t>, пре</w:t>
      </w:r>
      <w:r>
        <w:rPr>
          <w:sz w:val="28"/>
          <w:szCs w:val="28"/>
        </w:rPr>
        <w:t>подаватель  иностранного языка</w:t>
      </w:r>
    </w:p>
    <w:p w:rsidR="00215FD4" w:rsidRDefault="00215FD4" w:rsidP="008D61BD">
      <w:pPr>
        <w:spacing w:line="360" w:lineRule="auto"/>
        <w:rPr>
          <w:sz w:val="28"/>
          <w:szCs w:val="28"/>
        </w:rPr>
      </w:pPr>
    </w:p>
    <w:p w:rsidR="00215FD4" w:rsidRPr="00FF5FFE" w:rsidRDefault="00215FD4" w:rsidP="008D61BD">
      <w:pPr>
        <w:spacing w:line="360" w:lineRule="auto"/>
        <w:rPr>
          <w:sz w:val="28"/>
          <w:szCs w:val="28"/>
        </w:rPr>
      </w:pPr>
    </w:p>
    <w:p w:rsidR="00215FD4" w:rsidRPr="00FF5FFE" w:rsidRDefault="00215FD4" w:rsidP="008D61BD">
      <w:pPr>
        <w:spacing w:line="360" w:lineRule="auto"/>
        <w:rPr>
          <w:sz w:val="28"/>
          <w:szCs w:val="28"/>
        </w:rPr>
      </w:pPr>
      <w:r w:rsidRPr="00FF5FFE">
        <w:rPr>
          <w:sz w:val="28"/>
          <w:szCs w:val="28"/>
        </w:rPr>
        <w:t>Рассмотрено на заседании кафедры</w:t>
      </w:r>
    </w:p>
    <w:p w:rsidR="00215FD4" w:rsidRPr="00FF5FFE" w:rsidRDefault="00215FD4" w:rsidP="008D61BD">
      <w:pPr>
        <w:spacing w:line="360" w:lineRule="auto"/>
        <w:rPr>
          <w:sz w:val="28"/>
          <w:szCs w:val="28"/>
        </w:rPr>
      </w:pPr>
      <w:r w:rsidRPr="00FF5FFE">
        <w:rPr>
          <w:sz w:val="28"/>
          <w:szCs w:val="28"/>
        </w:rPr>
        <w:t>Протокол №___ от «___»_____20__г.</w:t>
      </w:r>
    </w:p>
    <w:p w:rsidR="00215FD4" w:rsidRPr="00FF5FFE" w:rsidRDefault="00215FD4" w:rsidP="008D61BD">
      <w:pPr>
        <w:spacing w:line="360" w:lineRule="auto"/>
        <w:rPr>
          <w:sz w:val="28"/>
          <w:szCs w:val="28"/>
        </w:rPr>
      </w:pPr>
      <w:r w:rsidRPr="00FF5FFE">
        <w:rPr>
          <w:sz w:val="28"/>
          <w:szCs w:val="28"/>
        </w:rPr>
        <w:t>Зав. кафедрой (декан)____________</w:t>
      </w:r>
    </w:p>
    <w:p w:rsidR="00215FD4" w:rsidRPr="00FF5FFE" w:rsidRDefault="00215FD4" w:rsidP="008D61BD">
      <w:pPr>
        <w:spacing w:line="360" w:lineRule="auto"/>
        <w:rPr>
          <w:sz w:val="28"/>
          <w:szCs w:val="28"/>
        </w:rPr>
      </w:pPr>
    </w:p>
    <w:p w:rsidR="00A8432D" w:rsidRDefault="00215FD4" w:rsidP="00A8432D">
      <w:pPr>
        <w:spacing w:line="360" w:lineRule="auto"/>
        <w:rPr>
          <w:sz w:val="28"/>
          <w:szCs w:val="28"/>
        </w:rPr>
      </w:pPr>
      <w:r w:rsidRPr="00FF5FFE">
        <w:rPr>
          <w:sz w:val="28"/>
          <w:szCs w:val="28"/>
        </w:rPr>
        <w:t xml:space="preserve">Рассмотрено   научно-методическим советом </w:t>
      </w:r>
      <w:r w:rsidR="00A8432D" w:rsidRPr="007479B5">
        <w:rPr>
          <w:sz w:val="28"/>
          <w:szCs w:val="28"/>
        </w:rPr>
        <w:t xml:space="preserve">ОГБОУ </w:t>
      </w:r>
      <w:r w:rsidR="00C637D5">
        <w:rPr>
          <w:sz w:val="28"/>
          <w:szCs w:val="28"/>
        </w:rPr>
        <w:t>СмолАПО</w:t>
      </w:r>
      <w:r w:rsidR="00A8432D" w:rsidRPr="00FF5FFE">
        <w:rPr>
          <w:sz w:val="28"/>
          <w:szCs w:val="28"/>
        </w:rPr>
        <w:t xml:space="preserve"> </w:t>
      </w:r>
    </w:p>
    <w:p w:rsidR="00215FD4" w:rsidRPr="00FF5FFE" w:rsidRDefault="00215FD4" w:rsidP="008D61BD">
      <w:pPr>
        <w:spacing w:line="360" w:lineRule="auto"/>
        <w:rPr>
          <w:sz w:val="28"/>
          <w:szCs w:val="28"/>
        </w:rPr>
      </w:pPr>
      <w:r w:rsidRPr="00FF5FFE">
        <w:rPr>
          <w:sz w:val="28"/>
          <w:szCs w:val="28"/>
        </w:rPr>
        <w:t>Протокол №___ от «___»_____20__г.</w:t>
      </w:r>
    </w:p>
    <w:p w:rsidR="00215FD4" w:rsidRPr="00FF5FFE" w:rsidRDefault="00215FD4" w:rsidP="008D61BD">
      <w:pPr>
        <w:spacing w:line="360" w:lineRule="auto"/>
        <w:rPr>
          <w:sz w:val="28"/>
          <w:szCs w:val="28"/>
        </w:rPr>
      </w:pPr>
      <w:r w:rsidRPr="00FF5FFE">
        <w:rPr>
          <w:sz w:val="28"/>
          <w:szCs w:val="28"/>
        </w:rPr>
        <w:t>_____________</w:t>
      </w:r>
      <w:r>
        <w:rPr>
          <w:sz w:val="28"/>
          <w:szCs w:val="28"/>
        </w:rPr>
        <w:t>_________________</w:t>
      </w:r>
    </w:p>
    <w:p w:rsidR="00215FD4" w:rsidRPr="00FF5FFE" w:rsidRDefault="00215FD4" w:rsidP="008D61BD">
      <w:pPr>
        <w:spacing w:line="360" w:lineRule="auto"/>
        <w:rPr>
          <w:sz w:val="28"/>
          <w:szCs w:val="28"/>
        </w:rPr>
      </w:pPr>
    </w:p>
    <w:p w:rsidR="00215FD4" w:rsidRPr="00FF5FFE" w:rsidRDefault="00215FD4" w:rsidP="008D61BD">
      <w:pPr>
        <w:spacing w:line="360" w:lineRule="auto"/>
        <w:rPr>
          <w:sz w:val="28"/>
          <w:szCs w:val="28"/>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tabs>
          <w:tab w:val="left" w:pos="7905"/>
        </w:tabs>
        <w:spacing w:line="360" w:lineRule="auto"/>
        <w:rPr>
          <w:b/>
          <w:bCs/>
          <w:sz w:val="32"/>
          <w:szCs w:val="32"/>
        </w:rPr>
      </w:pPr>
      <w:r>
        <w:rPr>
          <w:b/>
          <w:bCs/>
          <w:sz w:val="32"/>
          <w:szCs w:val="32"/>
        </w:rPr>
        <w:tab/>
      </w:r>
    </w:p>
    <w:p w:rsidR="00215FD4" w:rsidRDefault="00215FD4" w:rsidP="008D61BD">
      <w:pPr>
        <w:jc w:val="center"/>
        <w:rPr>
          <w:b/>
          <w:bCs/>
          <w:sz w:val="32"/>
          <w:szCs w:val="32"/>
        </w:rPr>
      </w:pPr>
    </w:p>
    <w:p w:rsidR="00215FD4" w:rsidRDefault="00215FD4" w:rsidP="008D61BD">
      <w:pPr>
        <w:jc w:val="center"/>
        <w:rPr>
          <w:b/>
          <w:bCs/>
          <w:sz w:val="32"/>
          <w:szCs w:val="32"/>
        </w:rPr>
      </w:pPr>
    </w:p>
    <w:p w:rsidR="00215FD4" w:rsidRPr="007479B5" w:rsidRDefault="00215FD4" w:rsidP="00AE2393">
      <w:pPr>
        <w:jc w:val="center"/>
        <w:rPr>
          <w:b/>
          <w:bCs/>
          <w:sz w:val="28"/>
          <w:szCs w:val="28"/>
        </w:rPr>
      </w:pPr>
      <w:bookmarkStart w:id="0" w:name="_Toc307286506"/>
      <w:r w:rsidRPr="007479B5">
        <w:rPr>
          <w:b/>
          <w:bCs/>
          <w:sz w:val="28"/>
          <w:szCs w:val="28"/>
        </w:rPr>
        <w:t>Содержание</w:t>
      </w:r>
    </w:p>
    <w:p w:rsidR="00215FD4" w:rsidRPr="007479B5" w:rsidRDefault="00215FD4" w:rsidP="00AE2393">
      <w:pPr>
        <w:jc w:val="center"/>
        <w:rPr>
          <w:b/>
          <w:bCs/>
          <w:sz w:val="28"/>
          <w:szCs w:val="28"/>
        </w:rPr>
      </w:pPr>
    </w:p>
    <w:p w:rsidR="00215FD4" w:rsidRPr="007479B5" w:rsidRDefault="00215FD4" w:rsidP="00AE2393">
      <w:pPr>
        <w:pStyle w:val="1"/>
        <w:numPr>
          <w:ilvl w:val="0"/>
          <w:numId w:val="0"/>
        </w:numPr>
        <w:spacing w:before="0" w:after="0" w:line="276" w:lineRule="auto"/>
        <w:rPr>
          <w:b w:val="0"/>
          <w:kern w:val="0"/>
          <w:szCs w:val="28"/>
        </w:rPr>
      </w:pPr>
      <w:r w:rsidRPr="007479B5">
        <w:rPr>
          <w:b w:val="0"/>
          <w:kern w:val="0"/>
          <w:szCs w:val="28"/>
        </w:rPr>
        <w:t>1.Паспорт Комплекта контрольно - измерительных материалов</w:t>
      </w:r>
    </w:p>
    <w:p w:rsidR="00215FD4" w:rsidRPr="007479B5" w:rsidRDefault="00215FD4" w:rsidP="00AE2393">
      <w:pPr>
        <w:pStyle w:val="1"/>
        <w:numPr>
          <w:ilvl w:val="0"/>
          <w:numId w:val="0"/>
        </w:numPr>
        <w:spacing w:before="0" w:after="0" w:line="276" w:lineRule="auto"/>
        <w:rPr>
          <w:b w:val="0"/>
          <w:kern w:val="0"/>
          <w:szCs w:val="28"/>
        </w:rPr>
      </w:pPr>
      <w:r w:rsidRPr="007479B5">
        <w:rPr>
          <w:b w:val="0"/>
          <w:kern w:val="0"/>
          <w:szCs w:val="28"/>
        </w:rPr>
        <w:t>1.1.Область применения</w:t>
      </w:r>
    </w:p>
    <w:p w:rsidR="00215FD4" w:rsidRPr="007479B5" w:rsidRDefault="00215FD4" w:rsidP="00AE2393">
      <w:pPr>
        <w:pStyle w:val="1"/>
        <w:numPr>
          <w:ilvl w:val="0"/>
          <w:numId w:val="0"/>
        </w:numPr>
        <w:spacing w:before="0" w:after="0" w:line="276" w:lineRule="auto"/>
        <w:rPr>
          <w:b w:val="0"/>
          <w:kern w:val="0"/>
          <w:szCs w:val="28"/>
        </w:rPr>
      </w:pPr>
      <w:r w:rsidRPr="007479B5">
        <w:rPr>
          <w:b w:val="0"/>
          <w:kern w:val="0"/>
          <w:szCs w:val="28"/>
        </w:rPr>
        <w:t>1.2.Система контроля и оценки освоения программы учебной дисциплины</w:t>
      </w:r>
    </w:p>
    <w:p w:rsidR="00215FD4" w:rsidRPr="007479B5" w:rsidRDefault="00215FD4" w:rsidP="00AE2393">
      <w:pPr>
        <w:pStyle w:val="1"/>
        <w:numPr>
          <w:ilvl w:val="0"/>
          <w:numId w:val="0"/>
        </w:numPr>
        <w:spacing w:before="0" w:after="0" w:line="276" w:lineRule="auto"/>
        <w:rPr>
          <w:b w:val="0"/>
          <w:kern w:val="0"/>
          <w:szCs w:val="28"/>
        </w:rPr>
      </w:pPr>
      <w:r w:rsidRPr="007479B5">
        <w:rPr>
          <w:b w:val="0"/>
          <w:kern w:val="0"/>
          <w:szCs w:val="28"/>
        </w:rPr>
        <w:t>1.3. Организация контроля и оценки освоения программы учебной дисциплины</w:t>
      </w:r>
    </w:p>
    <w:p w:rsidR="00215FD4" w:rsidRPr="007479B5" w:rsidRDefault="00215FD4" w:rsidP="00AE2393">
      <w:pPr>
        <w:rPr>
          <w:sz w:val="28"/>
          <w:szCs w:val="28"/>
        </w:rPr>
      </w:pPr>
      <w:r w:rsidRPr="007479B5">
        <w:rPr>
          <w:sz w:val="28"/>
          <w:szCs w:val="28"/>
        </w:rPr>
        <w:t>2. Комплект материалов для оценки освоенных умений и усвоенных знаний по учебной дисциплине «Немецкий язык»</w:t>
      </w:r>
    </w:p>
    <w:p w:rsidR="00215FD4" w:rsidRPr="007479B5" w:rsidRDefault="00215FD4" w:rsidP="00AE2393">
      <w:pPr>
        <w:rPr>
          <w:sz w:val="28"/>
          <w:szCs w:val="28"/>
        </w:rPr>
      </w:pPr>
    </w:p>
    <w:p w:rsidR="00215FD4" w:rsidRPr="00AE2393" w:rsidRDefault="00215FD4" w:rsidP="00CC0E54">
      <w:pPr>
        <w:pStyle w:val="1"/>
        <w:numPr>
          <w:ilvl w:val="0"/>
          <w:numId w:val="0"/>
        </w:numPr>
        <w:ind w:left="708"/>
        <w:rPr>
          <w:szCs w:val="28"/>
        </w:rPr>
      </w:pPr>
      <w:r>
        <w:rPr>
          <w:kern w:val="0"/>
          <w:sz w:val="32"/>
        </w:rPr>
        <w:br w:type="page"/>
      </w:r>
      <w:bookmarkStart w:id="1" w:name="_Toc344070885"/>
      <w:r w:rsidRPr="00AE2393">
        <w:rPr>
          <w:szCs w:val="28"/>
        </w:rPr>
        <w:lastRenderedPageBreak/>
        <w:t>Паспорт комплекта контрольно-</w:t>
      </w:r>
      <w:bookmarkEnd w:id="0"/>
      <w:bookmarkEnd w:id="1"/>
      <w:r w:rsidRPr="00AE2393">
        <w:rPr>
          <w:szCs w:val="28"/>
        </w:rPr>
        <w:t>измерительных материалов</w:t>
      </w:r>
    </w:p>
    <w:p w:rsidR="00215FD4" w:rsidRPr="00AE2393" w:rsidRDefault="00215FD4" w:rsidP="008D61BD">
      <w:pPr>
        <w:pStyle w:val="1"/>
        <w:numPr>
          <w:ilvl w:val="1"/>
          <w:numId w:val="1"/>
        </w:numPr>
        <w:rPr>
          <w:szCs w:val="28"/>
        </w:rPr>
      </w:pPr>
      <w:bookmarkStart w:id="2" w:name="_Toc344070886"/>
      <w:r w:rsidRPr="00AE2393">
        <w:rPr>
          <w:szCs w:val="28"/>
        </w:rPr>
        <w:t>Область применения</w:t>
      </w:r>
      <w:bookmarkEnd w:id="2"/>
    </w:p>
    <w:p w:rsidR="00215FD4" w:rsidRPr="00AE2393" w:rsidRDefault="00215FD4"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u w:val="single"/>
        </w:rPr>
      </w:pPr>
      <w:r w:rsidRPr="00AE2393">
        <w:rPr>
          <w:sz w:val="28"/>
          <w:szCs w:val="28"/>
        </w:rPr>
        <w:t xml:space="preserve">Комплект контрольно-измерительных материалов предназначен для проверки результатов освоения учебной дисциплины </w:t>
      </w:r>
      <w:r w:rsidRPr="00AE2393">
        <w:rPr>
          <w:i/>
          <w:sz w:val="28"/>
          <w:szCs w:val="28"/>
          <w:u w:val="single"/>
        </w:rPr>
        <w:t xml:space="preserve">Иностранный язык </w:t>
      </w:r>
      <w:r w:rsidRPr="00AE2393">
        <w:rPr>
          <w:sz w:val="28"/>
          <w:szCs w:val="28"/>
        </w:rPr>
        <w:t xml:space="preserve">основной профессиональной образовательной программы  по специальности СПО </w:t>
      </w:r>
      <w:r w:rsidR="00DB2D14">
        <w:rPr>
          <w:sz w:val="28"/>
          <w:szCs w:val="28"/>
        </w:rPr>
        <w:t>20.02.04</w:t>
      </w:r>
      <w:r w:rsidR="00DB2D14" w:rsidRPr="00E36DDD">
        <w:rPr>
          <w:sz w:val="28"/>
          <w:szCs w:val="28"/>
        </w:rPr>
        <w:t xml:space="preserve"> </w:t>
      </w:r>
      <w:r w:rsidRPr="00AE2393">
        <w:rPr>
          <w:sz w:val="28"/>
          <w:szCs w:val="28"/>
          <w:u w:val="single"/>
        </w:rPr>
        <w:t xml:space="preserve"> Пожарная безопасность</w:t>
      </w:r>
    </w:p>
    <w:p w:rsidR="00215FD4" w:rsidRPr="00AE2393" w:rsidRDefault="00215FD4" w:rsidP="008D61BD">
      <w:pPr>
        <w:jc w:val="both"/>
        <w:rPr>
          <w:i/>
          <w:iCs/>
          <w:sz w:val="28"/>
          <w:szCs w:val="28"/>
        </w:rPr>
      </w:pPr>
    </w:p>
    <w:p w:rsidR="00215FD4" w:rsidRPr="00AE2393" w:rsidRDefault="00215FD4" w:rsidP="008D61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AE2393">
        <w:rPr>
          <w:b/>
          <w:bCs/>
          <w:sz w:val="28"/>
          <w:szCs w:val="28"/>
        </w:rPr>
        <w:t>Комплект контрольно-измерительных материалов позволяет оценивать:</w:t>
      </w:r>
    </w:p>
    <w:p w:rsidR="00215FD4" w:rsidRDefault="00215FD4" w:rsidP="008D61BD">
      <w:pPr>
        <w:pStyle w:val="1"/>
        <w:numPr>
          <w:ilvl w:val="2"/>
          <w:numId w:val="2"/>
        </w:numPr>
        <w:rPr>
          <w:szCs w:val="28"/>
        </w:rPr>
      </w:pPr>
      <w:bookmarkStart w:id="3" w:name="_Toc344070887"/>
      <w:r w:rsidRPr="00AE2393">
        <w:rPr>
          <w:szCs w:val="28"/>
        </w:rPr>
        <w:t>Освоение умений и усвоение знаний:</w:t>
      </w:r>
      <w:bookmarkEnd w:id="3"/>
    </w:p>
    <w:p w:rsidR="00215FD4" w:rsidRPr="00AE2393" w:rsidRDefault="00215FD4" w:rsidP="00AE239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237"/>
      </w:tblGrid>
      <w:tr w:rsidR="00215FD4" w:rsidRPr="00AE2393" w:rsidTr="00E90213">
        <w:tc>
          <w:tcPr>
            <w:tcW w:w="2977" w:type="dxa"/>
          </w:tcPr>
          <w:p w:rsidR="00215FD4" w:rsidRPr="007479B5" w:rsidRDefault="00215FD4" w:rsidP="008122CB">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Знания и умения для проверки</w:t>
            </w:r>
          </w:p>
        </w:tc>
        <w:tc>
          <w:tcPr>
            <w:tcW w:w="6237" w:type="dxa"/>
          </w:tcPr>
          <w:p w:rsidR="00215FD4" w:rsidRPr="007479B5" w:rsidRDefault="00215FD4" w:rsidP="008122CB">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Показатели оценки результата</w:t>
            </w:r>
          </w:p>
        </w:tc>
      </w:tr>
      <w:tr w:rsidR="00215FD4" w:rsidRPr="00AE2393" w:rsidTr="00E90213">
        <w:tc>
          <w:tcPr>
            <w:tcW w:w="2977" w:type="dxa"/>
          </w:tcPr>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Знать </w:t>
            </w:r>
          </w:p>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-лексический минимум (450) и грамматический минимум, нео</w:t>
            </w:r>
            <w:r>
              <w:rPr>
                <w:rFonts w:ascii="Times New Roman" w:hAnsi="Times New Roman" w:cs="Times New Roman"/>
                <w:sz w:val="28"/>
                <w:szCs w:val="28"/>
              </w:rPr>
              <w:t xml:space="preserve">бходимый для чтения и перевода </w:t>
            </w:r>
            <w:r w:rsidRPr="007479B5">
              <w:rPr>
                <w:rFonts w:ascii="Times New Roman" w:hAnsi="Times New Roman" w:cs="Times New Roman"/>
                <w:sz w:val="28"/>
                <w:szCs w:val="28"/>
              </w:rPr>
              <w:t xml:space="preserve"> </w:t>
            </w:r>
            <w:r>
              <w:rPr>
                <w:rFonts w:ascii="Times New Roman" w:hAnsi="Times New Roman" w:cs="Times New Roman"/>
                <w:sz w:val="28"/>
                <w:szCs w:val="28"/>
              </w:rPr>
              <w:t>(</w:t>
            </w:r>
            <w:r w:rsidRPr="007479B5">
              <w:rPr>
                <w:rFonts w:ascii="Times New Roman" w:hAnsi="Times New Roman" w:cs="Times New Roman"/>
                <w:sz w:val="28"/>
                <w:szCs w:val="28"/>
              </w:rPr>
              <w:t>со словарем) иностранных текстов профессиональной направленности</w:t>
            </w:r>
          </w:p>
        </w:tc>
        <w:tc>
          <w:tcPr>
            <w:tcW w:w="6237" w:type="dxa"/>
          </w:tcPr>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Правильно воспроизводит эквиваленты лексических единиц и </w:t>
            </w:r>
            <w:r w:rsidRPr="007479B5">
              <w:rPr>
                <w:rFonts w:ascii="Times New Roman" w:eastAsia="MS Mincho" w:hAnsi="Times New Roman" w:cs="Times New Roman"/>
                <w:sz w:val="28"/>
                <w:szCs w:val="28"/>
              </w:rPr>
              <w:t>грамматический минимум</w:t>
            </w:r>
            <w:r>
              <w:rPr>
                <w:rFonts w:ascii="Times New Roman" w:eastAsia="MS Mincho" w:hAnsi="Times New Roman" w:cs="Times New Roman"/>
                <w:sz w:val="28"/>
                <w:szCs w:val="28"/>
              </w:rPr>
              <w:t xml:space="preserve">  </w:t>
            </w:r>
            <w:r w:rsidRPr="00804009">
              <w:rPr>
                <w:rFonts w:ascii="Times New Roman" w:eastAsia="MS Mincho" w:hAnsi="Times New Roman" w:cs="Times New Roman"/>
                <w:sz w:val="28"/>
                <w:szCs w:val="28"/>
              </w:rPr>
              <w:t xml:space="preserve">иностранного языка  </w:t>
            </w: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Pr="007479B5" w:rsidRDefault="00215FD4" w:rsidP="008122CB">
            <w:pPr>
              <w:pStyle w:val="a3"/>
              <w:spacing w:after="0" w:line="240" w:lineRule="auto"/>
              <w:ind w:left="0"/>
              <w:contextualSpacing/>
              <w:jc w:val="both"/>
              <w:rPr>
                <w:rFonts w:ascii="Times New Roman" w:hAnsi="Times New Roman" w:cs="Times New Roman"/>
                <w:b/>
                <w:sz w:val="28"/>
                <w:szCs w:val="28"/>
              </w:rPr>
            </w:pPr>
          </w:p>
        </w:tc>
      </w:tr>
      <w:tr w:rsidR="00215FD4" w:rsidRPr="00AE2393" w:rsidTr="00E90213">
        <w:tc>
          <w:tcPr>
            <w:tcW w:w="2977" w:type="dxa"/>
          </w:tcPr>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Уметь:</w:t>
            </w:r>
          </w:p>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 переводить (со словарем) тексты  профессиональной направленности; </w:t>
            </w:r>
          </w:p>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общаться (письменно и устно) на иностранном языке на профессиональные  темы.</w:t>
            </w:r>
          </w:p>
        </w:tc>
        <w:tc>
          <w:tcPr>
            <w:tcW w:w="6237" w:type="dxa"/>
          </w:tcPr>
          <w:p w:rsidR="00215FD4" w:rsidRPr="007479B5" w:rsidRDefault="00215FD4" w:rsidP="008122CB">
            <w:pPr>
              <w:pStyle w:val="a3"/>
              <w:spacing w:after="0" w:line="240" w:lineRule="auto"/>
              <w:ind w:left="0"/>
              <w:contextualSpacing/>
              <w:jc w:val="both"/>
              <w:rPr>
                <w:rFonts w:ascii="Times New Roman" w:hAnsi="Times New Roman" w:cs="Times New Roman"/>
                <w:bCs/>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Правильный поиск необходимой информации </w:t>
            </w: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Результативность коммуникации </w:t>
            </w:r>
          </w:p>
          <w:p w:rsidR="00215FD4" w:rsidRPr="007479B5" w:rsidRDefault="00215FD4" w:rsidP="008122CB">
            <w:pPr>
              <w:jc w:val="both"/>
              <w:rPr>
                <w:sz w:val="28"/>
                <w:szCs w:val="28"/>
              </w:rPr>
            </w:pPr>
          </w:p>
        </w:tc>
      </w:tr>
    </w:tbl>
    <w:p w:rsidR="00215FD4" w:rsidRDefault="00215FD4"/>
    <w:p w:rsidR="00215FD4" w:rsidRPr="00036E02" w:rsidRDefault="00215FD4" w:rsidP="00E105CB">
      <w:pPr>
        <w:pStyle w:val="1"/>
        <w:numPr>
          <w:ilvl w:val="0"/>
          <w:numId w:val="0"/>
        </w:numPr>
        <w:jc w:val="both"/>
        <w:rPr>
          <w:szCs w:val="28"/>
        </w:rPr>
      </w:pPr>
      <w:bookmarkStart w:id="4" w:name="_Toc344070888"/>
      <w:bookmarkStart w:id="5" w:name="_Toc307286509"/>
      <w:r>
        <w:rPr>
          <w:szCs w:val="28"/>
        </w:rPr>
        <w:lastRenderedPageBreak/>
        <w:t>1.2.</w:t>
      </w:r>
      <w:r w:rsidRPr="00036E02">
        <w:rPr>
          <w:szCs w:val="28"/>
        </w:rPr>
        <w:t>Система контроля и оценки освоения программы учебной дисциплины</w:t>
      </w:r>
      <w:bookmarkEnd w:id="4"/>
      <w:r w:rsidRPr="00036E02">
        <w:rPr>
          <w:szCs w:val="28"/>
        </w:rPr>
        <w:t xml:space="preserve"> </w:t>
      </w:r>
    </w:p>
    <w:p w:rsidR="00215FD4" w:rsidRPr="00036E02" w:rsidRDefault="00215FD4" w:rsidP="00E105CB">
      <w:pPr>
        <w:pStyle w:val="3"/>
        <w:ind w:firstLine="709"/>
        <w:jc w:val="both"/>
        <w:rPr>
          <w:rFonts w:ascii="Times New Roman" w:hAnsi="Times New Roman"/>
          <w:b w:val="0"/>
          <w:sz w:val="28"/>
          <w:szCs w:val="28"/>
        </w:rPr>
      </w:pPr>
      <w:bookmarkStart w:id="6" w:name="_Toc344070781"/>
      <w:bookmarkStart w:id="7" w:name="_Toc344070889"/>
      <w:bookmarkEnd w:id="5"/>
      <w:r w:rsidRPr="00036E02">
        <w:rPr>
          <w:rFonts w:ascii="Times New Roman" w:hAnsi="Times New Roman"/>
          <w:b w:val="0"/>
          <w:sz w:val="28"/>
          <w:szCs w:val="28"/>
        </w:rPr>
        <w:t>Контроль и оценка результатов освоения учебной дисциплины осуществляется преподавателем в процессе проведения  практических занятий, а также выполнения обучающимися индивидуальных заданий, проектов</w:t>
      </w:r>
      <w:bookmarkEnd w:id="6"/>
      <w:bookmarkEnd w:id="7"/>
      <w:r w:rsidRPr="00036E02">
        <w:rPr>
          <w:rFonts w:ascii="Times New Roman" w:hAnsi="Times New Roman"/>
          <w:b w:val="0"/>
          <w:sz w:val="28"/>
          <w:szCs w:val="28"/>
        </w:rPr>
        <w:t>.</w:t>
      </w:r>
    </w:p>
    <w:p w:rsidR="00A8432D" w:rsidRDefault="00215FD4" w:rsidP="00A8432D">
      <w:pPr>
        <w:jc w:val="both"/>
        <w:rPr>
          <w:sz w:val="28"/>
          <w:szCs w:val="28"/>
        </w:rPr>
      </w:pPr>
      <w:r w:rsidRPr="00036E02">
        <w:rPr>
          <w:sz w:val="28"/>
          <w:szCs w:val="28"/>
        </w:rPr>
        <w:tab/>
        <w:t xml:space="preserve">Оценка освоения программы учебной дисциплины проводится в соответствии с Положением о текущем контроле успеваемости и промежуточной аттестации студентов </w:t>
      </w:r>
      <w:r w:rsidR="00A8432D" w:rsidRPr="007479B5">
        <w:rPr>
          <w:sz w:val="28"/>
          <w:szCs w:val="28"/>
        </w:rPr>
        <w:t>ОГБ</w:t>
      </w:r>
      <w:r w:rsidR="00400D9C">
        <w:rPr>
          <w:sz w:val="28"/>
          <w:szCs w:val="28"/>
        </w:rPr>
        <w:t>П</w:t>
      </w:r>
      <w:r w:rsidR="00A8432D" w:rsidRPr="007479B5">
        <w:rPr>
          <w:sz w:val="28"/>
          <w:szCs w:val="28"/>
        </w:rPr>
        <w:t>ОУ «Смоленск</w:t>
      </w:r>
      <w:r w:rsidR="00400D9C">
        <w:rPr>
          <w:sz w:val="28"/>
          <w:szCs w:val="28"/>
        </w:rPr>
        <w:t>ая</w:t>
      </w:r>
      <w:r w:rsidR="00A8432D" w:rsidRPr="007479B5">
        <w:rPr>
          <w:sz w:val="28"/>
          <w:szCs w:val="28"/>
        </w:rPr>
        <w:t xml:space="preserve"> </w:t>
      </w:r>
      <w:r w:rsidR="00400D9C">
        <w:rPr>
          <w:sz w:val="28"/>
          <w:szCs w:val="28"/>
        </w:rPr>
        <w:t>академия профессионального образования</w:t>
      </w:r>
      <w:r w:rsidR="00A8432D" w:rsidRPr="007479B5">
        <w:rPr>
          <w:sz w:val="28"/>
          <w:szCs w:val="28"/>
        </w:rPr>
        <w:t>» и рабочим учебным планом по специальности.</w:t>
      </w:r>
    </w:p>
    <w:p w:rsidR="00215FD4" w:rsidRDefault="00215FD4" w:rsidP="00A84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215FD4" w:rsidRPr="00997D5A" w:rsidRDefault="00215FD4" w:rsidP="00E9387C">
      <w:pPr>
        <w:jc w:val="both"/>
        <w:rPr>
          <w:sz w:val="28"/>
          <w:szCs w:val="28"/>
        </w:rPr>
      </w:pPr>
      <w:bookmarkStart w:id="8" w:name="_Toc344070893"/>
      <w:r w:rsidRPr="00997D5A">
        <w:rPr>
          <w:b/>
          <w:sz w:val="28"/>
          <w:szCs w:val="28"/>
        </w:rPr>
        <w:t xml:space="preserve">Формы итоговой аттестации по ОПОП при освоении учебной </w:t>
      </w:r>
      <w:bookmarkStart w:id="9" w:name="_Toc307286511"/>
      <w:r w:rsidR="00DB5CFB" w:rsidRPr="00997D5A">
        <w:rPr>
          <w:b/>
          <w:sz w:val="28"/>
          <w:szCs w:val="28"/>
        </w:rPr>
        <w:t>дисциплины</w:t>
      </w:r>
      <w:r w:rsidR="00DB5CFB" w:rsidRPr="00400D9C">
        <w:rPr>
          <w:b/>
          <w:sz w:val="28"/>
          <w:szCs w:val="28"/>
        </w:rPr>
        <w:t>: дифференцированный</w:t>
      </w:r>
      <w:r w:rsidR="00400D9C">
        <w:rPr>
          <w:b/>
          <w:sz w:val="28"/>
          <w:szCs w:val="28"/>
        </w:rPr>
        <w:t xml:space="preserve"> </w:t>
      </w:r>
      <w:r w:rsidRPr="00400D9C">
        <w:rPr>
          <w:b/>
          <w:sz w:val="28"/>
          <w:szCs w:val="28"/>
        </w:rPr>
        <w:t>зачет</w:t>
      </w:r>
    </w:p>
    <w:p w:rsidR="00215FD4" w:rsidRDefault="00215FD4" w:rsidP="00E9387C">
      <w:pPr>
        <w:spacing w:line="276" w:lineRule="auto"/>
        <w:ind w:hanging="708"/>
        <w:jc w:val="both"/>
        <w:rPr>
          <w:b/>
          <w:bCs/>
          <w:iCs/>
          <w:sz w:val="28"/>
          <w:szCs w:val="28"/>
        </w:rPr>
      </w:pPr>
      <w:r>
        <w:rPr>
          <w:b/>
          <w:bCs/>
          <w:iCs/>
          <w:sz w:val="28"/>
          <w:szCs w:val="28"/>
        </w:rPr>
        <w:t xml:space="preserve">       </w:t>
      </w:r>
    </w:p>
    <w:p w:rsidR="00215FD4" w:rsidRPr="00997D5A" w:rsidRDefault="00215FD4" w:rsidP="00E9387C">
      <w:pPr>
        <w:spacing w:line="276" w:lineRule="auto"/>
        <w:ind w:hanging="708"/>
        <w:jc w:val="both"/>
        <w:rPr>
          <w:b/>
          <w:sz w:val="28"/>
          <w:szCs w:val="28"/>
        </w:rPr>
      </w:pPr>
      <w:r>
        <w:rPr>
          <w:b/>
          <w:bCs/>
          <w:iCs/>
          <w:sz w:val="28"/>
          <w:szCs w:val="28"/>
        </w:rPr>
        <w:t xml:space="preserve">        </w:t>
      </w:r>
      <w:r w:rsidRPr="00997D5A">
        <w:rPr>
          <w:b/>
          <w:bCs/>
          <w:iCs/>
          <w:sz w:val="28"/>
          <w:szCs w:val="28"/>
        </w:rPr>
        <w:t xml:space="preserve"> </w:t>
      </w:r>
      <w:bookmarkStart w:id="10" w:name="_Toc344070891"/>
      <w:r>
        <w:rPr>
          <w:b/>
          <w:bCs/>
          <w:iCs/>
          <w:sz w:val="28"/>
          <w:szCs w:val="28"/>
        </w:rPr>
        <w:t>1.3</w:t>
      </w:r>
      <w:r w:rsidRPr="00997D5A">
        <w:rPr>
          <w:b/>
          <w:bCs/>
          <w:iCs/>
          <w:sz w:val="28"/>
          <w:szCs w:val="28"/>
        </w:rPr>
        <w:t>.</w:t>
      </w:r>
      <w:r w:rsidRPr="00997D5A">
        <w:rPr>
          <w:b/>
          <w:sz w:val="28"/>
          <w:szCs w:val="28"/>
        </w:rPr>
        <w:t xml:space="preserve">Организация контроля и оценки освоения программы </w:t>
      </w:r>
      <w:bookmarkEnd w:id="9"/>
      <w:bookmarkEnd w:id="10"/>
      <w:r w:rsidRPr="00997D5A">
        <w:rPr>
          <w:b/>
          <w:sz w:val="28"/>
          <w:szCs w:val="28"/>
        </w:rPr>
        <w:t>учебной дисциплины:</w:t>
      </w:r>
    </w:p>
    <w:p w:rsidR="00215FD4" w:rsidRPr="007479B5" w:rsidRDefault="00215FD4" w:rsidP="00E9387C">
      <w:pPr>
        <w:ind w:firstLine="709"/>
        <w:jc w:val="both"/>
        <w:rPr>
          <w:sz w:val="28"/>
          <w:szCs w:val="28"/>
        </w:rPr>
      </w:pPr>
      <w:r w:rsidRPr="007479B5">
        <w:rPr>
          <w:sz w:val="28"/>
          <w:szCs w:val="28"/>
        </w:rPr>
        <w:t>Условием допуска к зачету является положительная текущая аттестация по всем практическим</w:t>
      </w:r>
      <w:r>
        <w:rPr>
          <w:sz w:val="28"/>
          <w:szCs w:val="28"/>
        </w:rPr>
        <w:t xml:space="preserve">  занятиям</w:t>
      </w:r>
      <w:r w:rsidRPr="007479B5">
        <w:rPr>
          <w:sz w:val="28"/>
          <w:szCs w:val="28"/>
        </w:rPr>
        <w:t xml:space="preserve">  дисциплины</w:t>
      </w:r>
      <w:r>
        <w:rPr>
          <w:sz w:val="28"/>
          <w:szCs w:val="28"/>
        </w:rPr>
        <w:t>.</w:t>
      </w:r>
      <w:r w:rsidRPr="007479B5">
        <w:rPr>
          <w:sz w:val="28"/>
          <w:szCs w:val="28"/>
        </w:rPr>
        <w:t xml:space="preserve"> </w:t>
      </w:r>
      <w:bookmarkStart w:id="11" w:name="_Toc307286512"/>
    </w:p>
    <w:p w:rsidR="00215FD4" w:rsidRPr="007479B5" w:rsidRDefault="00215FD4" w:rsidP="00E9387C">
      <w:pPr>
        <w:pStyle w:val="1"/>
        <w:numPr>
          <w:ilvl w:val="0"/>
          <w:numId w:val="0"/>
        </w:numPr>
        <w:spacing w:before="0" w:after="0"/>
        <w:rPr>
          <w:szCs w:val="28"/>
        </w:rPr>
      </w:pPr>
    </w:p>
    <w:p w:rsidR="00215FD4" w:rsidRPr="007479B5" w:rsidRDefault="00215FD4" w:rsidP="00E9387C">
      <w:pPr>
        <w:pStyle w:val="1"/>
        <w:numPr>
          <w:ilvl w:val="0"/>
          <w:numId w:val="0"/>
        </w:numPr>
        <w:spacing w:before="0" w:after="0"/>
        <w:rPr>
          <w:szCs w:val="28"/>
        </w:rPr>
      </w:pPr>
      <w:bookmarkStart w:id="12" w:name="_Toc344070892"/>
    </w:p>
    <w:p w:rsidR="00215FD4" w:rsidRPr="007479B5" w:rsidRDefault="00215FD4" w:rsidP="00E9387C">
      <w:pPr>
        <w:pStyle w:val="1"/>
        <w:numPr>
          <w:ilvl w:val="0"/>
          <w:numId w:val="0"/>
        </w:numPr>
        <w:jc w:val="both"/>
        <w:rPr>
          <w:szCs w:val="28"/>
        </w:rPr>
      </w:pPr>
      <w:r>
        <w:rPr>
          <w:szCs w:val="28"/>
        </w:rPr>
        <w:t>2.Оценка</w:t>
      </w:r>
      <w:r w:rsidRPr="007479B5">
        <w:rPr>
          <w:szCs w:val="28"/>
        </w:rPr>
        <w:t xml:space="preserve"> освоен</w:t>
      </w:r>
      <w:r>
        <w:rPr>
          <w:szCs w:val="28"/>
        </w:rPr>
        <w:t xml:space="preserve">ия </w:t>
      </w:r>
      <w:r w:rsidRPr="007479B5">
        <w:rPr>
          <w:szCs w:val="28"/>
        </w:rPr>
        <w:t xml:space="preserve">учебной </w:t>
      </w:r>
      <w:r>
        <w:rPr>
          <w:szCs w:val="28"/>
        </w:rPr>
        <w:t xml:space="preserve">дисциплины </w:t>
      </w:r>
      <w:r w:rsidRPr="007479B5">
        <w:rPr>
          <w:szCs w:val="28"/>
        </w:rPr>
        <w:t xml:space="preserve"> </w:t>
      </w:r>
      <w:bookmarkEnd w:id="11"/>
      <w:r w:rsidRPr="007479B5">
        <w:rPr>
          <w:szCs w:val="28"/>
        </w:rPr>
        <w:t>«Иностранный язык»</w:t>
      </w:r>
      <w:bookmarkEnd w:id="12"/>
    </w:p>
    <w:p w:rsidR="00215FD4" w:rsidRPr="007479B5" w:rsidRDefault="00215FD4" w:rsidP="00E9387C">
      <w:pPr>
        <w:jc w:val="both"/>
        <w:rPr>
          <w:sz w:val="28"/>
          <w:szCs w:val="28"/>
        </w:rPr>
      </w:pPr>
    </w:p>
    <w:p w:rsidR="00215FD4" w:rsidRDefault="00215FD4" w:rsidP="00E9387C">
      <w:pPr>
        <w:rPr>
          <w:sz w:val="28"/>
          <w:szCs w:val="28"/>
        </w:rPr>
      </w:pPr>
      <w:r w:rsidRPr="007479B5">
        <w:rPr>
          <w:sz w:val="28"/>
          <w:szCs w:val="28"/>
        </w:rPr>
        <w:t xml:space="preserve">2.1. </w:t>
      </w:r>
      <w:r>
        <w:rPr>
          <w:sz w:val="28"/>
          <w:szCs w:val="28"/>
        </w:rPr>
        <w:t>Типовые задания для оценки учебной дисциплины</w:t>
      </w:r>
    </w:p>
    <w:p w:rsidR="00215FD4" w:rsidRDefault="00215FD4" w:rsidP="00E9387C">
      <w:pPr>
        <w:jc w:val="both"/>
        <w:rPr>
          <w:sz w:val="28"/>
          <w:szCs w:val="28"/>
        </w:rPr>
      </w:pPr>
      <w:r>
        <w:rPr>
          <w:sz w:val="28"/>
          <w:szCs w:val="28"/>
        </w:rPr>
        <w:t xml:space="preserve">2.1.1.Чтение и перевод иностранного  текста </w:t>
      </w:r>
      <w:r w:rsidRPr="006875E1">
        <w:rPr>
          <w:sz w:val="28"/>
          <w:szCs w:val="28"/>
        </w:rPr>
        <w:t xml:space="preserve"> профессиональной направленности</w:t>
      </w:r>
      <w:r>
        <w:rPr>
          <w:sz w:val="28"/>
          <w:szCs w:val="28"/>
        </w:rPr>
        <w:t xml:space="preserve"> со словарем. </w:t>
      </w:r>
    </w:p>
    <w:p w:rsidR="00215FD4" w:rsidRDefault="00215FD4" w:rsidP="00E9387C">
      <w:pPr>
        <w:jc w:val="both"/>
        <w:rPr>
          <w:sz w:val="28"/>
          <w:szCs w:val="28"/>
        </w:rPr>
      </w:pPr>
      <w:r>
        <w:rPr>
          <w:sz w:val="28"/>
          <w:szCs w:val="28"/>
        </w:rPr>
        <w:t xml:space="preserve">2.1.2.Общение  </w:t>
      </w:r>
      <w:r w:rsidRPr="006875E1">
        <w:rPr>
          <w:sz w:val="28"/>
          <w:szCs w:val="28"/>
        </w:rPr>
        <w:t>(письменно и</w:t>
      </w:r>
      <w:r>
        <w:rPr>
          <w:sz w:val="28"/>
          <w:szCs w:val="28"/>
        </w:rPr>
        <w:t>ли</w:t>
      </w:r>
      <w:r w:rsidRPr="006875E1">
        <w:rPr>
          <w:sz w:val="28"/>
          <w:szCs w:val="28"/>
        </w:rPr>
        <w:t xml:space="preserve"> устно) на иностранном языке на профессиональные  темы.</w:t>
      </w:r>
    </w:p>
    <w:p w:rsidR="00215FD4" w:rsidRDefault="00215FD4" w:rsidP="00E9387C">
      <w:pPr>
        <w:rPr>
          <w:sz w:val="28"/>
          <w:szCs w:val="28"/>
        </w:rPr>
      </w:pPr>
    </w:p>
    <w:p w:rsidR="00400D9C" w:rsidRPr="00036E02" w:rsidRDefault="00400D9C" w:rsidP="00400D9C">
      <w:pPr>
        <w:pStyle w:val="1"/>
        <w:numPr>
          <w:ilvl w:val="0"/>
          <w:numId w:val="0"/>
        </w:numPr>
      </w:pPr>
      <w:r w:rsidRPr="00400D9C">
        <w:t xml:space="preserve"> </w:t>
      </w:r>
      <w:r>
        <w:t xml:space="preserve">3.Структура контрольно-измерительных материалов </w:t>
      </w:r>
    </w:p>
    <w:p w:rsidR="00400D9C" w:rsidRPr="00036E02" w:rsidRDefault="00400D9C" w:rsidP="00400D9C">
      <w:pPr>
        <w:rPr>
          <w:sz w:val="28"/>
          <w:szCs w:val="28"/>
        </w:rPr>
      </w:pPr>
      <w:r>
        <w:rPr>
          <w:sz w:val="28"/>
          <w:szCs w:val="28"/>
        </w:rPr>
        <w:t>3</w:t>
      </w:r>
      <w:r w:rsidRPr="00036E02">
        <w:rPr>
          <w:sz w:val="28"/>
          <w:szCs w:val="28"/>
        </w:rPr>
        <w:t xml:space="preserve">.1. </w:t>
      </w:r>
      <w:r>
        <w:rPr>
          <w:sz w:val="28"/>
          <w:szCs w:val="28"/>
        </w:rPr>
        <w:t>Тексты для чтения</w:t>
      </w:r>
    </w:p>
    <w:p w:rsidR="00400D9C" w:rsidRPr="00036E02" w:rsidRDefault="00400D9C" w:rsidP="00400D9C">
      <w:pPr>
        <w:rPr>
          <w:sz w:val="28"/>
          <w:szCs w:val="28"/>
        </w:rPr>
      </w:pPr>
      <w:r w:rsidRPr="00036E02">
        <w:rPr>
          <w:sz w:val="28"/>
          <w:szCs w:val="28"/>
        </w:rPr>
        <w:t xml:space="preserve">1. </w:t>
      </w:r>
      <w:r>
        <w:rPr>
          <w:sz w:val="28"/>
          <w:szCs w:val="28"/>
        </w:rPr>
        <w:t>Охрана труда</w:t>
      </w:r>
    </w:p>
    <w:p w:rsidR="00400D9C" w:rsidRDefault="00400D9C" w:rsidP="00400D9C">
      <w:pPr>
        <w:rPr>
          <w:sz w:val="28"/>
          <w:szCs w:val="28"/>
        </w:rPr>
      </w:pPr>
      <w:r w:rsidRPr="002B4135">
        <w:rPr>
          <w:sz w:val="28"/>
          <w:szCs w:val="28"/>
        </w:rPr>
        <w:t>2. Оказание первой медицинской помощи</w:t>
      </w:r>
      <w:r>
        <w:rPr>
          <w:sz w:val="20"/>
        </w:rPr>
        <w:t xml:space="preserve"> </w:t>
      </w:r>
    </w:p>
    <w:p w:rsidR="00400D9C" w:rsidRPr="002B4135" w:rsidRDefault="00400D9C" w:rsidP="00400D9C">
      <w:pPr>
        <w:pStyle w:val="a7"/>
        <w:rPr>
          <w:sz w:val="28"/>
          <w:szCs w:val="28"/>
        </w:rPr>
      </w:pPr>
      <w:r w:rsidRPr="002B4135">
        <w:rPr>
          <w:sz w:val="28"/>
          <w:szCs w:val="28"/>
        </w:rPr>
        <w:t>3. Нормы пожарной безопасности.</w:t>
      </w:r>
    </w:p>
    <w:p w:rsidR="00400D9C" w:rsidRPr="00036E02" w:rsidRDefault="00400D9C" w:rsidP="00400D9C">
      <w:pPr>
        <w:rPr>
          <w:sz w:val="28"/>
          <w:szCs w:val="28"/>
        </w:rPr>
      </w:pPr>
      <w:r w:rsidRPr="00036E02">
        <w:rPr>
          <w:sz w:val="28"/>
          <w:szCs w:val="28"/>
        </w:rPr>
        <w:t xml:space="preserve">4. </w:t>
      </w:r>
      <w:r>
        <w:rPr>
          <w:sz w:val="28"/>
          <w:szCs w:val="28"/>
        </w:rPr>
        <w:t>Эвакуация людей</w:t>
      </w:r>
    </w:p>
    <w:p w:rsidR="00400D9C" w:rsidRPr="00036E02" w:rsidRDefault="00400D9C" w:rsidP="00400D9C">
      <w:pPr>
        <w:rPr>
          <w:sz w:val="28"/>
          <w:szCs w:val="28"/>
        </w:rPr>
      </w:pPr>
      <w:r w:rsidRPr="00036E02">
        <w:rPr>
          <w:sz w:val="28"/>
          <w:szCs w:val="28"/>
        </w:rPr>
        <w:t>5.</w:t>
      </w:r>
      <w:r>
        <w:rPr>
          <w:sz w:val="28"/>
          <w:szCs w:val="28"/>
        </w:rPr>
        <w:t>Индивидуальные средства защиты</w:t>
      </w:r>
      <w:r w:rsidRPr="00036E02">
        <w:rPr>
          <w:sz w:val="28"/>
          <w:szCs w:val="28"/>
        </w:rPr>
        <w:t>.</w:t>
      </w:r>
    </w:p>
    <w:p w:rsidR="00400D9C" w:rsidRPr="00036E02" w:rsidRDefault="00400D9C" w:rsidP="00400D9C">
      <w:pPr>
        <w:rPr>
          <w:sz w:val="28"/>
          <w:szCs w:val="28"/>
        </w:rPr>
      </w:pPr>
      <w:r w:rsidRPr="00036E02">
        <w:rPr>
          <w:sz w:val="28"/>
          <w:szCs w:val="28"/>
        </w:rPr>
        <w:t xml:space="preserve">6. </w:t>
      </w:r>
      <w:r>
        <w:rPr>
          <w:sz w:val="28"/>
          <w:szCs w:val="28"/>
        </w:rPr>
        <w:t xml:space="preserve">Пожарная безопасность </w:t>
      </w:r>
      <w:r w:rsidRPr="00036E02">
        <w:rPr>
          <w:sz w:val="28"/>
          <w:szCs w:val="28"/>
        </w:rPr>
        <w:t>и окружающая среда.</w:t>
      </w:r>
    </w:p>
    <w:p w:rsidR="00400D9C" w:rsidRPr="00036E02" w:rsidRDefault="00400D9C" w:rsidP="00400D9C">
      <w:pPr>
        <w:rPr>
          <w:sz w:val="28"/>
          <w:szCs w:val="28"/>
        </w:rPr>
      </w:pPr>
    </w:p>
    <w:p w:rsidR="00400D9C" w:rsidRPr="00036E02" w:rsidRDefault="00400D9C" w:rsidP="00400D9C">
      <w:pPr>
        <w:rPr>
          <w:sz w:val="28"/>
          <w:szCs w:val="28"/>
        </w:rPr>
      </w:pPr>
      <w:r>
        <w:rPr>
          <w:sz w:val="28"/>
          <w:szCs w:val="28"/>
        </w:rPr>
        <w:t>3.2. Тематика устного обсу</w:t>
      </w:r>
      <w:r w:rsidRPr="00036E02">
        <w:rPr>
          <w:sz w:val="28"/>
          <w:szCs w:val="28"/>
        </w:rPr>
        <w:t>ж</w:t>
      </w:r>
      <w:r>
        <w:rPr>
          <w:sz w:val="28"/>
          <w:szCs w:val="28"/>
        </w:rPr>
        <w:t>дения</w:t>
      </w:r>
    </w:p>
    <w:p w:rsidR="00400D9C" w:rsidRDefault="00400D9C" w:rsidP="00400D9C">
      <w:pPr>
        <w:rPr>
          <w:sz w:val="28"/>
          <w:szCs w:val="28"/>
        </w:rPr>
      </w:pPr>
      <w:r>
        <w:rPr>
          <w:sz w:val="28"/>
          <w:szCs w:val="28"/>
        </w:rPr>
        <w:t>1.  Охрана труда на предприятии</w:t>
      </w:r>
    </w:p>
    <w:p w:rsidR="00400D9C" w:rsidRDefault="00400D9C" w:rsidP="00400D9C">
      <w:pPr>
        <w:rPr>
          <w:sz w:val="28"/>
          <w:szCs w:val="28"/>
        </w:rPr>
      </w:pPr>
      <w:r>
        <w:rPr>
          <w:sz w:val="28"/>
          <w:szCs w:val="28"/>
        </w:rPr>
        <w:t>2. Перспективы развития пожарной безопасности.</w:t>
      </w:r>
    </w:p>
    <w:p w:rsidR="00400D9C" w:rsidRPr="00036E02" w:rsidRDefault="00400D9C" w:rsidP="00400D9C">
      <w:pPr>
        <w:rPr>
          <w:sz w:val="28"/>
          <w:szCs w:val="28"/>
        </w:rPr>
      </w:pPr>
      <w:r>
        <w:rPr>
          <w:sz w:val="28"/>
          <w:szCs w:val="28"/>
        </w:rPr>
        <w:lastRenderedPageBreak/>
        <w:t>3. Пожарная техника</w:t>
      </w:r>
      <w:r w:rsidRPr="00036E02">
        <w:rPr>
          <w:sz w:val="28"/>
          <w:szCs w:val="28"/>
        </w:rPr>
        <w:t>.</w:t>
      </w:r>
    </w:p>
    <w:p w:rsidR="00215FD4" w:rsidRDefault="00215FD4" w:rsidP="00400D9C">
      <w:pPr>
        <w:pStyle w:val="1"/>
        <w:numPr>
          <w:ilvl w:val="0"/>
          <w:numId w:val="0"/>
        </w:numPr>
        <w:rPr>
          <w:b w:val="0"/>
          <w:szCs w:val="28"/>
        </w:rPr>
      </w:pPr>
      <w:r w:rsidRPr="002D0457">
        <w:rPr>
          <w:szCs w:val="28"/>
        </w:rPr>
        <w:t>4. Условия выполнения заданий</w:t>
      </w:r>
    </w:p>
    <w:p w:rsidR="00215FD4" w:rsidRDefault="00215FD4" w:rsidP="00E9387C">
      <w:pPr>
        <w:rPr>
          <w:sz w:val="28"/>
          <w:szCs w:val="28"/>
        </w:rPr>
      </w:pPr>
      <w:r w:rsidRPr="002D0457">
        <w:rPr>
          <w:sz w:val="28"/>
          <w:szCs w:val="28"/>
        </w:rPr>
        <w:t>4.1.</w:t>
      </w:r>
      <w:r>
        <w:rPr>
          <w:sz w:val="28"/>
          <w:szCs w:val="28"/>
        </w:rPr>
        <w:t xml:space="preserve">Задание выполняется в учебной аудитории </w:t>
      </w:r>
    </w:p>
    <w:p w:rsidR="00215FD4" w:rsidRPr="002D0457" w:rsidRDefault="00215FD4" w:rsidP="00E9387C">
      <w:pPr>
        <w:rPr>
          <w:sz w:val="28"/>
          <w:szCs w:val="28"/>
        </w:rPr>
      </w:pPr>
      <w:r>
        <w:rPr>
          <w:sz w:val="28"/>
          <w:szCs w:val="28"/>
        </w:rPr>
        <w:t>4.2.</w:t>
      </w:r>
      <w:r w:rsidRPr="002D0457">
        <w:rPr>
          <w:b/>
          <w:bCs/>
          <w:color w:val="000000"/>
          <w:sz w:val="28"/>
          <w:szCs w:val="28"/>
        </w:rPr>
        <w:t xml:space="preserve"> </w:t>
      </w:r>
      <w:r w:rsidRPr="002D0457">
        <w:rPr>
          <w:bCs/>
          <w:sz w:val="28"/>
          <w:szCs w:val="28"/>
        </w:rPr>
        <w:t>Время выполнения</w:t>
      </w:r>
      <w:r w:rsidRPr="002D0457">
        <w:rPr>
          <w:sz w:val="28"/>
          <w:szCs w:val="28"/>
        </w:rPr>
        <w:t xml:space="preserve"> задания:</w:t>
      </w:r>
      <w:r>
        <w:rPr>
          <w:sz w:val="28"/>
          <w:szCs w:val="28"/>
        </w:rPr>
        <w:t xml:space="preserve"> 30 минут </w:t>
      </w:r>
    </w:p>
    <w:p w:rsidR="00215FD4" w:rsidRPr="002D0457" w:rsidRDefault="00215FD4" w:rsidP="00E9387C">
      <w:pPr>
        <w:rPr>
          <w:sz w:val="28"/>
          <w:szCs w:val="28"/>
        </w:rPr>
      </w:pPr>
      <w:r>
        <w:rPr>
          <w:sz w:val="28"/>
          <w:szCs w:val="28"/>
        </w:rPr>
        <w:t>4.3.</w:t>
      </w:r>
      <w:r w:rsidRPr="002D0457">
        <w:rPr>
          <w:color w:val="000000"/>
          <w:sz w:val="28"/>
          <w:szCs w:val="28"/>
        </w:rPr>
        <w:t xml:space="preserve"> </w:t>
      </w:r>
      <w:r w:rsidRPr="002D0457">
        <w:rPr>
          <w:sz w:val="28"/>
          <w:szCs w:val="28"/>
        </w:rPr>
        <w:t>Оборудование:</w:t>
      </w:r>
      <w:r w:rsidRPr="002D0457">
        <w:rPr>
          <w:bCs/>
          <w:i/>
          <w:sz w:val="28"/>
          <w:szCs w:val="28"/>
        </w:rPr>
        <w:t xml:space="preserve"> </w:t>
      </w:r>
      <w:r w:rsidRPr="002D0457">
        <w:rPr>
          <w:bCs/>
          <w:sz w:val="28"/>
          <w:szCs w:val="28"/>
        </w:rPr>
        <w:t xml:space="preserve">немецко – </w:t>
      </w:r>
      <w:r>
        <w:rPr>
          <w:bCs/>
          <w:sz w:val="28"/>
          <w:szCs w:val="28"/>
        </w:rPr>
        <w:t>русские</w:t>
      </w:r>
      <w:r w:rsidRPr="002D0457">
        <w:rPr>
          <w:bCs/>
          <w:sz w:val="28"/>
          <w:szCs w:val="28"/>
        </w:rPr>
        <w:t xml:space="preserve"> словари</w:t>
      </w:r>
    </w:p>
    <w:p w:rsidR="00215FD4" w:rsidRPr="007479B5" w:rsidRDefault="00215FD4" w:rsidP="00E9387C">
      <w:pPr>
        <w:jc w:val="both"/>
        <w:rPr>
          <w:i/>
          <w:color w:val="000000"/>
          <w:sz w:val="28"/>
          <w:szCs w:val="28"/>
        </w:rPr>
      </w:pPr>
    </w:p>
    <w:p w:rsidR="00400D9C" w:rsidRPr="008859AB" w:rsidRDefault="00400D9C" w:rsidP="00400D9C">
      <w:pPr>
        <w:pStyle w:val="1"/>
        <w:numPr>
          <w:ilvl w:val="0"/>
          <w:numId w:val="0"/>
        </w:numPr>
      </w:pPr>
      <w:r>
        <w:t>5.Критерии оценки</w:t>
      </w:r>
    </w:p>
    <w:p w:rsidR="00400D9C" w:rsidRDefault="00400D9C" w:rsidP="00400D9C">
      <w:pPr>
        <w:jc w:val="both"/>
        <w:rPr>
          <w:sz w:val="28"/>
          <w:szCs w:val="28"/>
        </w:rPr>
      </w:pPr>
      <w:r>
        <w:rPr>
          <w:b/>
          <w:i/>
          <w:sz w:val="28"/>
          <w:szCs w:val="28"/>
        </w:rPr>
        <w:t>Оценка</w:t>
      </w:r>
      <w:r>
        <w:rPr>
          <w:b/>
          <w:sz w:val="28"/>
          <w:szCs w:val="28"/>
        </w:rPr>
        <w:t xml:space="preserve"> «5»</w:t>
      </w:r>
      <w:r>
        <w:rPr>
          <w:sz w:val="28"/>
          <w:szCs w:val="28"/>
        </w:rPr>
        <w:t xml:space="preserve"> выставляется в том случае, если студент правильно воспроизводит эквиваленты лексических единиц, правильно осуществляет поиск необходимой информации, грамотно осуществляет коммуникацию по изученным темам.</w:t>
      </w:r>
    </w:p>
    <w:p w:rsidR="00400D9C" w:rsidRDefault="00400D9C" w:rsidP="00400D9C">
      <w:pPr>
        <w:jc w:val="both"/>
        <w:rPr>
          <w:sz w:val="28"/>
          <w:szCs w:val="28"/>
        </w:rPr>
      </w:pPr>
      <w:r>
        <w:rPr>
          <w:b/>
          <w:i/>
          <w:sz w:val="28"/>
          <w:szCs w:val="28"/>
        </w:rPr>
        <w:t>Оценка</w:t>
      </w:r>
      <w:r>
        <w:rPr>
          <w:b/>
          <w:sz w:val="28"/>
          <w:szCs w:val="28"/>
        </w:rPr>
        <w:t xml:space="preserve"> «4</w:t>
      </w:r>
      <w:r>
        <w:rPr>
          <w:sz w:val="28"/>
          <w:szCs w:val="28"/>
        </w:rPr>
        <w:t>» выставляется в том случае, если студент  правильно воспроизводит эквиваленты лексических единиц, правильно осуществляет поиск необходимой информации, при коммуникации допускает незначительные ошибки, не препятствующие пониманию речи.</w:t>
      </w:r>
    </w:p>
    <w:p w:rsidR="00400D9C" w:rsidRDefault="00400D9C" w:rsidP="00400D9C">
      <w:pPr>
        <w:jc w:val="both"/>
        <w:rPr>
          <w:sz w:val="28"/>
          <w:szCs w:val="28"/>
        </w:rPr>
      </w:pPr>
      <w:r>
        <w:rPr>
          <w:b/>
          <w:i/>
          <w:sz w:val="28"/>
          <w:szCs w:val="28"/>
        </w:rPr>
        <w:t>Оценка</w:t>
      </w:r>
      <w:r>
        <w:rPr>
          <w:b/>
          <w:sz w:val="28"/>
          <w:szCs w:val="28"/>
        </w:rPr>
        <w:t xml:space="preserve"> «3»</w:t>
      </w:r>
      <w:r>
        <w:rPr>
          <w:sz w:val="28"/>
          <w:szCs w:val="28"/>
        </w:rPr>
        <w:t xml:space="preserve"> выставляется в том случае, если студент, правильно воспроизводит эквиваленты лексических единиц, допускает неточности при поиске необходимой информации, испытывает недостаток знания лексических единиц и  грамматического минимума для осуществления коммуникации.</w:t>
      </w:r>
    </w:p>
    <w:p w:rsidR="00400D9C" w:rsidRDefault="00400D9C" w:rsidP="00400D9C">
      <w:pPr>
        <w:jc w:val="both"/>
        <w:rPr>
          <w:b/>
          <w:bCs/>
          <w:sz w:val="28"/>
          <w:szCs w:val="28"/>
        </w:rPr>
      </w:pPr>
      <w:r>
        <w:rPr>
          <w:b/>
          <w:i/>
          <w:sz w:val="28"/>
          <w:szCs w:val="28"/>
        </w:rPr>
        <w:t>Оценка</w:t>
      </w:r>
      <w:r>
        <w:rPr>
          <w:b/>
          <w:sz w:val="28"/>
          <w:szCs w:val="28"/>
        </w:rPr>
        <w:t xml:space="preserve"> «2»</w:t>
      </w:r>
      <w:r>
        <w:rPr>
          <w:sz w:val="28"/>
          <w:szCs w:val="28"/>
        </w:rPr>
        <w:t xml:space="preserve"> выставляется в том случае, если студент продемонстрировал  незнание эквивалентов лексических единиц и грамматического минимума, не умеет находить запрашиваемую информацию в тексте и осуществлять коммуникацию.</w:t>
      </w:r>
    </w:p>
    <w:p w:rsidR="00215FD4" w:rsidRPr="001003FA" w:rsidRDefault="00215FD4" w:rsidP="00E9387C">
      <w:pPr>
        <w:spacing w:line="276" w:lineRule="auto"/>
        <w:jc w:val="center"/>
        <w:rPr>
          <w:b/>
          <w:sz w:val="28"/>
          <w:szCs w:val="28"/>
        </w:rPr>
      </w:pPr>
      <w:r w:rsidRPr="001003FA">
        <w:rPr>
          <w:b/>
          <w:sz w:val="28"/>
          <w:szCs w:val="28"/>
        </w:rPr>
        <w:t>Литература для обучающегося:</w:t>
      </w:r>
    </w:p>
    <w:p w:rsidR="00215FD4" w:rsidRDefault="00215FD4" w:rsidP="00E9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215FD4" w:rsidRPr="001003FA" w:rsidRDefault="00215FD4" w:rsidP="00E9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003FA">
        <w:rPr>
          <w:b/>
          <w:bCs/>
          <w:sz w:val="28"/>
          <w:szCs w:val="28"/>
        </w:rPr>
        <w:t>Основные источники:</w:t>
      </w:r>
    </w:p>
    <w:p w:rsidR="00215FD4" w:rsidRPr="001003FA" w:rsidRDefault="00215FD4" w:rsidP="00E9387C">
      <w:pPr>
        <w:pStyle w:val="a5"/>
        <w:tabs>
          <w:tab w:val="num" w:pos="1364"/>
        </w:tabs>
        <w:spacing w:after="0"/>
        <w:ind w:left="0"/>
        <w:rPr>
          <w:iCs/>
          <w:sz w:val="28"/>
          <w:szCs w:val="28"/>
        </w:rPr>
      </w:pPr>
      <w:r w:rsidRPr="001003FA">
        <w:rPr>
          <w:iCs/>
          <w:sz w:val="28"/>
          <w:szCs w:val="28"/>
        </w:rPr>
        <w:t xml:space="preserve">1.Н.В. Басова и др. Немецкий язык для технических вузов, </w:t>
      </w:r>
      <w:r w:rsidRPr="001003FA">
        <w:rPr>
          <w:sz w:val="28"/>
          <w:szCs w:val="28"/>
        </w:rPr>
        <w:t>Ростов  - на –Дону, Феникс, 201</w:t>
      </w:r>
      <w:r w:rsidR="00C637D5">
        <w:rPr>
          <w:sz w:val="28"/>
          <w:szCs w:val="28"/>
        </w:rPr>
        <w:t>5</w:t>
      </w:r>
      <w:r w:rsidRPr="001003FA">
        <w:rPr>
          <w:sz w:val="28"/>
          <w:szCs w:val="28"/>
        </w:rPr>
        <w:t>, с.505</w:t>
      </w:r>
    </w:p>
    <w:p w:rsidR="00215FD4" w:rsidRDefault="00215FD4" w:rsidP="00E9387C">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215FD4" w:rsidRPr="001003FA" w:rsidRDefault="00215FD4" w:rsidP="00E9387C">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003FA">
        <w:rPr>
          <w:b/>
          <w:bCs/>
          <w:sz w:val="28"/>
          <w:szCs w:val="28"/>
        </w:rPr>
        <w:t>Дополнительные источники:</w:t>
      </w:r>
    </w:p>
    <w:p w:rsidR="00215FD4" w:rsidRPr="001003FA" w:rsidRDefault="00215FD4" w:rsidP="00E9387C">
      <w:pPr>
        <w:jc w:val="both"/>
        <w:rPr>
          <w:sz w:val="28"/>
          <w:szCs w:val="28"/>
        </w:rPr>
      </w:pPr>
      <w:r w:rsidRPr="001003FA">
        <w:rPr>
          <w:sz w:val="28"/>
          <w:szCs w:val="28"/>
        </w:rPr>
        <w:t>1.В.Я. Бондарева, Л. В. Синельщикова, Н.В. Хайрова Немецкий язык для технических вузов, Ростов  - на –Дону, Феникс, 2014, с.509</w:t>
      </w:r>
    </w:p>
    <w:p w:rsidR="00215FD4" w:rsidRPr="001003FA" w:rsidRDefault="00215FD4" w:rsidP="00E9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003FA">
        <w:rPr>
          <w:bCs/>
          <w:sz w:val="28"/>
          <w:szCs w:val="28"/>
        </w:rPr>
        <w:t>2. Завьялова В. Ильина Л. Практический курс немецкого языка. Начальный этап: учебное пособие. /В. М. Завьялова, Л.В.Ильина.- 9-е изд.- М.: КДУ, 2010- 328с.: табл.</w:t>
      </w:r>
    </w:p>
    <w:p w:rsidR="00215FD4" w:rsidRPr="001003FA" w:rsidRDefault="00215FD4" w:rsidP="00E9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003FA">
        <w:rPr>
          <w:bCs/>
          <w:sz w:val="28"/>
          <w:szCs w:val="28"/>
        </w:rPr>
        <w:t>3. Н.В.Басова, Л.И. Ватлина, Т.Ф. Гайвоненко, Л.Е. Лысогорская, В.Я. Тимошенко, Л.В. Шупляк, Изд.10, Немецкий язык для технических вузов Ростов – на -  Дону, Феникс, 201</w:t>
      </w:r>
      <w:r w:rsidR="00C637D5">
        <w:rPr>
          <w:bCs/>
          <w:sz w:val="28"/>
          <w:szCs w:val="28"/>
        </w:rPr>
        <w:t>5</w:t>
      </w:r>
      <w:r w:rsidRPr="001003FA">
        <w:rPr>
          <w:bCs/>
          <w:sz w:val="28"/>
          <w:szCs w:val="28"/>
        </w:rPr>
        <w:t>,-505с.</w:t>
      </w:r>
    </w:p>
    <w:p w:rsidR="00215FD4" w:rsidRPr="00E105CB" w:rsidRDefault="00215FD4" w:rsidP="00E938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lang w:val="de-DE"/>
        </w:rPr>
      </w:pPr>
      <w:r w:rsidRPr="001003FA">
        <w:rPr>
          <w:bCs/>
          <w:sz w:val="28"/>
          <w:szCs w:val="28"/>
        </w:rPr>
        <w:t xml:space="preserve">4. Учебно-методическое пособие по немецкому языку для специальности </w:t>
      </w:r>
      <w:r w:rsidRPr="001003FA">
        <w:rPr>
          <w:sz w:val="28"/>
          <w:szCs w:val="28"/>
        </w:rPr>
        <w:t>280703 Пожарная безопасность. Чувакова</w:t>
      </w:r>
      <w:r w:rsidRPr="00E105CB">
        <w:rPr>
          <w:sz w:val="28"/>
          <w:szCs w:val="28"/>
          <w:lang w:val="de-DE"/>
        </w:rPr>
        <w:t xml:space="preserve"> </w:t>
      </w:r>
      <w:r w:rsidRPr="001003FA">
        <w:rPr>
          <w:sz w:val="28"/>
          <w:szCs w:val="28"/>
        </w:rPr>
        <w:t>С</w:t>
      </w:r>
      <w:r w:rsidRPr="00E105CB">
        <w:rPr>
          <w:sz w:val="28"/>
          <w:szCs w:val="28"/>
          <w:lang w:val="de-DE"/>
        </w:rPr>
        <w:t>.</w:t>
      </w:r>
      <w:r w:rsidRPr="001003FA">
        <w:rPr>
          <w:sz w:val="28"/>
          <w:szCs w:val="28"/>
        </w:rPr>
        <w:t>И</w:t>
      </w:r>
      <w:r w:rsidRPr="00E105CB">
        <w:rPr>
          <w:sz w:val="28"/>
          <w:szCs w:val="28"/>
          <w:lang w:val="de-DE"/>
        </w:rPr>
        <w:t>. 201</w:t>
      </w:r>
      <w:r w:rsidR="00C637D5" w:rsidRPr="0076717D">
        <w:rPr>
          <w:sz w:val="28"/>
          <w:szCs w:val="28"/>
          <w:lang w:val="de-DE"/>
        </w:rPr>
        <w:t>4</w:t>
      </w:r>
      <w:r w:rsidRPr="00E105CB">
        <w:rPr>
          <w:sz w:val="28"/>
          <w:szCs w:val="28"/>
          <w:lang w:val="de-DE"/>
        </w:rPr>
        <w:t>.</w:t>
      </w:r>
    </w:p>
    <w:p w:rsidR="00215FD4" w:rsidRPr="00E105CB" w:rsidRDefault="00215FD4" w:rsidP="00E9387C">
      <w:pPr>
        <w:spacing w:line="360" w:lineRule="auto"/>
        <w:jc w:val="both"/>
        <w:rPr>
          <w:b/>
          <w:bCs/>
          <w:sz w:val="28"/>
          <w:szCs w:val="28"/>
          <w:lang w:val="de-DE"/>
        </w:rPr>
      </w:pPr>
    </w:p>
    <w:p w:rsidR="00215FD4" w:rsidRDefault="00215FD4" w:rsidP="00FF1D0A">
      <w:pPr>
        <w:jc w:val="center"/>
        <w:rPr>
          <w:b/>
          <w:bCs/>
          <w:color w:val="000000"/>
          <w:sz w:val="28"/>
          <w:szCs w:val="28"/>
          <w:lang w:val="de-DE"/>
        </w:rPr>
      </w:pPr>
      <w:bookmarkStart w:id="13" w:name="_GoBack"/>
      <w:bookmarkEnd w:id="13"/>
    </w:p>
    <w:p w:rsidR="00400D9C" w:rsidRPr="00DB5CFB" w:rsidRDefault="00A8316F" w:rsidP="00400D9C">
      <w:pPr>
        <w:pStyle w:val="Default"/>
        <w:jc w:val="center"/>
      </w:pPr>
      <w:r>
        <w:rPr>
          <w:lang w:val="en-US"/>
        </w:rPr>
        <w:t>Variante</w:t>
      </w:r>
      <w:r w:rsidR="00400D9C" w:rsidRPr="0049577E">
        <w:rPr>
          <w:lang w:val="de-DE"/>
        </w:rPr>
        <w:t xml:space="preserve"> </w:t>
      </w:r>
      <w:r w:rsidR="00400D9C" w:rsidRPr="00DB5CFB">
        <w:t>1</w:t>
      </w:r>
    </w:p>
    <w:p w:rsidR="00DB5CFB" w:rsidRDefault="00DB5CFB" w:rsidP="00400D9C">
      <w:pPr>
        <w:jc w:val="center"/>
        <w:rPr>
          <w:b/>
          <w:sz w:val="28"/>
          <w:szCs w:val="28"/>
          <w:lang w:val="de-DE"/>
        </w:rPr>
      </w:pPr>
    </w:p>
    <w:p w:rsidR="00400D9C" w:rsidRDefault="00400D9C" w:rsidP="00400D9C">
      <w:pPr>
        <w:jc w:val="center"/>
        <w:rPr>
          <w:b/>
          <w:sz w:val="28"/>
          <w:szCs w:val="28"/>
          <w:lang w:val="de-DE"/>
        </w:rPr>
      </w:pPr>
      <w:r w:rsidRPr="0049577E">
        <w:rPr>
          <w:b/>
          <w:sz w:val="28"/>
          <w:szCs w:val="28"/>
          <w:lang w:val="de-DE"/>
        </w:rPr>
        <w:t>Arbeitsschutz in Deutschland</w:t>
      </w:r>
    </w:p>
    <w:p w:rsidR="00400D9C" w:rsidRDefault="00400D9C" w:rsidP="00400D9C">
      <w:pPr>
        <w:pStyle w:val="Default"/>
        <w:jc w:val="both"/>
        <w:rPr>
          <w:i/>
          <w:lang w:val="de-DE"/>
        </w:rPr>
      </w:pPr>
    </w:p>
    <w:p w:rsidR="00400D9C" w:rsidRPr="00A8316F" w:rsidRDefault="00400D9C" w:rsidP="00400D9C">
      <w:pPr>
        <w:jc w:val="both"/>
        <w:rPr>
          <w:lang w:val="de-DE"/>
        </w:rPr>
      </w:pPr>
      <w:r w:rsidRPr="00A8316F">
        <w:rPr>
          <w:lang w:val="de-DE"/>
        </w:rPr>
        <w:t xml:space="preserve">Der Arbeitsschutz in Deutschland und anderen europäischen Ländern wird im Arbeitsgesetz reguliert </w:t>
      </w:r>
      <w:r w:rsidRPr="00A8316F">
        <w:rPr>
          <w:color w:val="000000"/>
          <w:lang w:val="de-DE"/>
        </w:rPr>
        <w:t>und hat das Ziel, die Arbeitnehmer und Arbeitnehmerinnen vor gesundheitlichen Gefahren zu schützen.</w:t>
      </w:r>
      <w:r w:rsidRPr="00A8316F">
        <w:rPr>
          <w:lang w:val="de-DE"/>
        </w:rPr>
        <w:t xml:space="preserve"> Das Gesetz wird in allen öffentlichen und privaten Betrieben der Industrie, des Gewerbes und Handels eingesetzt.</w:t>
      </w:r>
    </w:p>
    <w:p w:rsidR="00400D9C" w:rsidRPr="00DE516E" w:rsidRDefault="00400D9C" w:rsidP="00400D9C">
      <w:pPr>
        <w:jc w:val="both"/>
        <w:rPr>
          <w:lang w:val="de-DE"/>
        </w:rPr>
      </w:pPr>
      <w:r w:rsidRPr="00A8316F">
        <w:rPr>
          <w:lang w:val="de-DE"/>
        </w:rPr>
        <w:t>Konkret fordert das Gesetz in einem präventiven Ansatz für die Arbeitsplanung Gefährdungsbeurteilungen und Wirksamkeitskontrollen.</w:t>
      </w:r>
      <w:r w:rsidRPr="0049577E">
        <w:rPr>
          <w:u w:val="single"/>
          <w:lang w:val="de-DE"/>
        </w:rPr>
        <w:t xml:space="preserve"> </w:t>
      </w:r>
      <w:r w:rsidRPr="00A91581">
        <w:rPr>
          <w:lang w:val="de-DE"/>
        </w:rPr>
        <w:t>Es besteht Pflicht für die Dokumentation. Dies gibt den Arbeitgebern und Betriebsräten die Möglichkeit auch Gefährdungen durch Stress zu vermeiden sowie psychische Erkrankungen vorzubeugen.</w:t>
      </w:r>
      <w:r w:rsidRPr="00A91581">
        <w:rPr>
          <w:color w:val="000000"/>
          <w:lang w:val="de-DE"/>
        </w:rPr>
        <w:t xml:space="preserve"> </w:t>
      </w:r>
      <w:r w:rsidRPr="00DE516E">
        <w:rPr>
          <w:color w:val="000000"/>
          <w:lang w:val="de-DE"/>
        </w:rPr>
        <w:t>Durch die Umsetzung europäischer Richtlinien wurde die Struktur der allgemein anerkannten Regeln der Sicherheitstechnik in Deutschland verändert.</w:t>
      </w:r>
      <w:r w:rsidRPr="00A91581">
        <w:rPr>
          <w:lang w:val="de-DE"/>
        </w:rPr>
        <w:t xml:space="preserve"> </w:t>
      </w:r>
      <w:r w:rsidRPr="00DE516E">
        <w:rPr>
          <w:lang w:val="de-DE"/>
        </w:rPr>
        <w:t>Die treibende Kraft bei der Umsetzung des Arbeitsschutzgesetzes sind neben Unternehmen und Mitarbeitervertretungen insbesondere die Sozialversicherungen.</w:t>
      </w:r>
    </w:p>
    <w:p w:rsidR="00400D9C" w:rsidRPr="0049577E" w:rsidRDefault="00400D9C" w:rsidP="00400D9C">
      <w:pPr>
        <w:jc w:val="both"/>
        <w:rPr>
          <w:lang w:val="de-DE"/>
        </w:rPr>
      </w:pPr>
      <w:r w:rsidRPr="0049577E">
        <w:rPr>
          <w:lang w:val="de-DE"/>
        </w:rPr>
        <w:t>Im Arbeitsgesetz werden besonders die Arbeitszeit, Nachtarbeit, Sonntagsarbeit, Schichtarbeit festgelegt. Der Sonderschutz wird für Jugendlichen, Schwangeren und Mütter sowie der Gesundheitsschutz in den industriellen Betrieben für alle bestimmt.</w:t>
      </w:r>
    </w:p>
    <w:p w:rsidR="00400D9C" w:rsidRPr="0049577E" w:rsidRDefault="00400D9C" w:rsidP="00400D9C">
      <w:pPr>
        <w:jc w:val="both"/>
        <w:rPr>
          <w:lang w:val="de-DE"/>
        </w:rPr>
      </w:pPr>
      <w:r w:rsidRPr="0049577E">
        <w:rPr>
          <w:lang w:val="de-DE"/>
        </w:rPr>
        <w:t>Beim Arbeitsschutz kann man zwischen „allgemeinen Arbeitsschutz“ und dem „sozialen Arbeitsschutz“ unterscheiden. Der allgemeine Arbeitsschutz soll Leben und Gesundheit der Arbeitnehmer schützen, ihre Arbeitskraft erhalten. Der soziale Arbeitsschutz    beinhaltet allgemeine       Dinge     z. B. Arbeitszeiten    oder</w:t>
      </w:r>
      <w:r>
        <w:rPr>
          <w:lang w:val="de-DE"/>
        </w:rPr>
        <w:t xml:space="preserve"> </w:t>
      </w:r>
      <w:r w:rsidRPr="0049577E">
        <w:rPr>
          <w:lang w:val="de-DE"/>
        </w:rPr>
        <w:t>Kündigungsschutz.</w:t>
      </w:r>
    </w:p>
    <w:p w:rsidR="00400D9C" w:rsidRDefault="00400D9C" w:rsidP="00400D9C">
      <w:pPr>
        <w:rPr>
          <w:lang w:val="de-DE"/>
        </w:rPr>
      </w:pPr>
    </w:p>
    <w:p w:rsidR="00400D9C" w:rsidRDefault="00400D9C" w:rsidP="00400D9C">
      <w:pPr>
        <w:rPr>
          <w:lang w:val="de-DE"/>
        </w:rPr>
      </w:pPr>
    </w:p>
    <w:p w:rsidR="00400D9C" w:rsidRDefault="00A8316F" w:rsidP="00400D9C">
      <w:pPr>
        <w:rPr>
          <w:i/>
          <w:iCs/>
          <w:lang w:val="de-DE"/>
        </w:rPr>
      </w:pPr>
      <w:r w:rsidRPr="00A8316F">
        <w:rPr>
          <w:i/>
          <w:iCs/>
          <w:lang w:val="en-US"/>
        </w:rPr>
        <w:t>1</w:t>
      </w:r>
      <w:r w:rsidR="00400D9C">
        <w:rPr>
          <w:i/>
          <w:iCs/>
          <w:lang w:val="de-DE"/>
        </w:rPr>
        <w:t xml:space="preserve">. </w:t>
      </w:r>
      <w:r w:rsidR="00400D9C" w:rsidRPr="00EE50C0">
        <w:rPr>
          <w:i/>
          <w:iCs/>
          <w:lang w:val="de-DE"/>
        </w:rPr>
        <w:t>Bestimmen Sie, ob diese Aussagen falsch oder richtig sind.</w:t>
      </w:r>
    </w:p>
    <w:p w:rsidR="00400D9C" w:rsidRDefault="00400D9C" w:rsidP="00400D9C">
      <w:pPr>
        <w:rPr>
          <w:iCs/>
          <w:lang w:val="de-DE"/>
        </w:rPr>
      </w:pPr>
    </w:p>
    <w:p w:rsidR="00400D9C" w:rsidRDefault="00400D9C" w:rsidP="00400D9C">
      <w:pPr>
        <w:rPr>
          <w:iCs/>
          <w:lang w:val="de-DE"/>
        </w:rPr>
      </w:pPr>
      <w:r>
        <w:rPr>
          <w:iCs/>
          <w:lang w:val="de-DE"/>
        </w:rPr>
        <w:t>1. Das Arbeitsgesetz reguliert den Arbeitsschutz.</w:t>
      </w:r>
    </w:p>
    <w:p w:rsidR="00400D9C" w:rsidRDefault="00400D9C" w:rsidP="00400D9C">
      <w:pPr>
        <w:rPr>
          <w:iCs/>
          <w:lang w:val="de-DE"/>
        </w:rPr>
      </w:pPr>
      <w:r>
        <w:rPr>
          <w:iCs/>
          <w:lang w:val="de-DE"/>
        </w:rPr>
        <w:t xml:space="preserve">2. Das Gesetz wird von </w:t>
      </w:r>
      <w:r w:rsidR="00DB5CFB">
        <w:rPr>
          <w:iCs/>
          <w:lang w:val="de-DE"/>
        </w:rPr>
        <w:t>den privaten Betrieben</w:t>
      </w:r>
      <w:r>
        <w:rPr>
          <w:iCs/>
          <w:lang w:val="de-DE"/>
        </w:rPr>
        <w:t xml:space="preserve"> nicht eingehalten.</w:t>
      </w:r>
    </w:p>
    <w:p w:rsidR="00400D9C" w:rsidRDefault="00400D9C" w:rsidP="00400D9C">
      <w:pPr>
        <w:rPr>
          <w:lang w:val="de-DE"/>
        </w:rPr>
      </w:pPr>
      <w:r>
        <w:rPr>
          <w:iCs/>
          <w:lang w:val="de-DE"/>
        </w:rPr>
        <w:t xml:space="preserve">3. Die Sozialversicherungen wirken </w:t>
      </w:r>
      <w:r w:rsidRPr="006C1F2D">
        <w:rPr>
          <w:iCs/>
          <w:lang w:val="de-DE"/>
        </w:rPr>
        <w:t xml:space="preserve">bei </w:t>
      </w:r>
      <w:r w:rsidRPr="006C1F2D">
        <w:rPr>
          <w:lang w:val="de-DE"/>
        </w:rPr>
        <w:t>der Umsetzung des Arbeitsschutzgesetzes</w:t>
      </w:r>
      <w:r>
        <w:rPr>
          <w:lang w:val="de-DE"/>
        </w:rPr>
        <w:t xml:space="preserve"> mit.</w:t>
      </w:r>
    </w:p>
    <w:p w:rsidR="00400D9C" w:rsidRDefault="00400D9C" w:rsidP="00400D9C">
      <w:pPr>
        <w:rPr>
          <w:lang w:val="de-DE"/>
        </w:rPr>
      </w:pPr>
      <w:r>
        <w:rPr>
          <w:lang w:val="de-DE"/>
        </w:rPr>
        <w:t>4. Der Sonderschutz wird f</w:t>
      </w:r>
      <w:r>
        <w:rPr>
          <w:rFonts w:ascii="Sylfaen" w:hAnsi="Sylfaen"/>
          <w:lang w:val="de-DE"/>
        </w:rPr>
        <w:t>ü</w:t>
      </w:r>
      <w:r>
        <w:rPr>
          <w:lang w:val="de-DE"/>
        </w:rPr>
        <w:t>r alle Arbeitnehmer im Betrieb bestimmt.</w:t>
      </w:r>
    </w:p>
    <w:p w:rsidR="00400D9C" w:rsidRPr="006C1F2D" w:rsidRDefault="00400D9C" w:rsidP="00400D9C">
      <w:pPr>
        <w:rPr>
          <w:iCs/>
          <w:lang w:val="de-DE"/>
        </w:rPr>
      </w:pPr>
      <w:r>
        <w:rPr>
          <w:lang w:val="de-DE"/>
        </w:rPr>
        <w:t>5. Der Arbeitsschutz beinhaltet allgemeinen Arbeitsschutz und den sozialen Arbeitsschutz.</w:t>
      </w:r>
    </w:p>
    <w:p w:rsidR="00400D9C" w:rsidRDefault="00400D9C" w:rsidP="00400D9C">
      <w:pPr>
        <w:rPr>
          <w:i/>
          <w:iCs/>
          <w:lang w:val="de-DE"/>
        </w:rPr>
      </w:pPr>
    </w:p>
    <w:p w:rsidR="00400D9C" w:rsidRDefault="00A8316F" w:rsidP="00400D9C">
      <w:pPr>
        <w:rPr>
          <w:i/>
          <w:iCs/>
          <w:lang w:val="de-DE"/>
        </w:rPr>
      </w:pPr>
      <w:r>
        <w:rPr>
          <w:i/>
          <w:iCs/>
        </w:rPr>
        <w:t>2</w:t>
      </w:r>
      <w:r w:rsidR="00400D9C">
        <w:rPr>
          <w:i/>
          <w:iCs/>
          <w:lang w:val="de-DE"/>
        </w:rPr>
        <w:t xml:space="preserve">. Beantworten Sie folgende Fragen. </w:t>
      </w:r>
    </w:p>
    <w:p w:rsidR="00400D9C" w:rsidRDefault="00400D9C" w:rsidP="00400D9C">
      <w:pPr>
        <w:rPr>
          <w:i/>
          <w:iCs/>
          <w:lang w:val="de-DE"/>
        </w:rPr>
      </w:pPr>
    </w:p>
    <w:p w:rsidR="00400D9C" w:rsidRPr="0049577E" w:rsidRDefault="00400D9C" w:rsidP="00400D9C">
      <w:pPr>
        <w:jc w:val="both"/>
        <w:rPr>
          <w:lang w:val="de-DE"/>
        </w:rPr>
      </w:pPr>
      <w:r w:rsidRPr="0049577E">
        <w:rPr>
          <w:lang w:val="de-DE"/>
        </w:rPr>
        <w:t xml:space="preserve">1. </w:t>
      </w:r>
      <w:r>
        <w:rPr>
          <w:lang w:val="de-DE"/>
        </w:rPr>
        <w:t>Was ist das Ziel des Arbeitsschutzes?</w:t>
      </w:r>
    </w:p>
    <w:p w:rsidR="00400D9C" w:rsidRPr="0049577E" w:rsidRDefault="00400D9C" w:rsidP="00400D9C">
      <w:pPr>
        <w:jc w:val="both"/>
        <w:rPr>
          <w:lang w:val="de-DE"/>
        </w:rPr>
      </w:pPr>
      <w:r w:rsidRPr="0049577E">
        <w:rPr>
          <w:lang w:val="de-DE"/>
        </w:rPr>
        <w:t>2. Wo wird das Arbeitsschutzgesetz reguliert?</w:t>
      </w:r>
    </w:p>
    <w:p w:rsidR="00400D9C" w:rsidRPr="0049577E" w:rsidRDefault="00400D9C" w:rsidP="00400D9C">
      <w:pPr>
        <w:jc w:val="both"/>
        <w:rPr>
          <w:lang w:val="de-DE"/>
        </w:rPr>
      </w:pPr>
      <w:r w:rsidRPr="0049577E">
        <w:rPr>
          <w:lang w:val="de-DE"/>
        </w:rPr>
        <w:t>3. Was wird im Arbeitsgesetz festgelegt?</w:t>
      </w:r>
    </w:p>
    <w:p w:rsidR="00400D9C" w:rsidRPr="0049577E" w:rsidRDefault="00400D9C" w:rsidP="00400D9C">
      <w:pPr>
        <w:jc w:val="both"/>
        <w:rPr>
          <w:lang w:val="de-DE"/>
        </w:rPr>
      </w:pPr>
      <w:r w:rsidRPr="0049577E">
        <w:rPr>
          <w:lang w:val="de-DE"/>
        </w:rPr>
        <w:t>4.  Wofür wird der Sonderschutz bestimmt?</w:t>
      </w:r>
    </w:p>
    <w:p w:rsidR="00400D9C" w:rsidRPr="0049577E" w:rsidRDefault="00400D9C" w:rsidP="00400D9C">
      <w:pPr>
        <w:jc w:val="both"/>
        <w:rPr>
          <w:lang w:val="de-DE"/>
        </w:rPr>
      </w:pPr>
      <w:r w:rsidRPr="0049577E">
        <w:rPr>
          <w:lang w:val="de-DE"/>
        </w:rPr>
        <w:t>5. Was haben Sie erfahren?</w:t>
      </w:r>
    </w:p>
    <w:p w:rsidR="00400D9C" w:rsidRPr="0049577E" w:rsidRDefault="00400D9C" w:rsidP="00400D9C">
      <w:pPr>
        <w:rPr>
          <w:lang w:val="de-DE"/>
        </w:rPr>
      </w:pPr>
    </w:p>
    <w:p w:rsidR="00400D9C" w:rsidRPr="00916AA9" w:rsidRDefault="00A8316F" w:rsidP="00400D9C">
      <w:pPr>
        <w:rPr>
          <w:i/>
          <w:iCs/>
          <w:lang w:val="de-DE"/>
        </w:rPr>
      </w:pPr>
      <w:r w:rsidRPr="00A8316F">
        <w:rPr>
          <w:i/>
          <w:iCs/>
          <w:lang w:val="en-US"/>
        </w:rPr>
        <w:t>3</w:t>
      </w:r>
      <w:r w:rsidR="00400D9C">
        <w:rPr>
          <w:i/>
          <w:iCs/>
          <w:lang w:val="de-DE"/>
        </w:rPr>
        <w:t xml:space="preserve">. </w:t>
      </w:r>
      <w:r w:rsidR="00400D9C" w:rsidRPr="00916AA9">
        <w:rPr>
          <w:i/>
          <w:iCs/>
          <w:lang w:val="de-DE"/>
        </w:rPr>
        <w:t>Formulieren Sie kurz, wovon in diesem Text die Rede ist.</w:t>
      </w:r>
    </w:p>
    <w:p w:rsidR="00400D9C" w:rsidRPr="0049577E" w:rsidRDefault="00400D9C" w:rsidP="00400D9C">
      <w:pPr>
        <w:rPr>
          <w:lang w:val="de-DE"/>
        </w:rPr>
      </w:pPr>
    </w:p>
    <w:p w:rsidR="00400D9C" w:rsidRPr="0049577E" w:rsidRDefault="00400D9C" w:rsidP="00400D9C">
      <w:pPr>
        <w:rPr>
          <w:lang w:val="de-DE"/>
        </w:rPr>
      </w:pPr>
    </w:p>
    <w:p w:rsidR="00400D9C" w:rsidRPr="0049577E" w:rsidRDefault="00400D9C" w:rsidP="00400D9C">
      <w:pPr>
        <w:rPr>
          <w:lang w:val="de-DE"/>
        </w:rPr>
      </w:pPr>
    </w:p>
    <w:p w:rsidR="00400D9C" w:rsidRDefault="00400D9C" w:rsidP="00400D9C">
      <w:pPr>
        <w:jc w:val="center"/>
        <w:rPr>
          <w:b/>
          <w:bCs/>
          <w:color w:val="000000"/>
          <w:sz w:val="28"/>
          <w:szCs w:val="28"/>
          <w:lang w:val="de-DE"/>
        </w:rPr>
      </w:pPr>
    </w:p>
    <w:p w:rsidR="00400D9C" w:rsidRDefault="00400D9C" w:rsidP="00400D9C">
      <w:pPr>
        <w:jc w:val="center"/>
        <w:rPr>
          <w:b/>
          <w:bCs/>
          <w:color w:val="000000"/>
          <w:sz w:val="28"/>
          <w:szCs w:val="28"/>
          <w:lang w:val="de-DE"/>
        </w:rPr>
      </w:pPr>
    </w:p>
    <w:p w:rsidR="00400D9C" w:rsidRDefault="00400D9C" w:rsidP="00400D9C">
      <w:pPr>
        <w:jc w:val="center"/>
        <w:rPr>
          <w:b/>
          <w:bCs/>
          <w:color w:val="000000"/>
          <w:sz w:val="28"/>
          <w:szCs w:val="28"/>
          <w:lang w:val="de-DE"/>
        </w:rPr>
      </w:pPr>
    </w:p>
    <w:bookmarkEnd w:id="8"/>
    <w:p w:rsidR="00400D9C" w:rsidRDefault="00400D9C" w:rsidP="00400D9C">
      <w:pPr>
        <w:jc w:val="center"/>
        <w:rPr>
          <w:b/>
          <w:bCs/>
          <w:color w:val="000000"/>
          <w:sz w:val="28"/>
          <w:szCs w:val="28"/>
          <w:lang w:val="de-DE"/>
        </w:rPr>
      </w:pPr>
    </w:p>
    <w:p w:rsidR="00A8316F" w:rsidRPr="00A8316F" w:rsidRDefault="00A8316F" w:rsidP="00A8316F">
      <w:pPr>
        <w:pStyle w:val="Default"/>
        <w:jc w:val="center"/>
        <w:rPr>
          <w:lang w:val="en-US"/>
        </w:rPr>
      </w:pPr>
    </w:p>
    <w:p w:rsidR="00A8316F" w:rsidRPr="00A8316F" w:rsidRDefault="00A8316F" w:rsidP="00A8316F">
      <w:pPr>
        <w:pStyle w:val="Default"/>
        <w:jc w:val="center"/>
      </w:pPr>
      <w:r>
        <w:rPr>
          <w:lang w:val="en-US"/>
        </w:rPr>
        <w:lastRenderedPageBreak/>
        <w:t xml:space="preserve">Variante </w:t>
      </w:r>
      <w:r>
        <w:t>2</w:t>
      </w:r>
    </w:p>
    <w:p w:rsidR="00A8316F" w:rsidRDefault="00A8316F" w:rsidP="00A8316F">
      <w:pPr>
        <w:pStyle w:val="Default"/>
        <w:jc w:val="center"/>
        <w:rPr>
          <w:b/>
          <w:bCs/>
          <w:sz w:val="28"/>
          <w:szCs w:val="28"/>
          <w:lang w:val="de-DE"/>
        </w:rPr>
      </w:pPr>
      <w:r>
        <w:rPr>
          <w:b/>
          <w:bCs/>
          <w:sz w:val="28"/>
          <w:szCs w:val="28"/>
          <w:lang w:val="de-DE"/>
        </w:rPr>
        <w:t>Bei der Feuerwehr</w:t>
      </w:r>
    </w:p>
    <w:p w:rsidR="00A8316F" w:rsidRDefault="00A8316F" w:rsidP="00A8316F">
      <w:pPr>
        <w:pStyle w:val="Default"/>
        <w:jc w:val="center"/>
        <w:rPr>
          <w:lang w:val="de-DE"/>
        </w:rPr>
      </w:pPr>
    </w:p>
    <w:p w:rsidR="00A8316F" w:rsidRDefault="00A8316F" w:rsidP="00A8316F">
      <w:pPr>
        <w:pStyle w:val="Default"/>
      </w:pPr>
      <w:r>
        <w:rPr>
          <w:lang w:val="de-DE"/>
        </w:rPr>
        <w:t xml:space="preserve">1. Feuerwehrleute müssen regelmäßig üben. Manchmal wird von der Leitstelle ein Probealarm ausgelöst. Dann rasen die Feuerwehrleute zum Feuerwehrhaus. Sie ziehen schnell ihre Ausrüstung an. Schon jagen die Fahrzeuge zur Übungsstelle. Dort brennt ein alter Schuppen. </w:t>
      </w:r>
      <w:r>
        <w:t xml:space="preserve">Laute Befehle hallen über den Platz. </w:t>
      </w:r>
    </w:p>
    <w:p w:rsidR="00A8316F" w:rsidRDefault="00A8316F" w:rsidP="00A8316F">
      <w:pPr>
        <w:rPr>
          <w:sz w:val="32"/>
          <w:szCs w:val="32"/>
          <w:lang w:val="de-DE"/>
        </w:rPr>
      </w:pPr>
      <w:r>
        <w:rPr>
          <w:lang w:val="de-DE"/>
        </w:rPr>
        <w:t>2. Schläuche werden ausgerollt, die Spritzen und Pumpen vorbereitet. Zwei Männer legen ihre Atemschutzgeräte an. Man nimmt an, dass in dem Schuppen ein ohnmächtiger Mensch liegt. Durch Qualm und Dämpfe kämpfen sich die Männer vor. Schnell ist die Person geborgen. Dann wird der Brand gelöscht. Der Brandmeister ist mit dem Verlauf der Übung zufrieden</w:t>
      </w:r>
      <w:r>
        <w:rPr>
          <w:sz w:val="32"/>
          <w:szCs w:val="32"/>
          <w:lang w:val="de-DE"/>
        </w:rPr>
        <w:t>.</w:t>
      </w:r>
    </w:p>
    <w:p w:rsidR="00A8316F" w:rsidRDefault="00A8316F" w:rsidP="00A8316F">
      <w:pPr>
        <w:autoSpaceDE w:val="0"/>
        <w:autoSpaceDN w:val="0"/>
        <w:adjustRightInd w:val="0"/>
        <w:rPr>
          <w:rFonts w:cs="Arial"/>
          <w:lang w:val="de-DE"/>
        </w:rPr>
      </w:pPr>
      <w:r>
        <w:rPr>
          <w:rFonts w:cs="Arial"/>
          <w:lang w:val="de-DE"/>
        </w:rPr>
        <w:t>Bei einem Brandausbruch für die Durchführung nachstehender Maßnahmen besorgt ist:</w:t>
      </w:r>
    </w:p>
    <w:p w:rsidR="00A8316F" w:rsidRDefault="00A8316F" w:rsidP="00A8316F">
      <w:pPr>
        <w:autoSpaceDE w:val="0"/>
        <w:autoSpaceDN w:val="0"/>
        <w:adjustRightInd w:val="0"/>
        <w:rPr>
          <w:rFonts w:cs="Arial"/>
          <w:lang w:val="de-DE"/>
        </w:rPr>
      </w:pPr>
      <w:r>
        <w:rPr>
          <w:rFonts w:cs="Arial"/>
          <w:lang w:val="de-DE"/>
        </w:rPr>
        <w:t>1. Feuerwehr über Telefon Nr. 112/118 alarmieren</w:t>
      </w:r>
    </w:p>
    <w:p w:rsidR="00A8316F" w:rsidRDefault="00A8316F" w:rsidP="00A8316F">
      <w:pPr>
        <w:autoSpaceDE w:val="0"/>
        <w:autoSpaceDN w:val="0"/>
        <w:adjustRightInd w:val="0"/>
        <w:rPr>
          <w:rFonts w:cs="Arial"/>
          <w:lang w:val="de-DE"/>
        </w:rPr>
      </w:pPr>
      <w:r>
        <w:rPr>
          <w:rFonts w:cs="Arial"/>
          <w:lang w:val="de-DE"/>
        </w:rPr>
        <w:t>2. Intern alarmieren</w:t>
      </w:r>
    </w:p>
    <w:p w:rsidR="00A8316F" w:rsidRDefault="00A8316F" w:rsidP="00A8316F">
      <w:pPr>
        <w:autoSpaceDE w:val="0"/>
        <w:autoSpaceDN w:val="0"/>
        <w:adjustRightInd w:val="0"/>
        <w:rPr>
          <w:rFonts w:cs="Arial"/>
          <w:lang w:val="de-DE"/>
        </w:rPr>
      </w:pPr>
      <w:r>
        <w:rPr>
          <w:rFonts w:cs="Arial"/>
          <w:lang w:val="de-DE"/>
        </w:rPr>
        <w:t>3. Ausgänge (speziell Notausgänge) öffnen</w:t>
      </w:r>
    </w:p>
    <w:p w:rsidR="00A8316F" w:rsidRDefault="00A8316F" w:rsidP="00A8316F">
      <w:pPr>
        <w:autoSpaceDE w:val="0"/>
        <w:autoSpaceDN w:val="0"/>
        <w:adjustRightInd w:val="0"/>
        <w:rPr>
          <w:rFonts w:cs="Arial"/>
          <w:lang w:val="de-DE"/>
        </w:rPr>
      </w:pPr>
      <w:r>
        <w:rPr>
          <w:rFonts w:cs="Arial"/>
          <w:lang w:val="de-DE"/>
        </w:rPr>
        <w:t>4. Brandschutztüren schließen</w:t>
      </w:r>
    </w:p>
    <w:p w:rsidR="00A8316F" w:rsidRDefault="00A8316F" w:rsidP="00A8316F">
      <w:pPr>
        <w:autoSpaceDE w:val="0"/>
        <w:autoSpaceDN w:val="0"/>
        <w:adjustRightInd w:val="0"/>
        <w:rPr>
          <w:rFonts w:cs="Arial"/>
          <w:lang w:val="de-DE"/>
        </w:rPr>
      </w:pPr>
      <w:r>
        <w:rPr>
          <w:rFonts w:cs="Arial"/>
          <w:lang w:val="de-DE"/>
        </w:rPr>
        <w:t>5. Alle Personen evakuieren</w:t>
      </w:r>
    </w:p>
    <w:p w:rsidR="00A8316F" w:rsidRDefault="00A8316F" w:rsidP="00A8316F">
      <w:pPr>
        <w:autoSpaceDE w:val="0"/>
        <w:autoSpaceDN w:val="0"/>
        <w:adjustRightInd w:val="0"/>
        <w:rPr>
          <w:rFonts w:cs="Arial"/>
          <w:lang w:val="de-DE"/>
        </w:rPr>
      </w:pPr>
      <w:r>
        <w:rPr>
          <w:rFonts w:cs="Arial"/>
          <w:lang w:val="de-DE"/>
        </w:rPr>
        <w:t>6. Mit den hauseigenen Löschmitteln (sofern ohne Risiko möglich) die</w:t>
      </w:r>
    </w:p>
    <w:p w:rsidR="00A8316F" w:rsidRDefault="00A8316F" w:rsidP="00A8316F">
      <w:pPr>
        <w:autoSpaceDE w:val="0"/>
        <w:autoSpaceDN w:val="0"/>
        <w:adjustRightInd w:val="0"/>
        <w:rPr>
          <w:rFonts w:cs="Arial"/>
          <w:lang w:val="de-DE"/>
        </w:rPr>
      </w:pPr>
      <w:r>
        <w:rPr>
          <w:rFonts w:cs="Arial"/>
          <w:lang w:val="de-DE"/>
        </w:rPr>
        <w:t>Brandbekämpfung aufnehmen</w:t>
      </w:r>
    </w:p>
    <w:p w:rsidR="00A8316F" w:rsidRDefault="00A8316F" w:rsidP="00A8316F">
      <w:pPr>
        <w:autoSpaceDE w:val="0"/>
        <w:autoSpaceDN w:val="0"/>
        <w:adjustRightInd w:val="0"/>
        <w:rPr>
          <w:rFonts w:cs="Arial"/>
          <w:lang w:val="de-DE"/>
        </w:rPr>
      </w:pPr>
      <w:r>
        <w:rPr>
          <w:rFonts w:cs="Arial"/>
          <w:lang w:val="de-DE"/>
        </w:rPr>
        <w:t>7. Feuerwehr einweisen</w:t>
      </w:r>
    </w:p>
    <w:p w:rsidR="00A8316F" w:rsidRDefault="00A8316F" w:rsidP="00A8316F">
      <w:pPr>
        <w:autoSpaceDE w:val="0"/>
        <w:autoSpaceDN w:val="0"/>
        <w:adjustRightInd w:val="0"/>
        <w:rPr>
          <w:rFonts w:cs="Arial"/>
          <w:lang w:val="de-DE"/>
        </w:rPr>
      </w:pPr>
      <w:r>
        <w:rPr>
          <w:rFonts w:cs="Arial"/>
          <w:lang w:val="de-DE"/>
        </w:rPr>
        <w:t>9. Verantwortlicher meldet sich beim Feuerwehr-Einsatzleiter und informiert</w:t>
      </w:r>
    </w:p>
    <w:p w:rsidR="00A8316F" w:rsidRDefault="00A8316F" w:rsidP="00A8316F">
      <w:pPr>
        <w:autoSpaceDE w:val="0"/>
        <w:autoSpaceDN w:val="0"/>
        <w:adjustRightInd w:val="0"/>
        <w:rPr>
          <w:rFonts w:cs="Arial"/>
          <w:lang w:val="de-DE"/>
        </w:rPr>
      </w:pPr>
      <w:r>
        <w:rPr>
          <w:rFonts w:cs="Arial"/>
          <w:lang w:val="de-DE"/>
        </w:rPr>
        <w:t>über die Lage sowie die getroffenen Maßnahmen</w:t>
      </w:r>
    </w:p>
    <w:p w:rsidR="00A8316F" w:rsidRDefault="00A8316F" w:rsidP="00A8316F">
      <w:pPr>
        <w:autoSpaceDE w:val="0"/>
        <w:autoSpaceDN w:val="0"/>
        <w:adjustRightInd w:val="0"/>
        <w:rPr>
          <w:rFonts w:cs="Arial"/>
          <w:lang w:val="de-DE"/>
        </w:rPr>
      </w:pPr>
      <w:r>
        <w:rPr>
          <w:rFonts w:cs="Arial"/>
          <w:lang w:val="de-DE"/>
        </w:rPr>
        <w:t>- nach Abschluss der Veranstaltung eine Schlusskontrolle durchführt. Veranstaltungen in provisorischen Bauten sind bewilligungspflichtig.</w:t>
      </w:r>
    </w:p>
    <w:p w:rsidR="00A8316F" w:rsidRDefault="00A8316F" w:rsidP="00A8316F">
      <w:pPr>
        <w:rPr>
          <w:i/>
          <w:iCs/>
          <w:lang w:val="de-DE"/>
        </w:rPr>
      </w:pPr>
    </w:p>
    <w:p w:rsidR="00A8316F" w:rsidRDefault="00A8316F" w:rsidP="00A8316F">
      <w:pPr>
        <w:numPr>
          <w:ilvl w:val="0"/>
          <w:numId w:val="21"/>
        </w:numPr>
        <w:rPr>
          <w:i/>
          <w:iCs/>
          <w:lang w:val="de-DE"/>
        </w:rPr>
      </w:pPr>
      <w:r>
        <w:rPr>
          <w:i/>
          <w:iCs/>
          <w:lang w:val="de-DE"/>
        </w:rPr>
        <w:t>Bestimmen Sie, ob diese Aussagen falsch oder richtig sind.</w:t>
      </w:r>
    </w:p>
    <w:p w:rsidR="00A8316F" w:rsidRDefault="00A8316F" w:rsidP="00A8316F">
      <w:pPr>
        <w:ind w:left="360"/>
        <w:rPr>
          <w:i/>
          <w:iCs/>
          <w:lang w:val="de-DE"/>
        </w:rPr>
      </w:pPr>
    </w:p>
    <w:p w:rsidR="00A8316F" w:rsidRDefault="00A8316F" w:rsidP="00A8316F">
      <w:pPr>
        <w:numPr>
          <w:ilvl w:val="0"/>
          <w:numId w:val="21"/>
        </w:numPr>
        <w:rPr>
          <w:lang w:val="de-DE"/>
        </w:rPr>
      </w:pPr>
      <w:r>
        <w:rPr>
          <w:lang w:val="de-DE"/>
        </w:rPr>
        <w:t>Wenn von der Leitstelle ein Probealarm ausgelöst wird, rasen die Feuerwehrleute zur Brandstelle.</w:t>
      </w:r>
    </w:p>
    <w:p w:rsidR="00A8316F" w:rsidRDefault="00A8316F" w:rsidP="00A8316F">
      <w:pPr>
        <w:numPr>
          <w:ilvl w:val="0"/>
          <w:numId w:val="21"/>
        </w:numPr>
        <w:rPr>
          <w:lang w:val="de-DE"/>
        </w:rPr>
      </w:pPr>
      <w:r>
        <w:rPr>
          <w:lang w:val="de-DE"/>
        </w:rPr>
        <w:t>Schnell ziehen sie ihre Ausrüstung an.</w:t>
      </w:r>
    </w:p>
    <w:p w:rsidR="00A8316F" w:rsidRDefault="00A8316F" w:rsidP="00A8316F">
      <w:pPr>
        <w:numPr>
          <w:ilvl w:val="0"/>
          <w:numId w:val="21"/>
        </w:numPr>
        <w:rPr>
          <w:lang w:val="de-DE"/>
        </w:rPr>
      </w:pPr>
      <w:r>
        <w:rPr>
          <w:lang w:val="de-DE"/>
        </w:rPr>
        <w:t>An der Übungsstelle brennt ein Einfamilienhaus.</w:t>
      </w:r>
    </w:p>
    <w:p w:rsidR="00A8316F" w:rsidRDefault="00A8316F" w:rsidP="00A8316F">
      <w:pPr>
        <w:numPr>
          <w:ilvl w:val="0"/>
          <w:numId w:val="21"/>
        </w:numPr>
        <w:rPr>
          <w:lang w:val="de-DE"/>
        </w:rPr>
      </w:pPr>
      <w:r>
        <w:rPr>
          <w:lang w:val="de-DE"/>
        </w:rPr>
        <w:t>Die Feuerwehrleute bereiten Spritzen und Pumpen vor.</w:t>
      </w:r>
    </w:p>
    <w:p w:rsidR="00A8316F" w:rsidRDefault="00A8316F" w:rsidP="00A8316F">
      <w:pPr>
        <w:numPr>
          <w:ilvl w:val="0"/>
          <w:numId w:val="21"/>
        </w:numPr>
        <w:rPr>
          <w:lang w:val="de-DE"/>
        </w:rPr>
      </w:pPr>
      <w:r>
        <w:rPr>
          <w:rFonts w:cs="Arial"/>
          <w:lang w:val="de-DE"/>
        </w:rPr>
        <w:t>Bei einem Brandausbruch werden Notausgänge geschlossen und Brandschutztüren geöffnet.</w:t>
      </w:r>
    </w:p>
    <w:p w:rsidR="00A8316F" w:rsidRDefault="00A8316F" w:rsidP="00A8316F">
      <w:pPr>
        <w:rPr>
          <w:i/>
          <w:iCs/>
          <w:lang w:val="de-DE"/>
        </w:rPr>
      </w:pPr>
      <w:r>
        <w:rPr>
          <w:i/>
          <w:iCs/>
          <w:lang w:val="de-DE"/>
        </w:rPr>
        <w:t xml:space="preserve">2. Beantworten Sie folgende Fragen. </w:t>
      </w:r>
    </w:p>
    <w:p w:rsidR="00A8316F" w:rsidRDefault="00A8316F" w:rsidP="00A8316F">
      <w:pPr>
        <w:rPr>
          <w:i/>
          <w:iCs/>
          <w:lang w:val="de-DE"/>
        </w:rPr>
      </w:pPr>
    </w:p>
    <w:p w:rsidR="00A8316F" w:rsidRDefault="00A8316F" w:rsidP="00A8316F">
      <w:pPr>
        <w:rPr>
          <w:lang w:val="de-DE"/>
        </w:rPr>
      </w:pPr>
      <w:r>
        <w:rPr>
          <w:lang w:val="de-DE"/>
        </w:rPr>
        <w:t>1. Womit fahren die Feuerwehrleute zur Übungsstelle?</w:t>
      </w:r>
    </w:p>
    <w:p w:rsidR="00A8316F" w:rsidRDefault="00A8316F" w:rsidP="00A8316F">
      <w:pPr>
        <w:rPr>
          <w:lang w:val="de-DE"/>
        </w:rPr>
      </w:pPr>
      <w:r>
        <w:rPr>
          <w:lang w:val="de-DE"/>
        </w:rPr>
        <w:t>2. Wodurch kämpfen sich die Männer vor?</w:t>
      </w:r>
    </w:p>
    <w:p w:rsidR="00A8316F" w:rsidRDefault="00A8316F" w:rsidP="00A8316F">
      <w:pPr>
        <w:rPr>
          <w:lang w:val="de-DE"/>
        </w:rPr>
      </w:pPr>
      <w:r>
        <w:rPr>
          <w:lang w:val="de-DE"/>
        </w:rPr>
        <w:t>3. Womit ist der Brandmeister zufrieden?</w:t>
      </w:r>
    </w:p>
    <w:p w:rsidR="00A8316F" w:rsidRDefault="00A8316F" w:rsidP="00A8316F">
      <w:pPr>
        <w:rPr>
          <w:lang w:val="de-DE"/>
        </w:rPr>
      </w:pPr>
      <w:r>
        <w:rPr>
          <w:lang w:val="de-DE"/>
        </w:rPr>
        <w:t>4. Unter welcher Nummer ist die Feuerwehr erreichbar?</w:t>
      </w:r>
    </w:p>
    <w:p w:rsidR="00A8316F" w:rsidRDefault="00A8316F" w:rsidP="00A8316F">
      <w:pPr>
        <w:rPr>
          <w:lang w:val="de-DE"/>
        </w:rPr>
      </w:pPr>
      <w:r>
        <w:rPr>
          <w:lang w:val="de-DE"/>
        </w:rPr>
        <w:t>5. Wann wird die Schlusskontrolle durchgeführt?</w:t>
      </w:r>
    </w:p>
    <w:p w:rsidR="00A8316F" w:rsidRDefault="00A8316F" w:rsidP="00A8316F">
      <w:pPr>
        <w:rPr>
          <w:lang w:val="de-DE"/>
        </w:rPr>
      </w:pPr>
    </w:p>
    <w:p w:rsidR="00A8316F" w:rsidRDefault="00A8316F" w:rsidP="00A8316F">
      <w:pPr>
        <w:rPr>
          <w:i/>
          <w:iCs/>
          <w:lang w:val="de-DE"/>
        </w:rPr>
      </w:pPr>
      <w:r>
        <w:rPr>
          <w:i/>
          <w:iCs/>
          <w:lang w:val="de-DE"/>
        </w:rPr>
        <w:t>3. Formulieren Sie kurz, wovon in diesem Text die Rede ist.</w:t>
      </w:r>
    </w:p>
    <w:p w:rsidR="00A8316F" w:rsidRDefault="00A8316F" w:rsidP="00400D9C">
      <w:pPr>
        <w:jc w:val="center"/>
        <w:rPr>
          <w:b/>
          <w:bCs/>
          <w:color w:val="000000"/>
          <w:sz w:val="28"/>
          <w:szCs w:val="28"/>
          <w:lang w:val="de-DE"/>
        </w:rPr>
      </w:pPr>
    </w:p>
    <w:sectPr w:rsidR="00A8316F" w:rsidSect="00F14C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D"/>
    <w:multiLevelType w:val="multilevel"/>
    <w:tmpl w:val="0000001C"/>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1">
      <w:start w:val="4"/>
      <w:numFmt w:val="decimal"/>
      <w:lvlText w:val="%2."/>
      <w:lvlJc w:val="left"/>
      <w:rPr>
        <w:rFonts w:ascii="Times New Roman" w:hAnsi="Times New Roman" w:cs="Times New Roman"/>
        <w:b/>
        <w:bCs/>
        <w:i w:val="0"/>
        <w:iCs w:val="0"/>
        <w:smallCaps w:val="0"/>
        <w:strike w:val="0"/>
        <w:color w:val="000000"/>
        <w:spacing w:val="0"/>
        <w:w w:val="100"/>
        <w:position w:val="0"/>
        <w:sz w:val="31"/>
        <w:szCs w:val="31"/>
        <w:u w:val="none"/>
      </w:rPr>
    </w:lvl>
    <w:lvl w:ilvl="2">
      <w:start w:val="1"/>
      <w:numFmt w:val="decimal"/>
      <w:lvlText w:val="%3."/>
      <w:lvlJc w:val="left"/>
      <w:rPr>
        <w:rFonts w:ascii="Arial" w:hAnsi="Arial" w:cs="Arial"/>
        <w:b/>
        <w:bCs/>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4">
      <w:start w:val="1"/>
      <w:numFmt w:val="decimal"/>
      <w:lvlText w:val="%5."/>
      <w:lvlJc w:val="left"/>
      <w:rPr>
        <w:rFonts w:ascii="Times New Roman" w:hAnsi="Times New Roman" w:cs="Times New Roman"/>
        <w:b/>
        <w:bCs/>
        <w:i w:val="0"/>
        <w:iCs w:val="0"/>
        <w:smallCaps w:val="0"/>
        <w:strike w:val="0"/>
        <w:color w:val="000000"/>
        <w:spacing w:val="0"/>
        <w:w w:val="100"/>
        <w:position w:val="0"/>
        <w:sz w:val="31"/>
        <w:szCs w:val="31"/>
        <w:u w:val="none"/>
      </w:rPr>
    </w:lvl>
    <w:lvl w:ilvl="5">
      <w:start w:val="1"/>
      <w:numFmt w:val="lowerLetter"/>
      <w:lvlText w:val="%6)"/>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6">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31"/>
        <w:szCs w:val="31"/>
        <w:u w:val="none"/>
      </w:rPr>
    </w:lvl>
  </w:abstractNum>
  <w:abstractNum w:abstractNumId="1" w15:restartNumberingAfterBreak="0">
    <w:nsid w:val="0000001F"/>
    <w:multiLevelType w:val="multilevel"/>
    <w:tmpl w:val="0000001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31"/>
        <w:szCs w:val="31"/>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31"/>
        <w:szCs w:val="31"/>
        <w:u w:val="singl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abstractNum>
  <w:abstractNum w:abstractNumId="2" w15:restartNumberingAfterBreak="0">
    <w:nsid w:val="017815F6"/>
    <w:multiLevelType w:val="hybridMultilevel"/>
    <w:tmpl w:val="B4FEF6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4C9337E"/>
    <w:multiLevelType w:val="hybridMultilevel"/>
    <w:tmpl w:val="6BB2092A"/>
    <w:lvl w:ilvl="0" w:tplc="CF5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286167"/>
    <w:multiLevelType w:val="hybridMultilevel"/>
    <w:tmpl w:val="DE2AAE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F822F7B"/>
    <w:multiLevelType w:val="hybridMultilevel"/>
    <w:tmpl w:val="FFBEC13E"/>
    <w:lvl w:ilvl="0" w:tplc="CE7E7616">
      <w:start w:val="1"/>
      <w:numFmt w:val="bullet"/>
      <w:lvlText w:val=""/>
      <w:lvlJc w:val="left"/>
      <w:pPr>
        <w:tabs>
          <w:tab w:val="num" w:pos="567"/>
        </w:tabs>
        <w:ind w:left="567" w:hanging="39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E31C90"/>
    <w:multiLevelType w:val="hybridMultilevel"/>
    <w:tmpl w:val="1098D830"/>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861E19"/>
    <w:multiLevelType w:val="hybridMultilevel"/>
    <w:tmpl w:val="4D60D3D8"/>
    <w:lvl w:ilvl="0" w:tplc="CC34965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11E47B7B"/>
    <w:multiLevelType w:val="hybridMultilevel"/>
    <w:tmpl w:val="02689F7E"/>
    <w:lvl w:ilvl="0" w:tplc="38B6091A">
      <w:start w:val="1"/>
      <w:numFmt w:val="decimal"/>
      <w:lvlText w:val="%1."/>
      <w:lvlJc w:val="left"/>
      <w:pPr>
        <w:tabs>
          <w:tab w:val="num" w:pos="644"/>
        </w:tabs>
        <w:ind w:left="644"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5D94B71"/>
    <w:multiLevelType w:val="hybridMultilevel"/>
    <w:tmpl w:val="DE16A35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1A783344"/>
    <w:multiLevelType w:val="hybridMultilevel"/>
    <w:tmpl w:val="03A429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49054A"/>
    <w:multiLevelType w:val="hybridMultilevel"/>
    <w:tmpl w:val="4552E1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9F82286"/>
    <w:multiLevelType w:val="hybridMultilevel"/>
    <w:tmpl w:val="6ED8EF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569265D3"/>
    <w:multiLevelType w:val="hybridMultilevel"/>
    <w:tmpl w:val="9C502D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18F0692"/>
    <w:multiLevelType w:val="hybridMultilevel"/>
    <w:tmpl w:val="1ECAADFC"/>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5" w15:restartNumberingAfterBreak="0">
    <w:nsid w:val="671970BD"/>
    <w:multiLevelType w:val="multilevel"/>
    <w:tmpl w:val="6C509430"/>
    <w:lvl w:ilvl="0">
      <w:start w:val="1"/>
      <w:numFmt w:val="decimal"/>
      <w:pStyle w:val="1"/>
      <w:lvlText w:val="%1."/>
      <w:lvlJc w:val="center"/>
      <w:rPr>
        <w:rFonts w:ascii="Times New Roman" w:hAnsi="Times New Roman" w:cs="Times New Roman" w:hint="default"/>
        <w:b/>
        <w:i w:val="0"/>
        <w:sz w:val="28"/>
      </w:rPr>
    </w:lvl>
    <w:lvl w:ilvl="1">
      <w:start w:val="1"/>
      <w:numFmt w:val="decimal"/>
      <w:lvlText w:val="%1.%2"/>
      <w:lvlJc w:val="left"/>
      <w:rPr>
        <w:rFonts w:ascii="Times New Roman" w:hAnsi="Times New Roman" w:cs="Times New Roman" w:hint="default"/>
        <w:b/>
        <w:i w:val="0"/>
        <w:sz w:val="24"/>
      </w:rPr>
    </w:lvl>
    <w:lvl w:ilvl="2">
      <w:start w:val="1"/>
      <w:numFmt w:val="decimal"/>
      <w:lvlText w:val="%1.%2.%3"/>
      <w:lvlJc w:val="right"/>
      <w:pPr>
        <w:ind w:left="708" w:firstLine="357"/>
      </w:pPr>
      <w:rPr>
        <w:rFonts w:ascii="Times New Roman" w:hAnsi="Times New Roman" w:cs="Times New Roman" w:hint="default"/>
        <w:b/>
        <w:i w:val="0"/>
        <w:sz w:val="24"/>
      </w:rPr>
    </w:lvl>
    <w:lvl w:ilvl="3">
      <w:start w:val="1"/>
      <w:numFmt w:val="decimal"/>
      <w:lvlText w:val="%4."/>
      <w:lvlJc w:val="left"/>
      <w:pPr>
        <w:ind w:left="708"/>
      </w:pPr>
      <w:rPr>
        <w:rFonts w:cs="Times New Roman" w:hint="default"/>
      </w:rPr>
    </w:lvl>
    <w:lvl w:ilvl="4">
      <w:start w:val="1"/>
      <w:numFmt w:val="lowerLetter"/>
      <w:lvlText w:val="%5."/>
      <w:lvlJc w:val="left"/>
      <w:pPr>
        <w:ind w:left="708"/>
      </w:pPr>
      <w:rPr>
        <w:rFonts w:cs="Times New Roman" w:hint="default"/>
      </w:rPr>
    </w:lvl>
    <w:lvl w:ilvl="5">
      <w:start w:val="1"/>
      <w:numFmt w:val="lowerRoman"/>
      <w:lvlText w:val="%6."/>
      <w:lvlJc w:val="right"/>
      <w:pPr>
        <w:ind w:left="708"/>
      </w:pPr>
      <w:rPr>
        <w:rFonts w:cs="Times New Roman" w:hint="default"/>
      </w:rPr>
    </w:lvl>
    <w:lvl w:ilvl="6">
      <w:start w:val="1"/>
      <w:numFmt w:val="decimal"/>
      <w:lvlText w:val="%7."/>
      <w:lvlJc w:val="left"/>
      <w:pPr>
        <w:ind w:left="708"/>
      </w:pPr>
      <w:rPr>
        <w:rFonts w:cs="Times New Roman" w:hint="default"/>
      </w:rPr>
    </w:lvl>
    <w:lvl w:ilvl="7">
      <w:start w:val="1"/>
      <w:numFmt w:val="lowerLetter"/>
      <w:lvlText w:val="%8."/>
      <w:lvlJc w:val="left"/>
      <w:pPr>
        <w:ind w:left="708"/>
      </w:pPr>
      <w:rPr>
        <w:rFonts w:cs="Times New Roman" w:hint="default"/>
      </w:rPr>
    </w:lvl>
    <w:lvl w:ilvl="8">
      <w:start w:val="1"/>
      <w:numFmt w:val="lowerRoman"/>
      <w:lvlText w:val="%9."/>
      <w:lvlJc w:val="right"/>
      <w:pPr>
        <w:ind w:left="708"/>
      </w:pPr>
      <w:rPr>
        <w:rFonts w:cs="Times New Roman" w:hint="default"/>
      </w:rPr>
    </w:lvl>
  </w:abstractNum>
  <w:abstractNum w:abstractNumId="16" w15:restartNumberingAfterBreak="0">
    <w:nsid w:val="71B56A4C"/>
    <w:multiLevelType w:val="hybridMultilevel"/>
    <w:tmpl w:val="B4F48EDA"/>
    <w:lvl w:ilvl="0" w:tplc="A2841A28">
      <w:start w:val="1"/>
      <w:numFmt w:val="decimal"/>
      <w:lvlText w:val="%1."/>
      <w:lvlJc w:val="left"/>
      <w:pPr>
        <w:tabs>
          <w:tab w:val="num" w:pos="900"/>
        </w:tabs>
        <w:ind w:left="900" w:hanging="360"/>
      </w:pPr>
      <w:rPr>
        <w:rFonts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5"/>
  </w:num>
  <w:num w:numId="7">
    <w:abstractNumId w:val="4"/>
  </w:num>
  <w:num w:numId="8">
    <w:abstractNumId w:val="12"/>
  </w:num>
  <w:num w:numId="9">
    <w:abstractNumId w:val="11"/>
  </w:num>
  <w:num w:numId="10">
    <w:abstractNumId w:val="2"/>
  </w:num>
  <w:num w:numId="11">
    <w:abstractNumId w:val="7"/>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16"/>
  </w:num>
  <w:num w:numId="18">
    <w:abstractNumId w:val="10"/>
  </w:num>
  <w:num w:numId="19">
    <w:abstractNumId w:val="0"/>
  </w:num>
  <w:num w:numId="20">
    <w:abstractNumId w:val="1"/>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1BD"/>
    <w:rsid w:val="000118DC"/>
    <w:rsid w:val="00035BA5"/>
    <w:rsid w:val="00036E02"/>
    <w:rsid w:val="0008188C"/>
    <w:rsid w:val="00090336"/>
    <w:rsid w:val="00090948"/>
    <w:rsid w:val="000C31C0"/>
    <w:rsid w:val="000F1455"/>
    <w:rsid w:val="001003FA"/>
    <w:rsid w:val="00126C07"/>
    <w:rsid w:val="00132AFD"/>
    <w:rsid w:val="00163222"/>
    <w:rsid w:val="00183175"/>
    <w:rsid w:val="001A0B4D"/>
    <w:rsid w:val="001A1BD9"/>
    <w:rsid w:val="001B1A26"/>
    <w:rsid w:val="001B3846"/>
    <w:rsid w:val="001B4597"/>
    <w:rsid w:val="001C466C"/>
    <w:rsid w:val="001C7087"/>
    <w:rsid w:val="001D5D21"/>
    <w:rsid w:val="001E4C4C"/>
    <w:rsid w:val="001E541C"/>
    <w:rsid w:val="001F6763"/>
    <w:rsid w:val="002117E7"/>
    <w:rsid w:val="00212ECF"/>
    <w:rsid w:val="00215FD4"/>
    <w:rsid w:val="00223FEE"/>
    <w:rsid w:val="002251D9"/>
    <w:rsid w:val="002448F5"/>
    <w:rsid w:val="00255AA2"/>
    <w:rsid w:val="002579E8"/>
    <w:rsid w:val="00275403"/>
    <w:rsid w:val="00277386"/>
    <w:rsid w:val="00283201"/>
    <w:rsid w:val="00286ED0"/>
    <w:rsid w:val="00294E3A"/>
    <w:rsid w:val="002A15D4"/>
    <w:rsid w:val="002B5783"/>
    <w:rsid w:val="002C502F"/>
    <w:rsid w:val="002D0457"/>
    <w:rsid w:val="002D7B70"/>
    <w:rsid w:val="00306BB0"/>
    <w:rsid w:val="00321520"/>
    <w:rsid w:val="00321C7F"/>
    <w:rsid w:val="00325C0F"/>
    <w:rsid w:val="0033397D"/>
    <w:rsid w:val="00340BD5"/>
    <w:rsid w:val="00344E53"/>
    <w:rsid w:val="00361FC9"/>
    <w:rsid w:val="003659C1"/>
    <w:rsid w:val="00377C00"/>
    <w:rsid w:val="0038187B"/>
    <w:rsid w:val="00384DB9"/>
    <w:rsid w:val="00395C29"/>
    <w:rsid w:val="003E529D"/>
    <w:rsid w:val="003F0D47"/>
    <w:rsid w:val="00400D9C"/>
    <w:rsid w:val="00407FF4"/>
    <w:rsid w:val="004376F4"/>
    <w:rsid w:val="00437E3E"/>
    <w:rsid w:val="004509BD"/>
    <w:rsid w:val="00453DEB"/>
    <w:rsid w:val="0049577E"/>
    <w:rsid w:val="004A03AC"/>
    <w:rsid w:val="004E6570"/>
    <w:rsid w:val="004E7393"/>
    <w:rsid w:val="004F057A"/>
    <w:rsid w:val="00540F2F"/>
    <w:rsid w:val="005550C5"/>
    <w:rsid w:val="005743EF"/>
    <w:rsid w:val="0058165E"/>
    <w:rsid w:val="005863B4"/>
    <w:rsid w:val="005875A9"/>
    <w:rsid w:val="0059279A"/>
    <w:rsid w:val="005C00F1"/>
    <w:rsid w:val="005C59C8"/>
    <w:rsid w:val="005E32DC"/>
    <w:rsid w:val="005F0786"/>
    <w:rsid w:val="005F6030"/>
    <w:rsid w:val="00617C99"/>
    <w:rsid w:val="0062005F"/>
    <w:rsid w:val="00644861"/>
    <w:rsid w:val="00666385"/>
    <w:rsid w:val="006718BE"/>
    <w:rsid w:val="00672F24"/>
    <w:rsid w:val="006875E1"/>
    <w:rsid w:val="006C182C"/>
    <w:rsid w:val="006C1F2D"/>
    <w:rsid w:val="006D1765"/>
    <w:rsid w:val="006D4B67"/>
    <w:rsid w:val="006F3AA7"/>
    <w:rsid w:val="0070579D"/>
    <w:rsid w:val="0071374D"/>
    <w:rsid w:val="007137EA"/>
    <w:rsid w:val="007221E6"/>
    <w:rsid w:val="0072651A"/>
    <w:rsid w:val="00731849"/>
    <w:rsid w:val="00731AE2"/>
    <w:rsid w:val="00734E33"/>
    <w:rsid w:val="007479B5"/>
    <w:rsid w:val="00753349"/>
    <w:rsid w:val="00753416"/>
    <w:rsid w:val="0076717D"/>
    <w:rsid w:val="007864E7"/>
    <w:rsid w:val="007A614A"/>
    <w:rsid w:val="007B43AD"/>
    <w:rsid w:val="007C20DE"/>
    <w:rsid w:val="007D40C9"/>
    <w:rsid w:val="007E30FB"/>
    <w:rsid w:val="007E4EF1"/>
    <w:rsid w:val="00804009"/>
    <w:rsid w:val="0081218F"/>
    <w:rsid w:val="008122CB"/>
    <w:rsid w:val="00816916"/>
    <w:rsid w:val="00823F61"/>
    <w:rsid w:val="00847217"/>
    <w:rsid w:val="00854AFE"/>
    <w:rsid w:val="00883F50"/>
    <w:rsid w:val="008859AB"/>
    <w:rsid w:val="008931D0"/>
    <w:rsid w:val="008B1498"/>
    <w:rsid w:val="008C1A1A"/>
    <w:rsid w:val="008D05CD"/>
    <w:rsid w:val="008D10D7"/>
    <w:rsid w:val="008D61BD"/>
    <w:rsid w:val="008D76C7"/>
    <w:rsid w:val="00916AA9"/>
    <w:rsid w:val="00917F32"/>
    <w:rsid w:val="009314F5"/>
    <w:rsid w:val="00943900"/>
    <w:rsid w:val="00964A76"/>
    <w:rsid w:val="00966FB5"/>
    <w:rsid w:val="0099384E"/>
    <w:rsid w:val="00997D5A"/>
    <w:rsid w:val="009A1057"/>
    <w:rsid w:val="009C6AF8"/>
    <w:rsid w:val="009E5261"/>
    <w:rsid w:val="009F7BB0"/>
    <w:rsid w:val="00A10965"/>
    <w:rsid w:val="00A13A4E"/>
    <w:rsid w:val="00A46DE1"/>
    <w:rsid w:val="00A60318"/>
    <w:rsid w:val="00A608EE"/>
    <w:rsid w:val="00A77117"/>
    <w:rsid w:val="00A83159"/>
    <w:rsid w:val="00A8316F"/>
    <w:rsid w:val="00A8343E"/>
    <w:rsid w:val="00A8432D"/>
    <w:rsid w:val="00A91581"/>
    <w:rsid w:val="00AA19F4"/>
    <w:rsid w:val="00AB1935"/>
    <w:rsid w:val="00AD6B3C"/>
    <w:rsid w:val="00AE0AF7"/>
    <w:rsid w:val="00AE2393"/>
    <w:rsid w:val="00AF2B4D"/>
    <w:rsid w:val="00B12F44"/>
    <w:rsid w:val="00B247D1"/>
    <w:rsid w:val="00B337DD"/>
    <w:rsid w:val="00B35163"/>
    <w:rsid w:val="00B364C6"/>
    <w:rsid w:val="00B43B0D"/>
    <w:rsid w:val="00B44FDC"/>
    <w:rsid w:val="00B5711C"/>
    <w:rsid w:val="00BB4953"/>
    <w:rsid w:val="00BD155D"/>
    <w:rsid w:val="00C21382"/>
    <w:rsid w:val="00C24C81"/>
    <w:rsid w:val="00C365DC"/>
    <w:rsid w:val="00C637D5"/>
    <w:rsid w:val="00C922FB"/>
    <w:rsid w:val="00C95102"/>
    <w:rsid w:val="00CA7A41"/>
    <w:rsid w:val="00CB3417"/>
    <w:rsid w:val="00CB3A88"/>
    <w:rsid w:val="00CB7489"/>
    <w:rsid w:val="00CC0E54"/>
    <w:rsid w:val="00CD5DB7"/>
    <w:rsid w:val="00CE048F"/>
    <w:rsid w:val="00CE38B3"/>
    <w:rsid w:val="00CE5578"/>
    <w:rsid w:val="00CF51BC"/>
    <w:rsid w:val="00CF54C2"/>
    <w:rsid w:val="00D34A1A"/>
    <w:rsid w:val="00D358E6"/>
    <w:rsid w:val="00D42973"/>
    <w:rsid w:val="00D6228E"/>
    <w:rsid w:val="00D70C70"/>
    <w:rsid w:val="00D72A6A"/>
    <w:rsid w:val="00D824B5"/>
    <w:rsid w:val="00D94E90"/>
    <w:rsid w:val="00DB2D14"/>
    <w:rsid w:val="00DB5CFB"/>
    <w:rsid w:val="00DE516E"/>
    <w:rsid w:val="00DF4026"/>
    <w:rsid w:val="00E004B9"/>
    <w:rsid w:val="00E105CB"/>
    <w:rsid w:val="00E33CD8"/>
    <w:rsid w:val="00E36DDD"/>
    <w:rsid w:val="00E63BB9"/>
    <w:rsid w:val="00E838B1"/>
    <w:rsid w:val="00E85F1D"/>
    <w:rsid w:val="00E90213"/>
    <w:rsid w:val="00E90426"/>
    <w:rsid w:val="00E9387C"/>
    <w:rsid w:val="00EA7F02"/>
    <w:rsid w:val="00EE14AE"/>
    <w:rsid w:val="00EE2DC5"/>
    <w:rsid w:val="00EE50C0"/>
    <w:rsid w:val="00EF2EFE"/>
    <w:rsid w:val="00F05400"/>
    <w:rsid w:val="00F06A61"/>
    <w:rsid w:val="00F12F76"/>
    <w:rsid w:val="00F14C02"/>
    <w:rsid w:val="00F35808"/>
    <w:rsid w:val="00F57487"/>
    <w:rsid w:val="00F75EBD"/>
    <w:rsid w:val="00F80A36"/>
    <w:rsid w:val="00F948DB"/>
    <w:rsid w:val="00FB0695"/>
    <w:rsid w:val="00FB4B14"/>
    <w:rsid w:val="00FC2F6B"/>
    <w:rsid w:val="00FF1D0A"/>
    <w:rsid w:val="00FF5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4ACD75C"/>
  <w15:docId w15:val="{9F256583-936F-485C-A375-F1B918229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1BD"/>
    <w:rPr>
      <w:rFonts w:ascii="Times New Roman" w:hAnsi="Times New Roman"/>
      <w:sz w:val="24"/>
      <w:szCs w:val="24"/>
    </w:rPr>
  </w:style>
  <w:style w:type="paragraph" w:styleId="1">
    <w:name w:val="heading 1"/>
    <w:basedOn w:val="a"/>
    <w:next w:val="a"/>
    <w:link w:val="10"/>
    <w:uiPriority w:val="99"/>
    <w:qFormat/>
    <w:rsid w:val="008D61BD"/>
    <w:pPr>
      <w:keepNext/>
      <w:numPr>
        <w:numId w:val="1"/>
      </w:numPr>
      <w:spacing w:before="240" w:after="60"/>
      <w:outlineLvl w:val="0"/>
    </w:pPr>
    <w:rPr>
      <w:b/>
      <w:bCs/>
      <w:kern w:val="32"/>
      <w:sz w:val="28"/>
      <w:szCs w:val="32"/>
    </w:rPr>
  </w:style>
  <w:style w:type="paragraph" w:styleId="2">
    <w:name w:val="heading 2"/>
    <w:basedOn w:val="a"/>
    <w:next w:val="a"/>
    <w:link w:val="20"/>
    <w:uiPriority w:val="99"/>
    <w:qFormat/>
    <w:rsid w:val="00A8315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8D61BD"/>
    <w:pPr>
      <w:keepNext/>
      <w:spacing w:before="240" w:after="60"/>
      <w:outlineLvl w:val="2"/>
    </w:pPr>
    <w:rPr>
      <w:rFonts w:ascii="Arial" w:hAnsi="Arial"/>
      <w:b/>
      <w:bCs/>
      <w:sz w:val="26"/>
      <w:szCs w:val="26"/>
    </w:rPr>
  </w:style>
  <w:style w:type="paragraph" w:styleId="4">
    <w:name w:val="heading 4"/>
    <w:basedOn w:val="a"/>
    <w:next w:val="a"/>
    <w:link w:val="40"/>
    <w:uiPriority w:val="99"/>
    <w:qFormat/>
    <w:locked/>
    <w:rsid w:val="00B337DD"/>
    <w:pPr>
      <w:keepNext/>
      <w:spacing w:before="240" w:after="60"/>
      <w:outlineLvl w:val="3"/>
    </w:pPr>
    <w:rPr>
      <w:b/>
      <w:bCs/>
      <w:sz w:val="28"/>
      <w:szCs w:val="28"/>
    </w:rPr>
  </w:style>
  <w:style w:type="paragraph" w:styleId="5">
    <w:name w:val="heading 5"/>
    <w:basedOn w:val="a"/>
    <w:next w:val="a"/>
    <w:link w:val="50"/>
    <w:uiPriority w:val="99"/>
    <w:qFormat/>
    <w:locked/>
    <w:rsid w:val="0081691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D61BD"/>
    <w:rPr>
      <w:rFonts w:ascii="Times New Roman" w:hAnsi="Times New Roman" w:cs="Times New Roman"/>
      <w:b/>
      <w:bCs/>
      <w:kern w:val="32"/>
      <w:sz w:val="32"/>
      <w:szCs w:val="32"/>
    </w:rPr>
  </w:style>
  <w:style w:type="character" w:customStyle="1" w:styleId="20">
    <w:name w:val="Заголовок 2 Знак"/>
    <w:link w:val="2"/>
    <w:uiPriority w:val="99"/>
    <w:semiHidden/>
    <w:locked/>
    <w:rsid w:val="00A83159"/>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8D61BD"/>
    <w:rPr>
      <w:rFonts w:ascii="Arial" w:hAnsi="Arial" w:cs="Times New Roman"/>
      <w:b/>
      <w:bCs/>
      <w:sz w:val="26"/>
      <w:szCs w:val="26"/>
      <w:lang w:eastAsia="ru-RU"/>
    </w:rPr>
  </w:style>
  <w:style w:type="character" w:customStyle="1" w:styleId="40">
    <w:name w:val="Заголовок 4 Знак"/>
    <w:link w:val="4"/>
    <w:uiPriority w:val="99"/>
    <w:semiHidden/>
    <w:locked/>
    <w:rsid w:val="00B337DD"/>
    <w:rPr>
      <w:rFonts w:cs="Times New Roman"/>
      <w:b/>
      <w:bCs/>
      <w:sz w:val="28"/>
      <w:szCs w:val="28"/>
      <w:lang w:val="ru-RU" w:eastAsia="ru-RU" w:bidi="ar-SA"/>
    </w:rPr>
  </w:style>
  <w:style w:type="character" w:customStyle="1" w:styleId="50">
    <w:name w:val="Заголовок 5 Знак"/>
    <w:link w:val="5"/>
    <w:uiPriority w:val="99"/>
    <w:semiHidden/>
    <w:locked/>
    <w:rsid w:val="00D358E6"/>
    <w:rPr>
      <w:rFonts w:ascii="Calibri" w:hAnsi="Calibri" w:cs="Times New Roman"/>
      <w:b/>
      <w:bCs/>
      <w:i/>
      <w:iCs/>
      <w:sz w:val="26"/>
      <w:szCs w:val="26"/>
    </w:rPr>
  </w:style>
  <w:style w:type="paragraph" w:styleId="a3">
    <w:name w:val="List Paragraph"/>
    <w:basedOn w:val="a"/>
    <w:uiPriority w:val="99"/>
    <w:qFormat/>
    <w:rsid w:val="008D61BD"/>
    <w:pPr>
      <w:spacing w:after="200" w:line="276" w:lineRule="auto"/>
      <w:ind w:left="720"/>
    </w:pPr>
    <w:rPr>
      <w:rFonts w:ascii="Calibri" w:eastAsia="Times New Roman" w:hAnsi="Calibri" w:cs="Calibri"/>
      <w:sz w:val="22"/>
      <w:szCs w:val="22"/>
      <w:lang w:eastAsia="en-US"/>
    </w:rPr>
  </w:style>
  <w:style w:type="paragraph" w:styleId="11">
    <w:name w:val="toc 1"/>
    <w:basedOn w:val="a"/>
    <w:next w:val="a"/>
    <w:autoRedefine/>
    <w:uiPriority w:val="99"/>
    <w:rsid w:val="008D61BD"/>
    <w:pPr>
      <w:tabs>
        <w:tab w:val="left" w:pos="480"/>
        <w:tab w:val="right" w:leader="dot" w:pos="9269"/>
      </w:tabs>
    </w:pPr>
  </w:style>
  <w:style w:type="character" w:styleId="a4">
    <w:name w:val="Hyperlink"/>
    <w:uiPriority w:val="99"/>
    <w:rsid w:val="008D61BD"/>
    <w:rPr>
      <w:rFonts w:cs="Times New Roman"/>
      <w:color w:val="0000FF"/>
      <w:u w:val="single"/>
    </w:rPr>
  </w:style>
  <w:style w:type="paragraph" w:styleId="a5">
    <w:name w:val="Body Text Indent"/>
    <w:basedOn w:val="a"/>
    <w:link w:val="a6"/>
    <w:uiPriority w:val="99"/>
    <w:rsid w:val="00CD5DB7"/>
    <w:pPr>
      <w:spacing w:after="120"/>
      <w:ind w:left="283"/>
    </w:pPr>
    <w:rPr>
      <w:rFonts w:eastAsia="Times New Roman"/>
    </w:rPr>
  </w:style>
  <w:style w:type="character" w:customStyle="1" w:styleId="a6">
    <w:name w:val="Основной текст с отступом Знак"/>
    <w:link w:val="a5"/>
    <w:uiPriority w:val="99"/>
    <w:locked/>
    <w:rsid w:val="00CD5DB7"/>
    <w:rPr>
      <w:rFonts w:ascii="Times New Roman" w:hAnsi="Times New Roman" w:cs="Times New Roman"/>
      <w:sz w:val="24"/>
      <w:szCs w:val="24"/>
      <w:lang w:eastAsia="ru-RU"/>
    </w:rPr>
  </w:style>
  <w:style w:type="paragraph" w:styleId="a7">
    <w:name w:val="Body Text"/>
    <w:basedOn w:val="a"/>
    <w:link w:val="a8"/>
    <w:uiPriority w:val="99"/>
    <w:rsid w:val="00816916"/>
    <w:pPr>
      <w:spacing w:after="120"/>
    </w:pPr>
  </w:style>
  <w:style w:type="character" w:customStyle="1" w:styleId="a8">
    <w:name w:val="Основной текст Знак"/>
    <w:link w:val="a7"/>
    <w:uiPriority w:val="99"/>
    <w:semiHidden/>
    <w:locked/>
    <w:rsid w:val="00D358E6"/>
    <w:rPr>
      <w:rFonts w:ascii="Times New Roman" w:hAnsi="Times New Roman" w:cs="Times New Roman"/>
      <w:sz w:val="24"/>
      <w:szCs w:val="24"/>
    </w:rPr>
  </w:style>
  <w:style w:type="paragraph" w:styleId="a9">
    <w:name w:val="Normal (Web)"/>
    <w:basedOn w:val="a"/>
    <w:uiPriority w:val="99"/>
    <w:semiHidden/>
    <w:rsid w:val="00816916"/>
    <w:pPr>
      <w:spacing w:before="100" w:beforeAutospacing="1" w:after="100" w:afterAutospacing="1"/>
    </w:pPr>
  </w:style>
  <w:style w:type="paragraph" w:customStyle="1" w:styleId="Default">
    <w:name w:val="Default"/>
    <w:rsid w:val="002448F5"/>
    <w:pPr>
      <w:autoSpaceDE w:val="0"/>
      <w:autoSpaceDN w:val="0"/>
      <w:adjustRightInd w:val="0"/>
    </w:pPr>
    <w:rPr>
      <w:rFonts w:ascii="Times New Roman" w:hAnsi="Times New Roman"/>
      <w:color w:val="000000"/>
      <w:sz w:val="24"/>
      <w:szCs w:val="24"/>
    </w:rPr>
  </w:style>
  <w:style w:type="character" w:customStyle="1" w:styleId="21">
    <w:name w:val="Заголовок №2_"/>
    <w:link w:val="210"/>
    <w:uiPriority w:val="99"/>
    <w:locked/>
    <w:rsid w:val="00A91581"/>
    <w:rPr>
      <w:rFonts w:cs="Times New Roman"/>
      <w:b/>
      <w:bCs/>
      <w:sz w:val="31"/>
      <w:szCs w:val="31"/>
      <w:lang w:bidi="ar-SA"/>
    </w:rPr>
  </w:style>
  <w:style w:type="paragraph" w:customStyle="1" w:styleId="210">
    <w:name w:val="Заголовок №21"/>
    <w:basedOn w:val="a"/>
    <w:link w:val="21"/>
    <w:uiPriority w:val="99"/>
    <w:rsid w:val="00A91581"/>
    <w:pPr>
      <w:shd w:val="clear" w:color="auto" w:fill="FFFFFF"/>
      <w:spacing w:after="480" w:line="240" w:lineRule="atLeast"/>
      <w:ind w:hanging="360"/>
      <w:outlineLvl w:val="1"/>
    </w:pPr>
    <w:rPr>
      <w:b/>
      <w:bCs/>
      <w:noProof/>
      <w:sz w:val="31"/>
      <w:szCs w:val="3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807588">
      <w:bodyDiv w:val="1"/>
      <w:marLeft w:val="0"/>
      <w:marRight w:val="0"/>
      <w:marTop w:val="0"/>
      <w:marBottom w:val="0"/>
      <w:divBdr>
        <w:top w:val="none" w:sz="0" w:space="0" w:color="auto"/>
        <w:left w:val="none" w:sz="0" w:space="0" w:color="auto"/>
        <w:bottom w:val="none" w:sz="0" w:space="0" w:color="auto"/>
        <w:right w:val="none" w:sz="0" w:space="0" w:color="auto"/>
      </w:divBdr>
    </w:div>
    <w:div w:id="209886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8</Pages>
  <Words>1502</Words>
  <Characters>8566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acer</cp:lastModifiedBy>
  <cp:revision>59</cp:revision>
  <cp:lastPrinted>2014-06-03T06:04:00Z</cp:lastPrinted>
  <dcterms:created xsi:type="dcterms:W3CDTF">2014-03-09T08:28:00Z</dcterms:created>
  <dcterms:modified xsi:type="dcterms:W3CDTF">2021-11-08T06:50:00Z</dcterms:modified>
</cp:coreProperties>
</file>