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0D" w:rsidRPr="0022320D" w:rsidRDefault="006A0D40" w:rsidP="008A740C">
      <w:pPr>
        <w:spacing w:after="0" w:line="240" w:lineRule="auto"/>
        <w:ind w:firstLine="567"/>
        <w:jc w:val="center"/>
        <w:rPr>
          <w:rFonts w:cs="Calibri"/>
          <w:b/>
          <w:color w:val="FF0000"/>
          <w:sz w:val="24"/>
          <w:szCs w:val="24"/>
        </w:rPr>
      </w:pPr>
      <w:r w:rsidRPr="0022320D">
        <w:rPr>
          <w:rFonts w:cs="Calibri"/>
          <w:b/>
          <w:color w:val="FF0000"/>
          <w:sz w:val="24"/>
          <w:szCs w:val="24"/>
        </w:rPr>
        <w:t xml:space="preserve">ПРОЕКТ </w:t>
      </w:r>
    </w:p>
    <w:p w:rsidR="008A740C" w:rsidRDefault="008A740C" w:rsidP="008A740C">
      <w:pPr>
        <w:spacing w:after="0" w:line="240" w:lineRule="auto"/>
        <w:ind w:firstLine="567"/>
        <w:jc w:val="center"/>
        <w:rPr>
          <w:rFonts w:cs="Calibri"/>
          <w:sz w:val="24"/>
          <w:szCs w:val="24"/>
        </w:rPr>
      </w:pPr>
      <w:r w:rsidRPr="00072668">
        <w:rPr>
          <w:rFonts w:cs="Calibri"/>
          <w:b/>
          <w:sz w:val="24"/>
          <w:szCs w:val="24"/>
        </w:rPr>
        <w:t>ПРОГРАММ</w:t>
      </w:r>
      <w:r w:rsidR="0022320D">
        <w:rPr>
          <w:rFonts w:cs="Calibri"/>
          <w:b/>
          <w:sz w:val="24"/>
          <w:szCs w:val="24"/>
        </w:rPr>
        <w:t>А</w:t>
      </w:r>
      <w:r w:rsidRPr="00072668">
        <w:rPr>
          <w:rFonts w:cs="Calibri"/>
          <w:b/>
          <w:sz w:val="24"/>
          <w:szCs w:val="24"/>
        </w:rPr>
        <w:t xml:space="preserve"> для </w:t>
      </w:r>
      <w:r>
        <w:rPr>
          <w:rFonts w:cs="Calibri"/>
          <w:b/>
          <w:sz w:val="24"/>
          <w:szCs w:val="24"/>
        </w:rPr>
        <w:t>сопровождающих лиц</w:t>
      </w:r>
    </w:p>
    <w:p w:rsidR="006A0D40" w:rsidRDefault="008A740C" w:rsidP="008A740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0D773C">
        <w:rPr>
          <w:rFonts w:cs="Calibri"/>
          <w:sz w:val="24"/>
          <w:szCs w:val="24"/>
        </w:rPr>
        <w:t xml:space="preserve">участников </w:t>
      </w:r>
      <w:r w:rsidRPr="00072668">
        <w:rPr>
          <w:rFonts w:cs="Calibri"/>
          <w:sz w:val="24"/>
          <w:szCs w:val="24"/>
        </w:rPr>
        <w:t xml:space="preserve">Всероссийского </w:t>
      </w:r>
      <w:r>
        <w:rPr>
          <w:rFonts w:cs="Calibri"/>
          <w:sz w:val="24"/>
          <w:szCs w:val="24"/>
        </w:rPr>
        <w:t>семинара-</w:t>
      </w:r>
      <w:r w:rsidR="006A0D40">
        <w:rPr>
          <w:rFonts w:cs="Calibri"/>
          <w:sz w:val="24"/>
          <w:szCs w:val="24"/>
        </w:rPr>
        <w:t xml:space="preserve">практикума </w:t>
      </w:r>
    </w:p>
    <w:p w:rsidR="008A740C" w:rsidRPr="000D773C" w:rsidRDefault="006A0D40" w:rsidP="008A740C">
      <w:pPr>
        <w:spacing w:after="0" w:line="240" w:lineRule="auto"/>
        <w:jc w:val="center"/>
        <w:rPr>
          <w:rFonts w:cs="Calibri"/>
          <w:sz w:val="24"/>
          <w:szCs w:val="28"/>
        </w:rPr>
      </w:pPr>
      <w:r w:rsidRPr="006A0D40">
        <w:rPr>
          <w:rFonts w:cs="Calibri"/>
          <w:sz w:val="24"/>
          <w:szCs w:val="28"/>
        </w:rPr>
        <w:t xml:space="preserve">«Современные модели профессионально-карьерного развития </w:t>
      </w:r>
      <w:proofErr w:type="gramStart"/>
      <w:r w:rsidRPr="006A0D40">
        <w:rPr>
          <w:rFonts w:cs="Calibri"/>
          <w:sz w:val="24"/>
          <w:szCs w:val="28"/>
        </w:rPr>
        <w:t>обучающихся</w:t>
      </w:r>
      <w:proofErr w:type="gramEnd"/>
      <w:r w:rsidRPr="006A0D40">
        <w:rPr>
          <w:rFonts w:cs="Calibri"/>
          <w:sz w:val="24"/>
          <w:szCs w:val="28"/>
        </w:rPr>
        <w:t>»</w:t>
      </w:r>
    </w:p>
    <w:p w:rsidR="008A740C" w:rsidRPr="00072668" w:rsidRDefault="008A740C" w:rsidP="008A740C">
      <w:pPr>
        <w:tabs>
          <w:tab w:val="left" w:pos="709"/>
        </w:tabs>
        <w:spacing w:before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26</w:t>
      </w:r>
      <w:r w:rsidRPr="00072668">
        <w:rPr>
          <w:rFonts w:cs="Calibri"/>
          <w:b/>
          <w:sz w:val="24"/>
          <w:szCs w:val="24"/>
        </w:rPr>
        <w:t xml:space="preserve"> июня 201</w:t>
      </w:r>
      <w:r>
        <w:rPr>
          <w:rFonts w:cs="Calibri"/>
          <w:b/>
          <w:sz w:val="24"/>
          <w:szCs w:val="24"/>
        </w:rPr>
        <w:t>6</w:t>
      </w:r>
      <w:r w:rsidRPr="00072668">
        <w:rPr>
          <w:rFonts w:cs="Calibri"/>
          <w:b/>
          <w:sz w:val="24"/>
          <w:szCs w:val="24"/>
        </w:rPr>
        <w:t xml:space="preserve"> года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6697"/>
        <w:gridCol w:w="2551"/>
      </w:tblGrid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 xml:space="preserve">до </w:t>
            </w:r>
            <w:r>
              <w:rPr>
                <w:rFonts w:cs="Calibri"/>
                <w:sz w:val="24"/>
                <w:szCs w:val="24"/>
              </w:rPr>
              <w:t>23</w:t>
            </w:r>
            <w:r w:rsidRPr="00072668">
              <w:rPr>
                <w:rFonts w:cs="Calibri"/>
                <w:sz w:val="24"/>
                <w:szCs w:val="24"/>
              </w:rPr>
              <w:t>.00</w:t>
            </w:r>
          </w:p>
        </w:tc>
        <w:tc>
          <w:tcPr>
            <w:tcW w:w="6697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072668">
              <w:rPr>
                <w:rFonts w:cs="Calibri"/>
                <w:i/>
                <w:sz w:val="24"/>
                <w:szCs w:val="24"/>
              </w:rPr>
              <w:t xml:space="preserve">Заезд </w:t>
            </w:r>
          </w:p>
        </w:tc>
        <w:tc>
          <w:tcPr>
            <w:tcW w:w="2551" w:type="dxa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Гостиница «Прага»</w:t>
            </w:r>
          </w:p>
        </w:tc>
      </w:tr>
    </w:tbl>
    <w:p w:rsidR="008A740C" w:rsidRPr="00072668" w:rsidRDefault="008A740C" w:rsidP="008A740C">
      <w:pPr>
        <w:tabs>
          <w:tab w:val="left" w:pos="709"/>
        </w:tabs>
        <w:spacing w:before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27</w:t>
      </w:r>
      <w:r w:rsidRPr="00072668">
        <w:rPr>
          <w:rFonts w:cs="Calibri"/>
          <w:b/>
          <w:sz w:val="24"/>
          <w:szCs w:val="24"/>
        </w:rPr>
        <w:t xml:space="preserve"> ию</w:t>
      </w:r>
      <w:r>
        <w:rPr>
          <w:rFonts w:cs="Calibri"/>
          <w:b/>
          <w:sz w:val="24"/>
          <w:szCs w:val="24"/>
        </w:rPr>
        <w:t>н</w:t>
      </w:r>
      <w:r w:rsidRPr="00072668">
        <w:rPr>
          <w:rFonts w:cs="Calibri"/>
          <w:b/>
          <w:sz w:val="24"/>
          <w:szCs w:val="24"/>
        </w:rPr>
        <w:t>я 201</w:t>
      </w:r>
      <w:r>
        <w:rPr>
          <w:rFonts w:cs="Calibri"/>
          <w:b/>
          <w:sz w:val="24"/>
          <w:szCs w:val="24"/>
        </w:rPr>
        <w:t>6</w:t>
      </w:r>
      <w:r w:rsidRPr="00072668">
        <w:rPr>
          <w:rFonts w:cs="Calibri"/>
          <w:b/>
          <w:sz w:val="24"/>
          <w:szCs w:val="24"/>
        </w:rPr>
        <w:t xml:space="preserve"> года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6697"/>
        <w:gridCol w:w="2551"/>
      </w:tblGrid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072668">
              <w:rPr>
                <w:rFonts w:eastAsia="Times New Roman" w:cs="Calibri"/>
                <w:sz w:val="24"/>
                <w:szCs w:val="24"/>
              </w:rPr>
              <w:t>8.00-8.30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072668">
              <w:rPr>
                <w:rFonts w:eastAsia="Times New Roman" w:cs="Calibri"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eastAsia="Times New Roman" w:cs="Calibri"/>
                <w:i/>
                <w:sz w:val="24"/>
                <w:szCs w:val="24"/>
              </w:rPr>
            </w:pPr>
            <w:r w:rsidRPr="00BD762A">
              <w:rPr>
                <w:rFonts w:cs="Calibri"/>
                <w:sz w:val="24"/>
                <w:szCs w:val="24"/>
              </w:rPr>
              <w:t>Гостиница «Прага»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72668">
              <w:rPr>
                <w:rFonts w:eastAsia="Times New Roman" w:cs="Calibri"/>
                <w:sz w:val="24"/>
                <w:szCs w:val="24"/>
              </w:rPr>
              <w:t>8.30-9.</w:t>
            </w:r>
            <w:r>
              <w:rPr>
                <w:rFonts w:eastAsia="Times New Roman" w:cs="Calibri"/>
                <w:sz w:val="24"/>
                <w:szCs w:val="24"/>
              </w:rPr>
              <w:t>0</w:t>
            </w:r>
            <w:r w:rsidRPr="00072668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</w:rPr>
            </w:pPr>
            <w:r w:rsidRPr="00072668">
              <w:rPr>
                <w:rFonts w:eastAsia="Times New Roman" w:cs="Calibri"/>
                <w:sz w:val="24"/>
                <w:szCs w:val="24"/>
              </w:rPr>
              <w:t>Переезд к месту проведения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072668">
              <w:rPr>
                <w:rFonts w:eastAsia="Times New Roman" w:cs="Calibri"/>
                <w:sz w:val="24"/>
                <w:szCs w:val="24"/>
              </w:rPr>
              <w:t>9.</w:t>
            </w:r>
            <w:r>
              <w:rPr>
                <w:rFonts w:eastAsia="Times New Roman" w:cs="Calibri"/>
                <w:sz w:val="24"/>
                <w:szCs w:val="24"/>
              </w:rPr>
              <w:t>0</w:t>
            </w:r>
            <w:r w:rsidRPr="00072668">
              <w:rPr>
                <w:rFonts w:eastAsia="Times New Roman" w:cs="Calibri"/>
                <w:sz w:val="24"/>
                <w:szCs w:val="24"/>
              </w:rPr>
              <w:t>0-</w:t>
            </w:r>
            <w:r>
              <w:rPr>
                <w:rFonts w:eastAsia="Times New Roman" w:cs="Calibri"/>
                <w:sz w:val="24"/>
                <w:szCs w:val="24"/>
              </w:rPr>
              <w:t>9</w:t>
            </w:r>
            <w:r w:rsidRPr="00072668">
              <w:rPr>
                <w:rFonts w:eastAsia="Times New Roman" w:cs="Calibri"/>
                <w:sz w:val="24"/>
                <w:szCs w:val="24"/>
              </w:rPr>
              <w:t>.</w:t>
            </w:r>
            <w:r>
              <w:rPr>
                <w:rFonts w:eastAsia="Times New Roman" w:cs="Calibri"/>
                <w:sz w:val="24"/>
                <w:szCs w:val="24"/>
              </w:rPr>
              <w:t>2</w:t>
            </w:r>
            <w:r w:rsidRPr="00072668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072668">
              <w:rPr>
                <w:rFonts w:eastAsia="Times New Roman" w:cs="Calibri"/>
                <w:sz w:val="24"/>
                <w:szCs w:val="24"/>
              </w:rPr>
              <w:t xml:space="preserve">Регистрация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Ф</w:t>
            </w:r>
            <w:r w:rsidRPr="00072668">
              <w:rPr>
                <w:rFonts w:eastAsia="Times New Roman" w:cs="Calibri"/>
                <w:sz w:val="24"/>
                <w:szCs w:val="24"/>
              </w:rPr>
              <w:t>ойе, 1 этаж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9.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072668">
              <w:rPr>
                <w:rFonts w:cs="Calibri"/>
                <w:sz w:val="24"/>
                <w:szCs w:val="24"/>
              </w:rPr>
              <w:t>0-</w:t>
            </w:r>
            <w:r>
              <w:rPr>
                <w:rFonts w:cs="Calibri"/>
                <w:sz w:val="24"/>
                <w:szCs w:val="24"/>
              </w:rPr>
              <w:t>09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7C5F09" w:rsidRDefault="008A740C" w:rsidP="00A85C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C5F09">
              <w:rPr>
                <w:rFonts w:cs="Calibri"/>
                <w:b/>
                <w:sz w:val="24"/>
                <w:szCs w:val="24"/>
              </w:rPr>
              <w:t>Установочная сессия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Конференц-зал, 105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09.50-10.00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Перерыв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10.00-10.40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b/>
                <w:i/>
                <w:sz w:val="24"/>
                <w:szCs w:val="24"/>
              </w:rPr>
              <w:t>Торжественная церемония открытия</w:t>
            </w:r>
          </w:p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финального тура Всероссийского конкурса «Профессионал будущего»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Актовый зал, 1 этаж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10.40-11.00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Перерыв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11.00-1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EA3067">
              <w:rPr>
                <w:rFonts w:cs="Calibri"/>
                <w:b/>
                <w:sz w:val="24"/>
                <w:szCs w:val="24"/>
              </w:rPr>
              <w:t>Модуль № 2 «Составление резюме»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Конференц-зал, 105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072668">
              <w:rPr>
                <w:rFonts w:cs="Calibri"/>
                <w:sz w:val="24"/>
                <w:szCs w:val="24"/>
              </w:rPr>
              <w:t>0-1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072668">
              <w:rPr>
                <w:rFonts w:cs="Calibri"/>
                <w:i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</w:t>
            </w:r>
            <w:r w:rsidRPr="00072668">
              <w:rPr>
                <w:rFonts w:cs="Calibri"/>
                <w:sz w:val="24"/>
                <w:szCs w:val="24"/>
              </w:rPr>
              <w:t>уфет, 1-й этаж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13.00-14.20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7C5F09" w:rsidRDefault="008A740C" w:rsidP="00A85C9E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7C5F09">
              <w:rPr>
                <w:rFonts w:cs="Calibri"/>
                <w:b/>
                <w:sz w:val="24"/>
                <w:szCs w:val="24"/>
              </w:rPr>
              <w:t>Модуль № 3 «Групповая работа»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Default="00133821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Конференц-зал, 105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14.20-14.30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Перерыв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0-1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3067">
              <w:rPr>
                <w:rFonts w:cs="Calibri"/>
                <w:b/>
                <w:sz w:val="24"/>
                <w:szCs w:val="24"/>
              </w:rPr>
              <w:t>Модуль № 4 «Экспертиза проекта»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133821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Конференц-зал, 105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16.30-16.40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Перерыв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16.40-18.00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EA3067" w:rsidRDefault="008A740C" w:rsidP="00A85C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A3067">
              <w:rPr>
                <w:rFonts w:cs="Calibri"/>
                <w:b/>
                <w:sz w:val="24"/>
                <w:szCs w:val="24"/>
              </w:rPr>
              <w:t>Модуль № 1 «Карьерное проектирование»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133821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Конференц-зал, 105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072668">
              <w:rPr>
                <w:rFonts w:cs="Calibri"/>
                <w:sz w:val="24"/>
                <w:szCs w:val="24"/>
              </w:rPr>
              <w:t>0-</w:t>
            </w:r>
            <w:r>
              <w:rPr>
                <w:rFonts w:cs="Calibri"/>
                <w:sz w:val="24"/>
                <w:szCs w:val="24"/>
              </w:rPr>
              <w:t>19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Ужин</w:t>
            </w:r>
          </w:p>
          <w:p w:rsidR="008A740C" w:rsidRPr="00072668" w:rsidRDefault="008A740C" w:rsidP="00A85C9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</w:t>
            </w:r>
            <w:r w:rsidRPr="00072668">
              <w:rPr>
                <w:rFonts w:cs="Calibri"/>
                <w:sz w:val="24"/>
                <w:szCs w:val="24"/>
              </w:rPr>
              <w:t>уфет, 1-й этаж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19.00-19.30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Трансфер на вечернее мероприятие</w:t>
            </w:r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19.30-21.30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Посещение крытого парка аттракционов </w:t>
            </w:r>
            <w:proofErr w:type="spellStart"/>
            <w:r w:rsidRPr="00736642">
              <w:rPr>
                <w:rFonts w:cs="Calibri"/>
                <w:sz w:val="24"/>
                <w:szCs w:val="24"/>
              </w:rPr>
              <w:t>GalaxyPark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736642">
              <w:rPr>
                <w:rFonts w:cs="Calibri"/>
                <w:sz w:val="24"/>
                <w:szCs w:val="24"/>
              </w:rPr>
              <w:t>GalaxyPark</w:t>
            </w:r>
            <w:proofErr w:type="spellEnd"/>
          </w:p>
        </w:tc>
      </w:tr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21.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0-2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Возвращение к месту проживания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D762A">
              <w:rPr>
                <w:rFonts w:cs="Calibri"/>
                <w:sz w:val="24"/>
                <w:szCs w:val="24"/>
              </w:rPr>
              <w:t>Гостиница «Прага»</w:t>
            </w:r>
          </w:p>
        </w:tc>
      </w:tr>
    </w:tbl>
    <w:p w:rsidR="008A740C" w:rsidRDefault="008A740C" w:rsidP="008A740C">
      <w:pPr>
        <w:tabs>
          <w:tab w:val="left" w:pos="709"/>
        </w:tabs>
        <w:spacing w:before="240" w:line="240" w:lineRule="auto"/>
        <w:jc w:val="center"/>
        <w:rPr>
          <w:rFonts w:cs="Calibri"/>
          <w:b/>
          <w:sz w:val="24"/>
          <w:szCs w:val="24"/>
        </w:rPr>
      </w:pPr>
      <w:r w:rsidRPr="00072668">
        <w:rPr>
          <w:rFonts w:cs="Calibri"/>
          <w:b/>
          <w:sz w:val="24"/>
          <w:szCs w:val="24"/>
        </w:rPr>
        <w:t>2</w:t>
      </w:r>
      <w:r>
        <w:rPr>
          <w:rFonts w:cs="Calibri"/>
          <w:b/>
          <w:sz w:val="24"/>
          <w:szCs w:val="24"/>
        </w:rPr>
        <w:t>8</w:t>
      </w:r>
      <w:r w:rsidRPr="00072668">
        <w:rPr>
          <w:rFonts w:cs="Calibri"/>
          <w:b/>
          <w:sz w:val="24"/>
          <w:szCs w:val="24"/>
        </w:rPr>
        <w:t xml:space="preserve"> ию</w:t>
      </w:r>
      <w:r>
        <w:rPr>
          <w:rFonts w:cs="Calibri"/>
          <w:b/>
          <w:sz w:val="24"/>
          <w:szCs w:val="24"/>
        </w:rPr>
        <w:t>н</w:t>
      </w:r>
      <w:r w:rsidRPr="00072668">
        <w:rPr>
          <w:rFonts w:cs="Calibri"/>
          <w:b/>
          <w:sz w:val="24"/>
          <w:szCs w:val="24"/>
        </w:rPr>
        <w:t>я 201</w:t>
      </w:r>
      <w:r w:rsidR="006A0D40">
        <w:rPr>
          <w:rFonts w:cs="Calibri"/>
          <w:b/>
          <w:sz w:val="24"/>
          <w:szCs w:val="24"/>
        </w:rPr>
        <w:t>6</w:t>
      </w:r>
      <w:r w:rsidRPr="00072668">
        <w:rPr>
          <w:rFonts w:cs="Calibri"/>
          <w:b/>
          <w:sz w:val="24"/>
          <w:szCs w:val="24"/>
        </w:rPr>
        <w:t xml:space="preserve"> года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6697"/>
        <w:gridCol w:w="2551"/>
      </w:tblGrid>
      <w:tr w:rsidR="008A740C" w:rsidRPr="00072668" w:rsidTr="00A85C9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9.00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88246D" w:rsidRDefault="008A740C" w:rsidP="00A85C9E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072668">
              <w:rPr>
                <w:rFonts w:cs="Calibri"/>
                <w:i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D762A">
              <w:rPr>
                <w:rFonts w:cs="Calibri"/>
                <w:sz w:val="24"/>
                <w:szCs w:val="24"/>
              </w:rPr>
              <w:t>Гостиница «Прага»</w:t>
            </w:r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9.00-9.30</w:t>
            </w:r>
          </w:p>
        </w:tc>
        <w:tc>
          <w:tcPr>
            <w:tcW w:w="6697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Трансфер в ТЦ «ГАЛАКТИКА»</w:t>
            </w:r>
          </w:p>
        </w:tc>
        <w:tc>
          <w:tcPr>
            <w:tcW w:w="2551" w:type="dxa"/>
          </w:tcPr>
          <w:p w:rsidR="008A740C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9.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0 -1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</w:tcPr>
          <w:p w:rsidR="008A740C" w:rsidRPr="00EA3067" w:rsidRDefault="008A740C" w:rsidP="00A85C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A3067">
              <w:rPr>
                <w:rFonts w:cs="Calibri"/>
                <w:b/>
                <w:sz w:val="24"/>
                <w:szCs w:val="24"/>
              </w:rPr>
              <w:t>Модуль № 5 «Продвижение проекта»</w:t>
            </w:r>
          </w:p>
        </w:tc>
        <w:tc>
          <w:tcPr>
            <w:tcW w:w="2551" w:type="dxa"/>
          </w:tcPr>
          <w:p w:rsidR="008A740C" w:rsidRPr="005162A6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62A6">
              <w:rPr>
                <w:rFonts w:cs="Calibri"/>
                <w:sz w:val="24"/>
                <w:szCs w:val="24"/>
              </w:rPr>
              <w:t>ТЦ «</w:t>
            </w:r>
            <w:r>
              <w:rPr>
                <w:rFonts w:cs="Calibri"/>
                <w:sz w:val="24"/>
                <w:szCs w:val="24"/>
              </w:rPr>
              <w:t>ГАЛАКТИКА</w:t>
            </w:r>
            <w:r w:rsidRPr="005162A6">
              <w:rPr>
                <w:rFonts w:cs="Calibri"/>
                <w:sz w:val="24"/>
                <w:szCs w:val="24"/>
              </w:rPr>
              <w:t>»</w:t>
            </w:r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12.30-13.00</w:t>
            </w:r>
          </w:p>
        </w:tc>
        <w:tc>
          <w:tcPr>
            <w:tcW w:w="6697" w:type="dxa"/>
          </w:tcPr>
          <w:p w:rsidR="008A740C" w:rsidRPr="00EA3067" w:rsidRDefault="008A740C" w:rsidP="00A85C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Трансфер к месту проведения Конкурса</w:t>
            </w:r>
          </w:p>
        </w:tc>
        <w:tc>
          <w:tcPr>
            <w:tcW w:w="2551" w:type="dxa"/>
          </w:tcPr>
          <w:p w:rsidR="008A740C" w:rsidRPr="005162A6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740C" w:rsidRPr="00072668" w:rsidTr="00A85C9E">
        <w:tc>
          <w:tcPr>
            <w:tcW w:w="1384" w:type="dxa"/>
          </w:tcPr>
          <w:p w:rsidR="008A740C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13.00-14.00</w:t>
            </w:r>
          </w:p>
        </w:tc>
        <w:tc>
          <w:tcPr>
            <w:tcW w:w="6697" w:type="dxa"/>
          </w:tcPr>
          <w:p w:rsidR="008A740C" w:rsidRDefault="008A740C" w:rsidP="00A85C9E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Обед</w:t>
            </w:r>
          </w:p>
        </w:tc>
        <w:tc>
          <w:tcPr>
            <w:tcW w:w="2551" w:type="dxa"/>
          </w:tcPr>
          <w:p w:rsidR="008A740C" w:rsidRPr="005162A6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</w:t>
            </w:r>
            <w:r w:rsidRPr="00072668">
              <w:rPr>
                <w:rFonts w:cs="Calibri"/>
                <w:sz w:val="24"/>
                <w:szCs w:val="24"/>
              </w:rPr>
              <w:t>уфет, 1 этаж</w:t>
            </w:r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072668">
              <w:rPr>
                <w:rFonts w:cs="Calibri"/>
                <w:sz w:val="24"/>
                <w:szCs w:val="24"/>
              </w:rPr>
              <w:t>.00-1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</w:tcPr>
          <w:p w:rsidR="008A740C" w:rsidRPr="00EA3067" w:rsidRDefault="008A740C" w:rsidP="00A85C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A3067">
              <w:rPr>
                <w:rFonts w:cs="Calibri"/>
                <w:b/>
                <w:sz w:val="24"/>
                <w:szCs w:val="24"/>
              </w:rPr>
              <w:t>Модуль № 1 «Карьерное проектирование»</w:t>
            </w:r>
          </w:p>
        </w:tc>
        <w:tc>
          <w:tcPr>
            <w:tcW w:w="2551" w:type="dxa"/>
            <w:vAlign w:val="center"/>
          </w:tcPr>
          <w:p w:rsidR="008A740C" w:rsidRPr="00072668" w:rsidRDefault="00133821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Конференц-зал, 105</w:t>
            </w:r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16.00-16.30</w:t>
            </w:r>
          </w:p>
        </w:tc>
        <w:tc>
          <w:tcPr>
            <w:tcW w:w="9248" w:type="dxa"/>
            <w:gridSpan w:val="2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Трансфер участников в центр г. Смоленска</w:t>
            </w:r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16.30-17.30</w:t>
            </w:r>
          </w:p>
        </w:tc>
        <w:tc>
          <w:tcPr>
            <w:tcW w:w="6697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Пешеходная экскурсия по историческому центру г. Смоленска</w:t>
            </w:r>
          </w:p>
        </w:tc>
        <w:tc>
          <w:tcPr>
            <w:tcW w:w="2551" w:type="dxa"/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Исторический центр г. Смоленска</w:t>
            </w:r>
          </w:p>
        </w:tc>
      </w:tr>
      <w:tr w:rsidR="008A740C" w:rsidRPr="00072668" w:rsidTr="00A85C9E">
        <w:tc>
          <w:tcPr>
            <w:tcW w:w="1384" w:type="dxa"/>
          </w:tcPr>
          <w:p w:rsidR="008A740C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17.30-18.30</w:t>
            </w:r>
          </w:p>
        </w:tc>
        <w:tc>
          <w:tcPr>
            <w:tcW w:w="6697" w:type="dxa"/>
          </w:tcPr>
          <w:p w:rsidR="008A740C" w:rsidRPr="00EA3067" w:rsidRDefault="008A740C" w:rsidP="00A85C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Ужин</w:t>
            </w:r>
          </w:p>
        </w:tc>
        <w:tc>
          <w:tcPr>
            <w:tcW w:w="2551" w:type="dxa"/>
          </w:tcPr>
          <w:p w:rsidR="008A740C" w:rsidRPr="00EA3067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>
              <w:rPr>
                <w:rFonts w:cs="Calibri"/>
                <w:sz w:val="24"/>
                <w:szCs w:val="24"/>
              </w:rPr>
              <w:t>Кафе «Русский двор»</w:t>
            </w:r>
          </w:p>
        </w:tc>
      </w:tr>
      <w:tr w:rsidR="008A740C" w:rsidRPr="00072668" w:rsidTr="00A85C9E">
        <w:tc>
          <w:tcPr>
            <w:tcW w:w="1384" w:type="dxa"/>
          </w:tcPr>
          <w:p w:rsidR="008A740C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18.30-19.00</w:t>
            </w:r>
          </w:p>
        </w:tc>
        <w:tc>
          <w:tcPr>
            <w:tcW w:w="6697" w:type="dxa"/>
          </w:tcPr>
          <w:p w:rsidR="008A740C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Трансфер на церемонию закрытия</w:t>
            </w:r>
          </w:p>
        </w:tc>
        <w:tc>
          <w:tcPr>
            <w:tcW w:w="2551" w:type="dxa"/>
          </w:tcPr>
          <w:p w:rsidR="008A740C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072668">
              <w:rPr>
                <w:rFonts w:cs="Calibri"/>
                <w:sz w:val="24"/>
                <w:szCs w:val="24"/>
              </w:rPr>
              <w:t>0-</w:t>
            </w:r>
            <w:r>
              <w:rPr>
                <w:rFonts w:cs="Calibri"/>
                <w:sz w:val="24"/>
                <w:szCs w:val="24"/>
              </w:rPr>
              <w:t>20</w:t>
            </w:r>
            <w:r w:rsidRPr="0007266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6697" w:type="dxa"/>
          </w:tcPr>
          <w:p w:rsidR="008A740C" w:rsidRPr="00072668" w:rsidRDefault="008A740C" w:rsidP="00A85C9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b/>
                <w:i/>
                <w:sz w:val="24"/>
                <w:szCs w:val="24"/>
              </w:rPr>
              <w:t>Торжественная церемония подведения итогов</w:t>
            </w:r>
          </w:p>
          <w:p w:rsidR="008A740C" w:rsidRPr="00072668" w:rsidRDefault="008A740C" w:rsidP="00A85C9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Всероссийского конкурса «Профессионал будущего»</w:t>
            </w:r>
          </w:p>
        </w:tc>
        <w:tc>
          <w:tcPr>
            <w:tcW w:w="2551" w:type="dxa"/>
            <w:vAlign w:val="center"/>
          </w:tcPr>
          <w:p w:rsidR="008A740C" w:rsidRPr="00072668" w:rsidRDefault="008A740C" w:rsidP="00A85C9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740C" w:rsidRPr="00072668" w:rsidTr="00A85C9E">
        <w:tc>
          <w:tcPr>
            <w:tcW w:w="1384" w:type="dxa"/>
          </w:tcPr>
          <w:p w:rsidR="008A740C" w:rsidRPr="00072668" w:rsidRDefault="008A740C" w:rsidP="00A85C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72668">
              <w:rPr>
                <w:rFonts w:cs="Calibri"/>
                <w:sz w:val="24"/>
                <w:szCs w:val="24"/>
              </w:rPr>
              <w:t>20.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07266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9248" w:type="dxa"/>
            <w:gridSpan w:val="2"/>
          </w:tcPr>
          <w:p w:rsidR="008A740C" w:rsidRPr="00EA3067" w:rsidRDefault="008A740C" w:rsidP="00A85C9E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EA3067">
              <w:rPr>
                <w:rFonts w:cs="Calibri"/>
                <w:i/>
                <w:sz w:val="24"/>
                <w:szCs w:val="24"/>
              </w:rPr>
              <w:t>Разъезд (трансфер к месту проживания, на вокзал)</w:t>
            </w:r>
          </w:p>
        </w:tc>
      </w:tr>
    </w:tbl>
    <w:p w:rsidR="008A740C" w:rsidRPr="00072668" w:rsidRDefault="008A740C" w:rsidP="008A740C">
      <w:pPr>
        <w:ind w:firstLine="567"/>
        <w:jc w:val="both"/>
        <w:rPr>
          <w:rFonts w:cs="Calibri"/>
          <w:sz w:val="24"/>
          <w:szCs w:val="24"/>
        </w:rPr>
      </w:pPr>
    </w:p>
    <w:p w:rsidR="00ED17CB" w:rsidRDefault="00ED17CB"/>
    <w:sectPr w:rsidR="00ED17CB" w:rsidSect="009307C8">
      <w:pgSz w:w="11906" w:h="16838"/>
      <w:pgMar w:top="567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740C"/>
    <w:rsid w:val="00133821"/>
    <w:rsid w:val="0022320D"/>
    <w:rsid w:val="006A0D40"/>
    <w:rsid w:val="008A740C"/>
    <w:rsid w:val="00AE54EE"/>
    <w:rsid w:val="00E2431E"/>
    <w:rsid w:val="00ED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8A740C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>sapo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2071</cp:lastModifiedBy>
  <cp:revision>6</cp:revision>
  <dcterms:created xsi:type="dcterms:W3CDTF">2016-06-15T07:11:00Z</dcterms:created>
  <dcterms:modified xsi:type="dcterms:W3CDTF">2016-06-20T06:15:00Z</dcterms:modified>
</cp:coreProperties>
</file>