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A8" w:rsidRPr="00163ADE" w:rsidRDefault="00A622A8" w:rsidP="00A622A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Семенов Р.Д., преподаватель Вяземского политехнического техникума.</w:t>
      </w:r>
    </w:p>
    <w:p w:rsidR="00A622A8" w:rsidRPr="00163ADE" w:rsidRDefault="00A622A8" w:rsidP="00A622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ADE">
        <w:rPr>
          <w:rFonts w:ascii="Times New Roman" w:hAnsi="Times New Roman"/>
          <w:sz w:val="28"/>
          <w:szCs w:val="28"/>
        </w:rPr>
        <w:t xml:space="preserve">В настоящее время подготовка квалифицированных кадров напрямую зависит от информационно-технической оснащенности учебного заведения (особенно, если речь идет о технических специальностях). В нашу повседневную жизнь уже прочно вошли результаты научно-технического прогресса, начиная от персонального компьютера и заканчивая системами </w:t>
      </w:r>
      <w:r w:rsidRPr="00163ADE">
        <w:rPr>
          <w:rFonts w:ascii="Times New Roman" w:hAnsi="Times New Roman"/>
          <w:sz w:val="28"/>
          <w:szCs w:val="28"/>
          <w:lang w:val="en-US"/>
        </w:rPr>
        <w:t>GPRS</w:t>
      </w:r>
      <w:r w:rsidRPr="00163ADE">
        <w:rPr>
          <w:rFonts w:ascii="Times New Roman" w:hAnsi="Times New Roman"/>
          <w:sz w:val="28"/>
          <w:szCs w:val="28"/>
        </w:rPr>
        <w:t xml:space="preserve">. Естественно, выбор абитуриентами учебного заведения </w:t>
      </w:r>
      <w:proofErr w:type="gramStart"/>
      <w:r w:rsidRPr="00163ADE">
        <w:rPr>
          <w:rFonts w:ascii="Times New Roman" w:hAnsi="Times New Roman"/>
          <w:sz w:val="28"/>
          <w:szCs w:val="28"/>
        </w:rPr>
        <w:t>зависит</w:t>
      </w:r>
      <w:proofErr w:type="gramEnd"/>
      <w:r w:rsidRPr="00163ADE">
        <w:rPr>
          <w:rFonts w:ascii="Times New Roman" w:hAnsi="Times New Roman"/>
          <w:sz w:val="28"/>
          <w:szCs w:val="28"/>
        </w:rPr>
        <w:t xml:space="preserve"> в том числе и от уровня технического оснащения данного учебного заведения. Для того</w:t>
      </w:r>
      <w:proofErr w:type="gramStart"/>
      <w:r w:rsidRPr="00163ADE">
        <w:rPr>
          <w:rFonts w:ascii="Times New Roman" w:hAnsi="Times New Roman"/>
          <w:sz w:val="28"/>
          <w:szCs w:val="28"/>
        </w:rPr>
        <w:t>,</w:t>
      </w:r>
      <w:proofErr w:type="gramEnd"/>
      <w:r w:rsidRPr="00163ADE">
        <w:rPr>
          <w:rFonts w:ascii="Times New Roman" w:hAnsi="Times New Roman"/>
          <w:sz w:val="28"/>
          <w:szCs w:val="28"/>
        </w:rPr>
        <w:t xml:space="preserve"> чтобы быть конкурентоспособными на рынке оказания образовательных услуг,  учебному заведению необходимо находиться на определенном уровне информационно-технического обеспечения. На наш взгляд, Смоленский промышленно-экономический колледж занимает одно из ведущих мест по степени информационно-технического обеспечения и внедрения новых информационных технологий в учебный процесс.</w:t>
      </w:r>
    </w:p>
    <w:p w:rsidR="00B06B21" w:rsidRPr="0000076E" w:rsidRDefault="00B06B21" w:rsidP="0000076E"/>
    <w:sectPr w:rsidR="00B06B21" w:rsidRPr="0000076E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2009-10-05T08:58:00Z</dcterms:created>
  <dcterms:modified xsi:type="dcterms:W3CDTF">2009-10-05T08:58:00Z</dcterms:modified>
</cp:coreProperties>
</file>